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A6" w:rsidRPr="00451FED" w:rsidRDefault="00175F7D" w:rsidP="00175F7D">
      <w:pPr>
        <w:pStyle w:val="a6"/>
        <w:spacing w:before="0" w:beforeAutospacing="0" w:after="0" w:afterAutospacing="0" w:line="276" w:lineRule="auto"/>
        <w:ind w:hanging="284"/>
        <w:jc w:val="center"/>
        <w:rPr>
          <w:rFonts w:asci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cs="Times New Roman"/>
          <w:bCs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241312" cy="9454802"/>
            <wp:effectExtent l="0" t="0" r="7620" b="0"/>
            <wp:docPr id="6" name="Рисунок 6" descr="C:\Users\Мартынова_В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ынова_ВС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4143" r="7881" b="4420"/>
                    <a:stretch/>
                  </pic:blipFill>
                  <pic:spPr bwMode="auto">
                    <a:xfrm>
                      <a:off x="0" y="0"/>
                      <a:ext cx="6250688" cy="94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999" w:rsidRDefault="00D53999" w:rsidP="00451FED">
      <w:pPr>
        <w:spacing w:line="360" w:lineRule="auto"/>
        <w:ind w:firstLine="709"/>
        <w:jc w:val="center"/>
        <w:rPr>
          <w:sz w:val="24"/>
        </w:rPr>
      </w:pPr>
    </w:p>
    <w:p w:rsidR="00451FED" w:rsidRPr="00D53999" w:rsidRDefault="00451FED" w:rsidP="00451FE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3999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TableNormal"/>
        <w:tblW w:w="0" w:type="auto"/>
        <w:jc w:val="center"/>
        <w:tblInd w:w="-9225" w:type="dxa"/>
        <w:tblLayout w:type="fixed"/>
        <w:tblLook w:val="01E0" w:firstRow="1" w:lastRow="1" w:firstColumn="1" w:lastColumn="1" w:noHBand="0" w:noVBand="0"/>
      </w:tblPr>
      <w:tblGrid>
        <w:gridCol w:w="8085"/>
        <w:gridCol w:w="672"/>
      </w:tblGrid>
      <w:tr w:rsidR="00451FED" w:rsidRPr="00513714" w:rsidTr="00D16DB5">
        <w:trPr>
          <w:trHeight w:val="335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8358DE" w:rsidP="00513714">
            <w:pPr>
              <w:widowControl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ru-RU"/>
              </w:rPr>
            </w:pPr>
            <w:r w:rsidRPr="0051371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1.ОБЩИЕ ПОЛОЖЕНИЯ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53999" w:rsidRPr="00513714" w:rsidRDefault="00D53999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</w:p>
          <w:p w:rsidR="00D53999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3</w:t>
            </w:r>
          </w:p>
        </w:tc>
      </w:tr>
      <w:tr w:rsidR="00451FED" w:rsidRPr="00513714" w:rsidTr="00D16DB5">
        <w:trPr>
          <w:trHeight w:val="640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8358DE" w:rsidP="00513714">
            <w:pPr>
              <w:pStyle w:val="4"/>
              <w:widowControl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  <w:lang w:val="ru-RU"/>
              </w:rPr>
            </w:pPr>
            <w:r w:rsidRPr="00513714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  <w:t>2 ЦЕЛИ И ЗАДАЧИ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AF2185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</w:p>
          <w:p w:rsidR="00451FED" w:rsidRPr="00513714" w:rsidRDefault="00451FED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5</w:t>
            </w:r>
          </w:p>
        </w:tc>
      </w:tr>
      <w:tr w:rsidR="00451FED" w:rsidRPr="00513714" w:rsidTr="00D16DB5">
        <w:trPr>
          <w:trHeight w:val="328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8358DE" w:rsidP="00513714">
            <w:pPr>
              <w:widowControl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ru-RU"/>
              </w:rPr>
            </w:pPr>
            <w:r w:rsidRPr="0051371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 ОРГАНИЗАЦИЯ РАЗРАБОТКИ ТЕМАТИКИ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451FED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451FED" w:rsidRPr="00513714" w:rsidTr="00D16DB5">
        <w:trPr>
          <w:trHeight w:val="549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AF2185" w:rsidP="00513714">
            <w:pPr>
              <w:widowControl/>
              <w:rPr>
                <w:rFonts w:ascii="Times New Roman" w:hAnsi="Times New Roman" w:cs="Times New Roman"/>
                <w:color w:val="0D0D0D"/>
                <w:sz w:val="28"/>
                <w:szCs w:val="28"/>
                <w:lang w:val="ru-RU"/>
              </w:rPr>
            </w:pPr>
            <w:r w:rsidRPr="00513714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4. СТРУКТУРА ИССЛЕДОВАТЕЛЬСКОЙ РАБОТЫ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7</w:t>
            </w:r>
          </w:p>
        </w:tc>
      </w:tr>
      <w:tr w:rsidR="00451FED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AF2185" w:rsidP="00513714">
            <w:pPr>
              <w:widowControl/>
              <w:rPr>
                <w:rFonts w:ascii="Times New Roman" w:hAnsi="Times New Roman" w:cs="Times New Roman"/>
                <w:color w:val="0D0D0D"/>
                <w:sz w:val="28"/>
                <w:szCs w:val="28"/>
                <w:lang w:val="ru-RU"/>
              </w:rPr>
            </w:pPr>
            <w:r w:rsidRPr="00513714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5. ОФОРМЛЕНИЕ 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</w:rPr>
              <w:t>8</w:t>
            </w:r>
          </w:p>
        </w:tc>
      </w:tr>
      <w:tr w:rsidR="00451FED" w:rsidRPr="00513714" w:rsidTr="00D16DB5">
        <w:trPr>
          <w:trHeight w:val="549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  <w:lang w:val="ru-RU"/>
              </w:rPr>
              <w:t>5.1 Требования к оформлению текста работы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8</w:t>
            </w:r>
          </w:p>
        </w:tc>
      </w:tr>
      <w:tr w:rsidR="00451FED" w:rsidRPr="00513714" w:rsidTr="00D16DB5">
        <w:trPr>
          <w:trHeight w:val="546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</w:rPr>
              <w:t xml:space="preserve">5.1.1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Примечания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и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сноски</w:t>
            </w:r>
            <w:proofErr w:type="spellEnd"/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15</w:t>
            </w:r>
          </w:p>
        </w:tc>
      </w:tr>
      <w:tr w:rsidR="00451FED" w:rsidRPr="00513714" w:rsidTr="00D16DB5">
        <w:trPr>
          <w:trHeight w:val="549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  <w:lang w:val="ru-RU"/>
              </w:rPr>
              <w:t>5.2. Оформление иллюстраций и графического материала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16</w:t>
            </w:r>
          </w:p>
        </w:tc>
      </w:tr>
      <w:tr w:rsidR="00451FED" w:rsidRPr="00513714" w:rsidTr="00D16DB5">
        <w:trPr>
          <w:trHeight w:val="546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AF2185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</w:rPr>
              <w:t xml:space="preserve">5.3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Построение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таблиц</w:t>
            </w:r>
            <w:proofErr w:type="spellEnd"/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17</w:t>
            </w:r>
          </w:p>
        </w:tc>
      </w:tr>
      <w:tr w:rsidR="00451FED" w:rsidRPr="00513714" w:rsidTr="00D16DB5">
        <w:trPr>
          <w:trHeight w:val="549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</w:rPr>
              <w:t xml:space="preserve">5.4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Оформление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формул</w:t>
            </w:r>
            <w:proofErr w:type="spellEnd"/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20</w:t>
            </w:r>
          </w:p>
        </w:tc>
      </w:tr>
      <w:tr w:rsidR="00451FED" w:rsidRPr="00513714" w:rsidTr="00D16DB5">
        <w:trPr>
          <w:trHeight w:val="546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</w:rPr>
              <w:t xml:space="preserve">5.5 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Оформления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использованных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источников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информации</w:t>
            </w:r>
            <w:proofErr w:type="spellEnd"/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22</w:t>
            </w:r>
          </w:p>
        </w:tc>
      </w:tr>
      <w:tr w:rsidR="00451FED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  <w:lang w:val="ru-RU"/>
              </w:rPr>
              <w:t>5.6Требования к оформлению графической части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26</w:t>
            </w:r>
          </w:p>
        </w:tc>
      </w:tr>
      <w:tr w:rsidR="00451FED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  <w:lang w:val="ru-RU"/>
              </w:rPr>
              <w:t>5.6.1 Основные требования к чертежам общего вида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451FED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37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</w:rPr>
            </w:pPr>
            <w:r w:rsidRPr="00513714">
              <w:rPr>
                <w:color w:val="0D0D0D"/>
                <w:sz w:val="28"/>
                <w:szCs w:val="28"/>
              </w:rPr>
              <w:t>6. РУКОВОДСТВО ВКР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43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</w:rPr>
            </w:pPr>
            <w:r w:rsidRPr="00513714">
              <w:rPr>
                <w:color w:val="0D0D0D"/>
                <w:sz w:val="28"/>
                <w:szCs w:val="28"/>
              </w:rPr>
              <w:t xml:space="preserve">7. ЗАЩИТА  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44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</w:rPr>
            </w:pPr>
            <w:r w:rsidRPr="00513714">
              <w:rPr>
                <w:sz w:val="28"/>
                <w:szCs w:val="28"/>
              </w:rPr>
              <w:t>8. ХРАНЕНИЕ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49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DB6118" w:rsidRPr="00D16DB5" w:rsidRDefault="00DB6118" w:rsidP="00513714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ru-RU"/>
              </w:rPr>
            </w:pPr>
            <w:r w:rsidRPr="00D16D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ПРИЛОЖЕНИЕ А  </w:t>
            </w:r>
            <w:r w:rsidRPr="00D16DB5">
              <w:rPr>
                <w:rFonts w:ascii="Times New Roman" w:hAnsi="Times New Roman" w:cs="Times New Roman"/>
                <w:color w:val="0D0D0D"/>
                <w:sz w:val="28"/>
                <w:szCs w:val="28"/>
                <w:lang w:val="ru-RU"/>
              </w:rPr>
              <w:t>Образец титульного листа курсового проекта</w:t>
            </w:r>
          </w:p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  <w:lang w:val="ru-RU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50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DB6118" w:rsidRPr="00175F7D" w:rsidRDefault="00DB6118" w:rsidP="00513714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lang w:val="ru-RU"/>
              </w:rPr>
            </w:pPr>
            <w:r w:rsidRPr="00175F7D">
              <w:rPr>
                <w:rFonts w:ascii="Times New Roman" w:hAnsi="Times New Roman" w:cs="Times New Roman"/>
                <w:color w:val="0D0D0D"/>
                <w:sz w:val="28"/>
                <w:szCs w:val="28"/>
                <w:lang w:val="ru-RU"/>
              </w:rPr>
              <w:t>ПРИЛОЖЕНИЕ Б Образец титульного листа дипломного проекта</w:t>
            </w:r>
          </w:p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  <w:lang w:val="ru-RU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51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  <w:lang w:val="ru-RU"/>
              </w:rPr>
            </w:pPr>
            <w:r w:rsidRPr="00513714">
              <w:rPr>
                <w:color w:val="0D0D0D"/>
                <w:sz w:val="28"/>
                <w:szCs w:val="28"/>
                <w:lang w:val="ru-RU"/>
              </w:rPr>
              <w:t>ПРИЛОЖЕНИЕ В Образец задания на дипломное проектирование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DB6118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52</w:t>
            </w:r>
          </w:p>
        </w:tc>
      </w:tr>
      <w:tr w:rsidR="00DB6118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513714" w:rsidRPr="00513714" w:rsidRDefault="00513714" w:rsidP="00513714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</w:pPr>
            <w:r w:rsidRPr="00513714"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  <w:t xml:space="preserve">ПРИЛОЖЕНИЕ Г Содержание отзыва руководителя </w:t>
            </w:r>
            <w:proofErr w:type="gramStart"/>
            <w:r w:rsidRPr="00513714"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  <w:t>выпускной</w:t>
            </w:r>
            <w:proofErr w:type="gramEnd"/>
            <w:r w:rsidRPr="00513714"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  <w:t xml:space="preserve"> </w:t>
            </w:r>
          </w:p>
          <w:p w:rsidR="00DB6118" w:rsidRPr="00513714" w:rsidRDefault="00513714" w:rsidP="00513714">
            <w:pPr>
              <w:pStyle w:val="TableParagraph"/>
              <w:spacing w:before="0"/>
              <w:ind w:left="0"/>
              <w:rPr>
                <w:color w:val="0D0D0D"/>
                <w:sz w:val="28"/>
                <w:szCs w:val="28"/>
                <w:lang w:val="ru-RU"/>
              </w:rPr>
            </w:pPr>
            <w:proofErr w:type="spellStart"/>
            <w:r w:rsidRPr="00513714">
              <w:rPr>
                <w:color w:val="0D0D0D"/>
                <w:sz w:val="28"/>
                <w:szCs w:val="28"/>
              </w:rPr>
              <w:t>квалификационной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513714">
              <w:rPr>
                <w:color w:val="0D0D0D"/>
                <w:sz w:val="28"/>
                <w:szCs w:val="28"/>
              </w:rPr>
              <w:t>работы</w:t>
            </w:r>
            <w:proofErr w:type="spellEnd"/>
            <w:r w:rsidRPr="00513714">
              <w:rPr>
                <w:color w:val="0D0D0D"/>
                <w:sz w:val="28"/>
                <w:szCs w:val="28"/>
              </w:rPr>
              <w:t xml:space="preserve"> 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B6118" w:rsidRPr="00513714" w:rsidRDefault="00513714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53</w:t>
            </w:r>
          </w:p>
        </w:tc>
      </w:tr>
      <w:tr w:rsidR="00513714" w:rsidRPr="00513714" w:rsidTr="00D16DB5">
        <w:trPr>
          <w:trHeight w:val="547"/>
          <w:jc w:val="center"/>
        </w:trPr>
        <w:tc>
          <w:tcPr>
            <w:tcW w:w="8085" w:type="dxa"/>
            <w:shd w:val="clear" w:color="auto" w:fill="auto"/>
            <w:vAlign w:val="center"/>
          </w:tcPr>
          <w:p w:rsidR="00513714" w:rsidRPr="00175F7D" w:rsidRDefault="00513714" w:rsidP="00513714">
            <w:pPr>
              <w:pStyle w:val="2"/>
              <w:widowControl/>
              <w:spacing w:before="0"/>
              <w:outlineLvl w:val="1"/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</w:pPr>
            <w:r w:rsidRPr="00175F7D"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  <w:t>ПРИЛОЖЕНИЕ Д Содержание рецензии на выпускную квалификационную работу</w:t>
            </w:r>
          </w:p>
          <w:p w:rsidR="00513714" w:rsidRPr="00513714" w:rsidRDefault="00513714" w:rsidP="00513714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0D0D0D"/>
                <w:sz w:val="28"/>
                <w:szCs w:val="28"/>
                <w:lang w:val="ru-RU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513714" w:rsidRPr="00513714" w:rsidRDefault="00513714" w:rsidP="00513714">
            <w:pPr>
              <w:pStyle w:val="TableParagraph"/>
              <w:spacing w:before="0"/>
              <w:ind w:left="0"/>
              <w:rPr>
                <w:sz w:val="28"/>
                <w:szCs w:val="28"/>
                <w:lang w:val="ru-RU"/>
              </w:rPr>
            </w:pPr>
            <w:r w:rsidRPr="00513714">
              <w:rPr>
                <w:sz w:val="28"/>
                <w:szCs w:val="28"/>
                <w:lang w:val="ru-RU"/>
              </w:rPr>
              <w:t>54</w:t>
            </w:r>
          </w:p>
        </w:tc>
      </w:tr>
    </w:tbl>
    <w:p w:rsidR="00451FED" w:rsidRPr="007A5D2A" w:rsidRDefault="00451FED" w:rsidP="00451FED">
      <w:pPr>
        <w:spacing w:line="360" w:lineRule="auto"/>
        <w:ind w:firstLine="709"/>
        <w:sectPr w:rsidR="00451FED" w:rsidRPr="007A5D2A" w:rsidSect="00451FED">
          <w:footerReference w:type="default" r:id="rId10"/>
          <w:type w:val="continuous"/>
          <w:pgSz w:w="11910" w:h="16840"/>
          <w:pgMar w:top="1040" w:right="853" w:bottom="920" w:left="1701" w:header="0" w:footer="734" w:gutter="0"/>
          <w:pgNumType w:start="1"/>
          <w:cols w:space="720"/>
          <w:titlePg/>
          <w:docGrid w:linePitch="299"/>
        </w:sectPr>
      </w:pPr>
    </w:p>
    <w:p w:rsidR="007B127A" w:rsidRPr="00D53999" w:rsidRDefault="007B127A" w:rsidP="007053F4">
      <w:pPr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53999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1.ОБЩИЕ ПОЛОЖЕНИЯ</w:t>
      </w:r>
    </w:p>
    <w:p w:rsidR="00923406" w:rsidRPr="00451FED" w:rsidRDefault="0052697F" w:rsidP="007053F4">
      <w:pPr>
        <w:tabs>
          <w:tab w:val="left" w:pos="180"/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1.1 </w:t>
      </w:r>
      <w:r w:rsidR="00555D52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Настоящие Методические рекомендации по организации проектной и исследовательской деятельности </w:t>
      </w:r>
      <w:r w:rsidR="00C44248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обучающихся </w:t>
      </w:r>
      <w:r w:rsidR="00FB1356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 ГБПОУ  ИО «АПТ»</w:t>
      </w:r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разработан</w:t>
      </w:r>
      <w:r w:rsidR="00F22055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ы</w:t>
      </w:r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в соответствии с Законом «Об образовании в Российской  Федерации» от 29.12.2012 г. № 273-ФЗ</w:t>
      </w:r>
      <w:r w:rsidR="00CD1A47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;</w:t>
      </w:r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Приказом Министерства образования и науки РФ от 14.06.2013г. № 464 «Об утверждении порядка организации и осуществления образовательной деятельности по образовательным программам среднего</w:t>
      </w:r>
      <w:r w:rsidR="00CD1A47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профессионального образования»;</w:t>
      </w:r>
      <w:proofErr w:type="gramEnd"/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proofErr w:type="gramStart"/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Приказом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обучения»</w:t>
      </w:r>
      <w:r w:rsidR="00CD1A47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; </w:t>
      </w:r>
      <w:r w:rsidR="00841CC9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Приказом Министерства образования и науки РФ от 08.11.2021г. № 800 «Об утверждении порядка проведения государственной итоговой аттестации по образовательным программам среднего профессионального обучения»; </w:t>
      </w:r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Федеральными государственными образовательными стандартами (далее – ФГОС) по программам среднего профессионал</w:t>
      </w:r>
      <w:r w:rsidR="008D32D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ьного образования (далее – СПО);</w:t>
      </w:r>
      <w:proofErr w:type="gramEnd"/>
      <w:r w:rsidR="008D32D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proofErr w:type="gramStart"/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Письмом Департамента государственной политики в сфере подготовки рабочих кадров и ДПО Министерства образования и науки РФ от 20.07.2015 г. № 06-846 «О направлении Методических рекомендаций»</w:t>
      </w:r>
      <w:r w:rsidR="008D32D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и </w:t>
      </w:r>
      <w:r w:rsidR="00B77820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Письмом </w:t>
      </w:r>
      <w:proofErr w:type="spellStart"/>
      <w:r w:rsidR="008D32D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Минобрнауки</w:t>
      </w:r>
      <w:proofErr w:type="spellEnd"/>
      <w:r w:rsidR="008D32D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России от 20.02.2017 N 06-156 "О методических рекомендациях" (вместе с "Методическими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специальностям") </w:t>
      </w:r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proofErr w:type="gramEnd"/>
    </w:p>
    <w:p w:rsidR="007B127A" w:rsidRPr="00451FED" w:rsidRDefault="00C737DA" w:rsidP="007053F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>1.</w:t>
      </w:r>
      <w:r w:rsidR="00841CC9"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>2</w:t>
      </w:r>
      <w:r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7B127A"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 xml:space="preserve">Исследовательская деятельность обучающихся – это </w:t>
      </w:r>
      <w:r w:rsidR="007B127A" w:rsidRPr="00451FED">
        <w:rPr>
          <w:rFonts w:ascii="Times New Roman" w:cs="Times New Roman"/>
          <w:color w:val="0D0D0D" w:themeColor="text1" w:themeTint="F2"/>
          <w:sz w:val="28"/>
          <w:szCs w:val="28"/>
        </w:rPr>
        <w:t xml:space="preserve">деятельность обучающихся, связанная с решением творческой, исследовательской задачи с заранее неизвестным решением и предполагающая наличие основных этапов, характерных для исследования в научной сфере, нормированную исходя из принятых в науке традиций: постановку проблемы, изучение теории, посвященной данной проблематике, подбор методик исследования и </w:t>
      </w:r>
      <w:r w:rsidR="007B127A" w:rsidRPr="00451FED">
        <w:rPr>
          <w:rFonts w:ascii="Times New Roman" w:cs="Times New Roman"/>
          <w:color w:val="0D0D0D" w:themeColor="text1" w:themeTint="F2"/>
          <w:sz w:val="28"/>
          <w:szCs w:val="28"/>
        </w:rPr>
        <w:lastRenderedPageBreak/>
        <w:t>практическое овладение ими, сбор собственного материала, его анализ и обобщение, собственные выводы.</w:t>
      </w:r>
      <w:proofErr w:type="gramEnd"/>
    </w:p>
    <w:p w:rsidR="007B127A" w:rsidRPr="00451FED" w:rsidRDefault="00C737DA" w:rsidP="007053F4">
      <w:pPr>
        <w:pStyle w:val="a6"/>
        <w:spacing w:before="0" w:beforeAutospacing="0" w:after="0" w:afterAutospacing="0" w:line="360" w:lineRule="auto"/>
        <w:ind w:firstLine="709"/>
        <w:jc w:val="both"/>
        <w:rPr>
          <w:rFonts w:asci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>1.</w:t>
      </w:r>
      <w:r w:rsidR="00841CC9"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>3</w:t>
      </w:r>
      <w:r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7B127A"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 xml:space="preserve">Проектная деятельность </w:t>
      </w:r>
      <w:proofErr w:type="gramStart"/>
      <w:r w:rsidR="007B127A" w:rsidRPr="00451FED">
        <w:rPr>
          <w:rFonts w:ascii="Times New Roman" w:cs="Times New Roman"/>
          <w:bCs/>
          <w:color w:val="0D0D0D" w:themeColor="text1" w:themeTint="F2"/>
          <w:sz w:val="28"/>
          <w:szCs w:val="28"/>
        </w:rPr>
        <w:t>обучающихся</w:t>
      </w:r>
      <w:proofErr w:type="gramEnd"/>
      <w:r w:rsidR="007B127A" w:rsidRPr="00451FED">
        <w:rPr>
          <w:rFonts w:ascii="Times New Roman" w:cs="Times New Roman"/>
          <w:color w:val="0D0D0D" w:themeColor="text1" w:themeTint="F2"/>
          <w:sz w:val="28"/>
          <w:szCs w:val="28"/>
        </w:rPr>
        <w:t xml:space="preserve"> – совместная учебно-познавательная, творческая или игровая деятельность обучающихся, имеющая общую цель, согласованные методы, способы деятельности, направленная на достижение общего результата деятельности.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 (выработка концепции, определение целей и задач проекта, доступных и оптимальных ресурсов деятельности, создание плана, программ и организация деятельности по реализации проекта) и реализации проекта, включая его осмысление и рефлексию результатов деятельности.</w:t>
      </w:r>
    </w:p>
    <w:p w:rsidR="006A6B60" w:rsidRPr="00451FED" w:rsidRDefault="00C737DA" w:rsidP="007053F4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1.</w:t>
      </w:r>
      <w:r w:rsidR="00841CC9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4</w:t>
      </w:r>
      <w:r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7B127A" w:rsidRPr="00451FED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Проектно-исследовательская деятельность</w:t>
      </w:r>
      <w:r w:rsidR="007B127A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деятельность по проектированию собственного исследования, предполагающая выделение целей и задач, выделение 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 ресурсов. Является организационной рамкой исследования.</w:t>
      </w:r>
      <w:r w:rsidR="006A6B60" w:rsidRPr="00451FE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</w:p>
    <w:p w:rsidR="006A6B60" w:rsidRPr="00451FED" w:rsidRDefault="006A6B60" w:rsidP="007053F4">
      <w:pPr>
        <w:pStyle w:val="4"/>
        <w:spacing w:line="36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</w:pPr>
    </w:p>
    <w:p w:rsidR="006A6B60" w:rsidRPr="00451FED" w:rsidRDefault="006A6B60" w:rsidP="007053F4">
      <w:pPr>
        <w:pStyle w:val="4"/>
        <w:spacing w:line="36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</w:pPr>
    </w:p>
    <w:p w:rsidR="006A6B60" w:rsidRPr="00451FED" w:rsidRDefault="006A6B60" w:rsidP="007053F4">
      <w:pPr>
        <w:ind w:firstLine="709"/>
        <w:rPr>
          <w:rFonts w:ascii="Times New Roman" w:eastAsiaTheme="majorEastAsia" w:hAnsi="Times New Roman" w:cs="Times New Roman"/>
          <w:bCs/>
          <w:iCs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br w:type="page"/>
      </w:r>
    </w:p>
    <w:p w:rsidR="007B127A" w:rsidRPr="00451FED" w:rsidRDefault="007B127A" w:rsidP="007053F4">
      <w:pPr>
        <w:pStyle w:val="4"/>
        <w:spacing w:line="36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lastRenderedPageBreak/>
        <w:t>2</w:t>
      </w:r>
      <w:r w:rsidR="008358DE"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 xml:space="preserve"> ЦЕЛИ И ЗАДАЧИ</w:t>
      </w:r>
    </w:p>
    <w:p w:rsidR="007B127A" w:rsidRPr="00451FED" w:rsidRDefault="00D52972" w:rsidP="007053F4">
      <w:pPr>
        <w:pStyle w:val="ConsPlusNormal"/>
        <w:widowControl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2.1 </w:t>
      </w:r>
      <w:r w:rsidR="007B127A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Проектная и исследовательская деятельность проводится с целью  развития интеллектуально-творческого потенциала личности обучающегося путем совершенствования навыков исследовательского поведения и развития исследовательских способностей.</w:t>
      </w:r>
    </w:p>
    <w:p w:rsidR="007B127A" w:rsidRPr="00451FED" w:rsidRDefault="00D52972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2.2 </w:t>
      </w:r>
      <w:r w:rsidR="007B127A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Задачи: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систематизация, закрепление, углубление и расширение практического опыта, умений и теоретических знаний по общеобразовательным и общепрофессиональным дисциплинам, междисциплинарным курсам (МДК) и профессиональным модулям (ПМ), умение применять их при решении частных научно – исследовательских и практических, профессиональных задач; 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 формирование навыков проведения научного исследования и экспериментирования, использования справочной, нормативной и технической документации; 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развитие умения изучать, анализировать, обобщать литературные источники и техническую документацию предприятия;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развитие умения логически излагать материал, формулировать выводы и предложения при решении разработанных вопросов; 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формирование навыков проведения анализа и расчетов, экспериментирования и владения современной вычислительной техникой; 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 приобретение </w:t>
      </w:r>
      <w:proofErr w:type="gramStart"/>
      <w:r w:rsidRPr="00451FED">
        <w:rPr>
          <w:color w:val="0D0D0D" w:themeColor="text1" w:themeTint="F2"/>
          <w:sz w:val="28"/>
          <w:szCs w:val="28"/>
        </w:rPr>
        <w:t>обучающимися</w:t>
      </w:r>
      <w:proofErr w:type="gramEnd"/>
      <w:r w:rsidRPr="00451FED">
        <w:rPr>
          <w:color w:val="0D0D0D" w:themeColor="text1" w:themeTint="F2"/>
          <w:sz w:val="28"/>
          <w:szCs w:val="28"/>
        </w:rPr>
        <w:t xml:space="preserve"> опыта публичного выступления по результатам проектной и исследовательской деятельности и умения аргументировано отстаивать и защищать свою позицию; 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развитие навыков самостоятельной работы и творческой инициативы, ответственности, организованности; </w:t>
      </w:r>
    </w:p>
    <w:p w:rsidR="007B127A" w:rsidRPr="00451FED" w:rsidRDefault="007B127A" w:rsidP="007053F4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 подготовка </w:t>
      </w:r>
      <w:proofErr w:type="gramStart"/>
      <w:r w:rsidRPr="00451FED">
        <w:rPr>
          <w:color w:val="0D0D0D" w:themeColor="text1" w:themeTint="F2"/>
          <w:sz w:val="28"/>
          <w:szCs w:val="28"/>
        </w:rPr>
        <w:t>обучающегося</w:t>
      </w:r>
      <w:proofErr w:type="gramEnd"/>
      <w:r w:rsidRPr="00451FED">
        <w:rPr>
          <w:color w:val="0D0D0D" w:themeColor="text1" w:themeTint="F2"/>
          <w:sz w:val="28"/>
          <w:szCs w:val="28"/>
        </w:rPr>
        <w:t xml:space="preserve"> к работе по специальности.</w:t>
      </w:r>
    </w:p>
    <w:p w:rsidR="007B127A" w:rsidRPr="00451FED" w:rsidRDefault="00D52972" w:rsidP="007053F4">
      <w:pPr>
        <w:pStyle w:val="13"/>
        <w:tabs>
          <w:tab w:val="left" w:pos="851"/>
        </w:tabs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2.3 </w:t>
      </w:r>
      <w:r w:rsidR="007B127A" w:rsidRPr="00451FED">
        <w:rPr>
          <w:color w:val="0D0D0D" w:themeColor="text1" w:themeTint="F2"/>
          <w:sz w:val="28"/>
          <w:szCs w:val="28"/>
        </w:rPr>
        <w:t>Проектная и исследовательская деятельность должна способствовать формированию общих компетенций по специальностям, реализуемым в техникуме: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03. Планировать и реализовывать собственное профессиональное и личностное развитие.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09. Использовать информационные технологии в профессиональной деятельности.</w:t>
      </w:r>
    </w:p>
    <w:p w:rsidR="00376D2D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10. Пользоваться профессиональной документацией на государственном и иностранном языках.</w:t>
      </w:r>
    </w:p>
    <w:p w:rsidR="007B127A" w:rsidRPr="00451FED" w:rsidRDefault="00376D2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8358DE" w:rsidRDefault="008358DE" w:rsidP="007053F4">
      <w:pPr>
        <w:spacing w:after="24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358DE" w:rsidRDefault="008358DE" w:rsidP="007053F4">
      <w:pPr>
        <w:spacing w:after="24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358DE" w:rsidRDefault="008358DE" w:rsidP="007053F4">
      <w:pPr>
        <w:spacing w:after="24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B1356" w:rsidRPr="00451FED" w:rsidRDefault="00A05603" w:rsidP="007053F4">
      <w:pPr>
        <w:spacing w:after="24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3</w:t>
      </w:r>
      <w:r w:rsidR="00835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ОРГАНИЗАЦИЯ РАЗРАБОТКИ ТЕМАТИКИ</w:t>
      </w:r>
    </w:p>
    <w:p w:rsidR="00A05603" w:rsidRPr="00451FED" w:rsidRDefault="0056211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Тематика проектной и исследовательской деятельности определяется в соответствии с содержанием общеобразовательным и общепрофессиональным дисциплин, междисциплинарных курсов, одного или нескольких профессиональных модулей. Тематика курсовых и дипломных работ (проектов)  по специальностям  рассматривается на заседании предметной (цикловой) комиссии. Темы должны отвечать современным требованиям развития экономики, промышленности, культуры, управления и делопроизводства. Темы курсовых и дипломных работ (проектов) закрепляются за студентами (с указанием руководителей и рецензентов) приказом директора.</w:t>
      </w:r>
      <w:r w:rsidR="006A72E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Курсовая работа может стать составной частью (разделом, главой) выпускной квалификационной работы, являющейся видом государственной итоговой аттестации, определяемым в соответствии с ФГОС СПО.</w:t>
      </w:r>
    </w:p>
    <w:p w:rsidR="003C504F" w:rsidRPr="00451FED" w:rsidRDefault="003C504F" w:rsidP="007053F4">
      <w:pPr>
        <w:spacing w:before="240" w:after="24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835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02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СТРУКТУРА ИССЛЕДОВАТЕЛЬСКОЙ РАБОТЫ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Курсовые и дипломные </w:t>
      </w:r>
      <w:r w:rsidR="00B40F7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работы (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проекты</w:t>
      </w:r>
      <w:r w:rsidR="00B40F7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должны содержать: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D15E0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Пояснительную записку, 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которая включает в себя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титульн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ый лист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(Приложение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C00D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proofErr w:type="gramEnd"/>
      <w:r w:rsidR="002C00D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Б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); 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задани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(Приложение </w:t>
      </w:r>
      <w:r w:rsidR="002C00D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);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введени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40F7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 котором раскрываются актуальность и значение темы, формулируется цель и задачи работы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основн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ая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част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(в зависимости от специфики специальности может включать технологическую часть, расчетную часть, механическую часть и т.д.)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экономическ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ая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част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(для дипломных проектов);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заключени</w:t>
      </w:r>
      <w:r w:rsidR="008B32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3A7AA9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 котором содержатся выводы и рекомендации относительно возможностей использования материалов работы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3C504F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список используемой литературы;</w:t>
      </w:r>
    </w:p>
    <w:p w:rsidR="00CC2E67" w:rsidRPr="00451FED" w:rsidRDefault="003C504F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- приложение (при необходимости)</w:t>
      </w:r>
      <w:r w:rsidR="00516F2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CC2E6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рекомендуется включать материалы, дополняющие текст работы</w:t>
      </w:r>
      <w:r w:rsidR="00516F2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(проекта)</w:t>
      </w:r>
      <w:r w:rsidR="00CC2E6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если они не могут быть включены в основную часть. В приложения могут быть включены: </w:t>
      </w:r>
    </w:p>
    <w:p w:rsidR="00CC2E67" w:rsidRPr="00451FED" w:rsidRDefault="00CC2E67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дополнительные материалы к работе; </w:t>
      </w:r>
    </w:p>
    <w:p w:rsidR="00CC2E67" w:rsidRPr="00451FED" w:rsidRDefault="00CC2E67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промежуточные математические доказательства и расчеты; </w:t>
      </w:r>
    </w:p>
    <w:p w:rsidR="00CC2E67" w:rsidRPr="00451FED" w:rsidRDefault="00CC2E67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таблицы вспомогательных цифровых данных; </w:t>
      </w:r>
    </w:p>
    <w:p w:rsidR="00CC2E67" w:rsidRPr="00451FED" w:rsidRDefault="00CC2E67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протоколы испытаний; </w:t>
      </w:r>
    </w:p>
    <w:p w:rsidR="00CC2E67" w:rsidRPr="00451FED" w:rsidRDefault="00CC2E67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инструкции, методики, описания алгоритмов и программ, разработанных в процессе выполнения работы (проекта); </w:t>
      </w:r>
    </w:p>
    <w:p w:rsidR="00CC2E67" w:rsidRPr="00451FED" w:rsidRDefault="00CC2E67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иллюстрации вспомогательного характера. </w:t>
      </w:r>
    </w:p>
    <w:p w:rsidR="008B0E58" w:rsidRPr="00451FED" w:rsidRDefault="009F6230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r w:rsidR="00CC2E6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 все приложения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</w:t>
      </w:r>
      <w:r w:rsidR="00516F2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тексте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работы (проекта) </w:t>
      </w:r>
      <w:r w:rsidR="00CC2E6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должны быть даны ссылки. Приложения располагают в порядке ссылок на них в тексте работы.</w:t>
      </w:r>
    </w:p>
    <w:p w:rsidR="00D15E00" w:rsidRPr="00451FED" w:rsidRDefault="00D15E00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Графическую часть</w:t>
      </w:r>
    </w:p>
    <w:p w:rsidR="00EC406B" w:rsidRPr="00451FED" w:rsidRDefault="00EC406B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50311" w:rsidRPr="00451FED" w:rsidRDefault="00F50311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835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ОФОРМЛЕНИЕ</w:t>
      </w:r>
    </w:p>
    <w:p w:rsidR="0013610C" w:rsidRPr="00451FED" w:rsidRDefault="0013610C" w:rsidP="007053F4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5.1 Требования к оформлению текста работы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87F7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Необходимо соблюдать требования и к оформлению курсовой работы. Формат страницы - А 4; шрифт –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Times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New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Roman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; кегль – 14; цвет черный; полужирный шрифт применяют только для заголовков разделов и подразделов, заголовков структурных элементов. Использование курсива допускается для обозначения объектов (биология, геология,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нанотехнологии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др.) и написания терминов по латыни. Межстрочный интервал – 1,5. Выравнивание по ширине, отступ слева (абзац) - 1,25. Расстановка переносов – автоматически. Текст следует размещать на одной стороне листа бумаги с соблюдением следующих размеров полей: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левое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30 мм, правое – 15 мм, верхнее – 20 мм, нижнее – 20 мм.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работе используется сквозная нумерация страниц арабскими цифрами, включая библиографию и приложения. Номер страницы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проставляется в центре нижней части страницы без точки или рамке нижнего правого угла.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Титульный ли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 вкл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ючают в общую нумерацию страниц отчета, номер страницы на титульном листе не проставляют. </w:t>
      </w:r>
    </w:p>
    <w:p w:rsidR="00415D54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элементе «СОДЕРЖАНИЕ» приводят наименования структурных элементов работы (введение, наименование всех разделов и подразделов, заключение, список использованных источников и наименования приложений). После заголовка каждого элемента ставят отточие и приводят номер страницы работы, на которой начинается данный структурный элемент.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Обозначения подразделов</w:t>
      </w:r>
      <w:r w:rsidR="00B7699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отступ</w:t>
      </w:r>
      <w:r w:rsidR="00B7699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1,5</w:t>
      </w:r>
      <w:r w:rsidR="00415D5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B7699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B56B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Обозначения пунктов –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отступ</w:t>
      </w:r>
      <w:r w:rsidR="005B56B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1,75</w:t>
      </w:r>
      <w:r w:rsidR="001A1EE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 необходимости продолжение записи заголовка раздела, подраздела или пункта на второй (последующей) строке выполняют, начиная от уровня начала этого заголовка на первой строке, а продолжение записи заголовка приложения – от уровня записи обозначения этого приложения. </w:t>
      </w:r>
    </w:p>
    <w:p w:rsidR="006A3999" w:rsidRPr="00451FED" w:rsidRDefault="006A399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Например:</w:t>
      </w:r>
    </w:p>
    <w:p w:rsidR="00357890" w:rsidRPr="00451FED" w:rsidRDefault="00357890" w:rsidP="007053F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9"/>
        <w:gridCol w:w="522"/>
      </w:tblGrid>
      <w:tr w:rsidR="00451FED" w:rsidRPr="00451FED" w:rsidTr="00035CF2">
        <w:tc>
          <w:tcPr>
            <w:tcW w:w="9049" w:type="dxa"/>
          </w:tcPr>
          <w:p w:rsidR="009B79FC" w:rsidRPr="00451FED" w:rsidRDefault="00357890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ВВЕДЕНИЕ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</w:t>
            </w:r>
            <w:r w:rsidR="009B79F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………………………………………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………………….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9B79FC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 </w:t>
            </w:r>
            <w:r w:rsidR="001F5CA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ПЕРВЫЙ РАЗДЕЛ (НАЗВАНИЕ)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</w:t>
            </w:r>
            <w:r w:rsidR="001F5CA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</w:t>
            </w:r>
            <w:r w:rsidR="00174EF2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................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9B79FC" w:rsidP="007053F4">
            <w:pPr>
              <w:ind w:firstLine="851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</w:t>
            </w:r>
            <w:r w:rsidR="00174EF2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 Название 1-го подраздела………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...........................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9B79FC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1.2 Название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2-го подраздела…………………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...............................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E03F5B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2  </w:t>
            </w:r>
            <w:r w:rsidR="001F5CA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ВТОРОЙ РАЗДЕЛ (НАЗВАНИЕ)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</w:t>
            </w:r>
            <w:r w:rsidR="009B79F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……….......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</w:t>
            </w:r>
            <w:r w:rsidR="009B79F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1F5CA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="001F5CA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9B79FC" w:rsidP="007053F4">
            <w:pPr>
              <w:ind w:firstLine="851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2.1 название 1-го подраздела………………….....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...................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19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9B79FC" w:rsidP="007053F4">
            <w:pPr>
              <w:ind w:firstLine="993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1.1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. название 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пункта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…………………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E03F5B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="003E414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....................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20</w:t>
            </w:r>
          </w:p>
        </w:tc>
      </w:tr>
      <w:tr w:rsidR="00451FED" w:rsidRPr="00451FED" w:rsidTr="00035CF2">
        <w:tc>
          <w:tcPr>
            <w:tcW w:w="9049" w:type="dxa"/>
          </w:tcPr>
          <w:p w:rsidR="003E414D" w:rsidRPr="00451FED" w:rsidRDefault="003E414D" w:rsidP="007053F4">
            <w:pPr>
              <w:ind w:firstLine="993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2.1.2. название 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пункта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……………………..............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....................</w:t>
            </w:r>
          </w:p>
        </w:tc>
        <w:tc>
          <w:tcPr>
            <w:tcW w:w="522" w:type="dxa"/>
          </w:tcPr>
          <w:p w:rsidR="003E414D" w:rsidRPr="00451FED" w:rsidRDefault="00CB2CA9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734C83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ЗАКЛЮЧЕНИЕ</w:t>
            </w:r>
            <w:r w:rsidR="00035CF2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</w:t>
            </w:r>
            <w:r w:rsidR="009B79F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…………………………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.…..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24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734C83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СПИСОК ИСПОЛЬЗОВАННОЙ ЛИТЕРАТУРЫ</w:t>
            </w:r>
            <w:r w:rsidR="009B79F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…….</w:t>
            </w:r>
            <w:r w:rsidR="009B79FC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27</w:t>
            </w:r>
          </w:p>
        </w:tc>
      </w:tr>
      <w:tr w:rsidR="00451FED" w:rsidRPr="00451FED" w:rsidTr="00035CF2">
        <w:tc>
          <w:tcPr>
            <w:tcW w:w="9049" w:type="dxa"/>
          </w:tcPr>
          <w:p w:rsidR="009B79FC" w:rsidRPr="00451FED" w:rsidRDefault="00734C83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ПРИЛОЖЕНИЕ А</w:t>
            </w:r>
            <w:r w:rsidR="002E6081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…………………………………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="0093468E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…….</w:t>
            </w:r>
          </w:p>
        </w:tc>
        <w:tc>
          <w:tcPr>
            <w:tcW w:w="522" w:type="dxa"/>
          </w:tcPr>
          <w:p w:rsidR="009B79FC" w:rsidRPr="00451FED" w:rsidRDefault="009B79FC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28</w:t>
            </w:r>
          </w:p>
        </w:tc>
      </w:tr>
      <w:tr w:rsidR="00451FED" w:rsidRPr="00451FED" w:rsidTr="00035CF2">
        <w:tc>
          <w:tcPr>
            <w:tcW w:w="9049" w:type="dxa"/>
          </w:tcPr>
          <w:p w:rsidR="0093468E" w:rsidRPr="00451FED" w:rsidRDefault="002E6081" w:rsidP="007053F4">
            <w:pPr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ПРИЛОЖЕНИЕ Б…………………………………………………</w:t>
            </w:r>
            <w:r w:rsidR="00A51CDD"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…..</w:t>
            </w:r>
          </w:p>
        </w:tc>
        <w:tc>
          <w:tcPr>
            <w:tcW w:w="522" w:type="dxa"/>
          </w:tcPr>
          <w:p w:rsidR="0093468E" w:rsidRPr="00451FED" w:rsidRDefault="002E6081" w:rsidP="007053F4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</w:tr>
    </w:tbl>
    <w:p w:rsidR="00174EF2" w:rsidRPr="00451FED" w:rsidRDefault="0013610C" w:rsidP="007053F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Наименования структурных частей работы (содержание, введение, заключение, список использованных источников, приложения) и разделов</w:t>
      </w:r>
      <w:r w:rsidR="001F5CA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(глав)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выполняются прописными буквами (кегль – 14), без точки в конце, симметрично тексту (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центруются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и не нумеруются. </w:t>
      </w:r>
      <w:proofErr w:type="gramEnd"/>
    </w:p>
    <w:p w:rsidR="00197909" w:rsidRDefault="0013610C" w:rsidP="001979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Например: </w:t>
      </w:r>
    </w:p>
    <w:p w:rsidR="0013610C" w:rsidRPr="00451FED" w:rsidRDefault="0013610C" w:rsidP="001979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ВВЕДЕНИЕ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Каждая глава, а также структурные элементы (введение, заключение, список использованных источников, приложения) начинаются с новой страницы. Основную часть следует делить на разделы, подразделы и пункты. Пункты, при необходимости, могут делиться на подпункты.  Разделы, подразделы, пункты и подпункты следует нумеровать арабскими цифрами и записывать с абзацного отступа. После номера раздела, подраздела, пункта и подпункта в тексте точку не ставят. Заголовки должны четко и кратко отражать содержание разделов, подразделов. Заголовки разделов, подразделов и пунктов следует печатать с абзацного отступа с прописной буквы, не подчеркивая. Если заголовок состоит из двух предложений, их разделяют точкой. В заголовке точка не ставится, например: </w:t>
      </w:r>
    </w:p>
    <w:p w:rsidR="0013610C" w:rsidRPr="00451FED" w:rsidRDefault="0013610C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 ТИПЫ И ОСНОВНЫЕ РАЗМЕРЫ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B436" wp14:editId="0ED3371D">
                <wp:simplePos x="0" y="0"/>
                <wp:positionH relativeFrom="column">
                  <wp:posOffset>805150</wp:posOffset>
                </wp:positionH>
                <wp:positionV relativeFrom="paragraph">
                  <wp:posOffset>50165</wp:posOffset>
                </wp:positionV>
                <wp:extent cx="85725" cy="847725"/>
                <wp:effectExtent l="38100" t="38100" r="47625" b="104775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47725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63.4pt;margin-top:3.95pt;width:6.7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" adj="182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1.1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1.2     </w:t>
      </w:r>
      <w:r w:rsidR="00ED6DC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Нумерация пунктов первого раздела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1.3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Если документ имеет подразделы, то нумерация пунктов должна быть в пределах подраздела и номер пункта должен состоять из номера раздела, подраздела и пункта, разделенных точками, например: </w:t>
      </w:r>
    </w:p>
    <w:p w:rsidR="0013610C" w:rsidRPr="00451FED" w:rsidRDefault="0013610C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 МЕТОДЫ ИСПЫТАНИЙ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3.1 Аппараты, материалы и реактивы </w:t>
      </w:r>
    </w:p>
    <w:p w:rsidR="0013610C" w:rsidRPr="00451FED" w:rsidRDefault="00ED6DC2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4E051" wp14:editId="417E4D28">
                <wp:simplePos x="0" y="0"/>
                <wp:positionH relativeFrom="column">
                  <wp:posOffset>838377</wp:posOffset>
                </wp:positionH>
                <wp:positionV relativeFrom="paragraph">
                  <wp:posOffset>0</wp:posOffset>
                </wp:positionV>
                <wp:extent cx="85725" cy="847725"/>
                <wp:effectExtent l="38100" t="38100" r="47625" b="104775"/>
                <wp:wrapNone/>
                <wp:docPr id="2" name="Прав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47725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авая фигурная скобка 2" o:spid="_x0000_s1026" type="#_x0000_t88" style="position:absolute;margin-left:66pt;margin-top:0;width:6.75pt;height:6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" adj="182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="0013610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3.1.1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3.1.2 </w:t>
      </w:r>
      <w:r w:rsidR="00ED6DC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Нумерация пунктов первого подраздела третьего раздела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3.1.3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Заголовки подразделов основной части работы следует начинать с абзацного отступа и размещать после порядкового номера, печатать строчными буквами (кроме первой прописной), полужирным шрифтом, кегль – 14, не подчеркивать, без точки в конце. </w:t>
      </w:r>
    </w:p>
    <w:p w:rsidR="001940D3" w:rsidRPr="00451FED" w:rsidRDefault="001940D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Расстояние между заголовком и текстом </w:t>
      </w:r>
      <w:r w:rsidR="002A4FD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- 12 пт.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Расстояние между заголовком раздела и подраздела - </w:t>
      </w:r>
      <w:r w:rsidR="002A4FD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A4FD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пт.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Пункты и подпункты могут иметь только порядковый номер без заголовка, начинающийся с абзацного отступа. Если заголовок включает несколько предложений, их разделяют точками. Переносы слов в заголовках не допускаются.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Например: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1.1 Развитие мотивации достижения успехов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Внутри пунктов или подпунктов могут быть приведены перечисления. Перед каждым элементом перечисления следует ставить тире.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необходимости ссылки в тексте курсовой работы на один из элементов перечисления вместо тире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ставят строчные буквы русского алфавита со скобкой, начиная с буквы «а» (за исключением букв ё, з, й, о, ч, ъ, ы, ь). Простые перечисления отделяются запятой, сложные - точкой с запятой. При наличии конкретного числа перечислений допускается перед каждым элементом перечисления ставить арабские цифры, после которых ставится скобка. Перечисления приводятся с абзацного отступа в столбик.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 1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Информационно-сервисная служба для обслуживания удаленных пользователей включает следующие модули: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удаленный заказ,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виртуальная справочная служба,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виртуальный читальный зал.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 2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Работа по оцифровке включала следующие технологические этапы: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а) первичный осмотр и структурирование исходных материалов,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б) сканирование документов,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в) обработка и проверка полученных образов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 3: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8.2.3 Камеральные и лабораторные исследования включали разделение всего выявленного видового состава растений на четыре группы по степени использования их копытными: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1) случайный корм,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2) второстепенный корм,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3) дополнительный корм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Пример 4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7.6.4 Разрабатываемое сверхмощное устройство можно будет применять в различных отраслях реального сектора экономики: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в машиностроении: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1) для очистки отливок от формовочной смеси;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2) для очистки лопаток турбин авиационных двигателей;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3) для холодной штамповки из листа;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в ремонте техники: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1) устранение наслоений на внутренних стенках труб;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2) очистка каналов и отверстий небольшого диаметра от грязи. 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изложении обязательных требований в тексте должны применяться слова: «должен», «следует», «необходимо», «требуется», «чтобы», «разрешается только», «не допускается», «запрещается», «не следует».</w:t>
      </w:r>
      <w:proofErr w:type="gramEnd"/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изложении других положений следует применять слова: «могут быть», «как правило», «при необходимости», «в случае» и т.д.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Если в </w:t>
      </w:r>
      <w:r w:rsidR="00126FF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работе (проекте) используется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специфическая терминология, то в конце (перед списком литературы) должен быть перечень принятых терминов с разъяснениями. Перечень включают в содержание документа.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тексте не допускается:</w:t>
      </w:r>
    </w:p>
    <w:p w:rsidR="0049238B" w:rsidRPr="00451FED" w:rsidRDefault="00271F06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49238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применять обороты разговорной речи;</w:t>
      </w:r>
    </w:p>
    <w:p w:rsidR="0049238B" w:rsidRPr="00451FED" w:rsidRDefault="00271F06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49238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применять для одного и того же понятия различные термины, близкие по смыслу (синонимы), а также иностранные термины при наличии равнозначных слов и терминов в русском языке;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­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применять сокращения слов, кроме установленных правилами орфографии;</w:t>
      </w:r>
      <w:proofErr w:type="gramEnd"/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­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сокращать обозначения физических единиц, если они употребляются без цифр, за исключением единиц физических величин в головках и боковиках таблиц.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тексте документа, за исключением формул, таблиц и рисунков, не допускается: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­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применять знак минус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(-) 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перед отрицательными значениями величин (следует писать слово «минус»);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­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применять знак для обозначения диаметра (следует писать слово «диаметр»);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­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>применять без числовых значений математические знаки, например «&gt;» (больше), «&lt;» (меньше), «=» (равно) и т.д., а также знаки № (номер), %(процент).</w:t>
      </w:r>
      <w:proofErr w:type="gramEnd"/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Перечень допускаемых сокращений слов установлен в ГОСТ 2.316.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тексте документа числовые значения величин с обозначением единиц физических величин и единиц счета следует писать цифрами, а числа без обозначения физических величин и единиц счета от единицы до девяти - словами.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Если в тексте приводится ряд числовых значений, выраженных в одной и той же единице физической величины, то ее указывают только после последнего числового значения.</w:t>
      </w:r>
    </w:p>
    <w:p w:rsidR="0049238B" w:rsidRPr="00451FED" w:rsidRDefault="0049238B" w:rsidP="007053F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</w:t>
      </w:r>
    </w:p>
    <w:p w:rsidR="0049238B" w:rsidRPr="00451FED" w:rsidRDefault="0049238B" w:rsidP="007053F4">
      <w:pPr>
        <w:spacing w:after="24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1,50; 1,75; 2,00м.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Если в тексте приводят диапазон числовых значений физической величины, выраженных в одной и той же единице физической величины, то обозначение единицы физической величины указывается после последнего числового значения диапазона.</w:t>
      </w:r>
    </w:p>
    <w:p w:rsidR="0049238B" w:rsidRPr="00451FED" w:rsidRDefault="0049238B" w:rsidP="007053F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</w:t>
      </w:r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5 до 10 мм.</w:t>
      </w:r>
    </w:p>
    <w:p w:rsidR="0049238B" w:rsidRPr="00451FED" w:rsidRDefault="0049238B" w:rsidP="007053F4">
      <w:pPr>
        <w:spacing w:after="24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от плюс 10 до минус 40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°С</w:t>
      </w:r>
      <w:proofErr w:type="gramEnd"/>
    </w:p>
    <w:p w:rsidR="0049238B" w:rsidRPr="00451FED" w:rsidRDefault="0049238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Недопустимо отделять единицу физической величины от числового значения (переносить их на разные строки или страницы), кроме величин, помещаемых в таблицах</w:t>
      </w:r>
      <w:r w:rsidR="00A81FD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465276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тексте работы </w:t>
      </w:r>
      <w:r w:rsidR="0049238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(проекта)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рекомендуется приводить ссылки на использованные источники. Порядковый номер ссылки (отсылки) приводят арабскими цифрами в квадратных скобках в конце текста ссылки. Порядковый номер ссылки соответствует номеру библиографического описания источника в списке использованных источников. Ссылаться следует на документ в целом или на его разделы и приложения.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</w:t>
      </w:r>
      <w:hyperlink r:id="rId11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7.</w:t>
        </w:r>
        <w:r w:rsidR="00D979CB"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80-2000</w:t>
        </w:r>
      </w:hyperlink>
      <w:r w:rsidR="00D979C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введенного в действие </w:t>
      </w:r>
      <w:r w:rsidR="002C5EBD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2001-07-01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13610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Примеры: </w:t>
      </w:r>
    </w:p>
    <w:p w:rsidR="00EF02AE" w:rsidRPr="00451FED" w:rsidRDefault="00EF02AE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1…приведено в работах [1]-[4].</w:t>
      </w:r>
    </w:p>
    <w:p w:rsidR="00EF02AE" w:rsidRPr="00451FED" w:rsidRDefault="00EF02AE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 ...по ГОСТ 29029.</w:t>
      </w:r>
    </w:p>
    <w:p w:rsidR="00EF02AE" w:rsidRPr="00451FED" w:rsidRDefault="00EF02AE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3…в работе [9], раздел 5.</w:t>
      </w:r>
    </w:p>
    <w:p w:rsidR="002410AC" w:rsidRPr="00451FED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Каждое приложение следует размещать с новой страницы с указанием в правой верхней части страницы слова «ПРИЛОЖЕНИЕ». </w:t>
      </w:r>
    </w:p>
    <w:p w:rsidR="0013610C" w:rsidRDefault="0013610C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Приложение должно иметь заголовок, который записывают с прописной буквы, полужирным шрифтом, отдельной строкой по центру без точки в конце. Приложения обозначают прописными буквами кириллического алфавита, начиная с А, за исключением букв Ё,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Й, О, Ч, Ъ, Ы, Ь.  </w:t>
      </w:r>
    </w:p>
    <w:p w:rsidR="00197909" w:rsidRDefault="0019790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97909" w:rsidRDefault="0019790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97909" w:rsidRPr="00451FED" w:rsidRDefault="0019790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F0DDB" w:rsidRPr="00451FED" w:rsidRDefault="005F0DDB" w:rsidP="007053F4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5.1.1 Примечания и сноски</w:t>
      </w:r>
    </w:p>
    <w:p w:rsidR="005F0DDB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Примечания приводят, если необходимы пояснения или справочные данные к содержанию текста, таблиц или графического материала.</w:t>
      </w:r>
    </w:p>
    <w:p w:rsidR="005F0DDB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Слово "Примечание" следует печатать с прописной буквы с абзацного отступа, не подчеркивая.</w:t>
      </w:r>
    </w:p>
    <w:p w:rsidR="005F0DDB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Примечания следует помещать непосредственно после текстового, графического материала или таблицы, к которым относятся эти примечания. Если примечание одно, то после слова "Примечание" ставится тире и те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кст пр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имечания печатают с прописной буквы. Одно примечание не нумеруется. Несколько примечаний нумеруют по порядку арабскими цифрами без точки.</w:t>
      </w:r>
    </w:p>
    <w:p w:rsidR="005F0DDB" w:rsidRPr="00451FED" w:rsidRDefault="005F0DDB" w:rsidP="007053F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</w:t>
      </w:r>
      <w:r w:rsidR="00BE0D7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имеры:</w:t>
      </w:r>
    </w:p>
    <w:p w:rsidR="005F0DDB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2410A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Примечание - Применение локально введенных кодов обеспечивает определенный уровень гибкости, который дает возможность проводить улучшения или изменения, сохраняя при этом совместимость с основным набором элементов данных.</w:t>
      </w:r>
    </w:p>
    <w:p w:rsidR="005F0DDB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2410A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Примечания</w:t>
      </w:r>
    </w:p>
    <w:p w:rsidR="002410AC" w:rsidRPr="00451FED" w:rsidRDefault="005F0DDB" w:rsidP="007053F4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 тексту дается...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  <w:proofErr w:type="gramEnd"/>
    </w:p>
    <w:p w:rsidR="005F0DDB" w:rsidRPr="00451FED" w:rsidRDefault="005F0DDB" w:rsidP="007053F4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Дополнительные данные...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  <w:proofErr w:type="gramEnd"/>
    </w:p>
    <w:p w:rsidR="00401E26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необходимости дополнительного пояснения в отчете допускается использовать примечание, оформленное в виде сноски. Знак сноски ставят без пробела непосредственно после того слова, числа, символа, предложения, к которому дается пояснение. Знак сноски указывается надстрочно арабскими цифрами. Допускается вместо цифр использовать знак звездочка - *.</w:t>
      </w:r>
    </w:p>
    <w:p w:rsidR="00285AF5" w:rsidRPr="00451FED" w:rsidRDefault="005F0DD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Сноску располагают с абзацного отступа в конце страницы, на которой приведено поясняемое слово (словосочетание и</w:t>
      </w:r>
      <w:r w:rsidR="00285AF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 данные)</w:t>
      </w:r>
      <w:r w:rsidR="00285AF5" w:rsidRPr="00451FED">
        <w:rPr>
          <w:rStyle w:val="ac"/>
          <w:rFonts w:ascii="Times New Roman" w:hAnsi="Times New Roman" w:cs="Times New Roman"/>
          <w:color w:val="0D0D0D" w:themeColor="text1" w:themeTint="F2"/>
          <w:sz w:val="28"/>
          <w:szCs w:val="28"/>
        </w:rPr>
        <w:footnoteReference w:id="1"/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0F8" w:rsidRPr="00451FED" w:rsidRDefault="004A30F8" w:rsidP="007053F4">
      <w:pPr>
        <w:spacing w:before="240" w:after="24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5.2. Оформление иллюстраций и графического материала </w:t>
      </w:r>
    </w:p>
    <w:p w:rsidR="004A30F8" w:rsidRPr="00451FED" w:rsidRDefault="005B47D5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Иллюстрации </w:t>
      </w:r>
      <w:r w:rsidR="004A30F8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(графики, схемы, диаграммы, чертежи, фотоснимки) именуют рисунками. Количество иллюстраций должно быть достаточным для пояснения излагаемого текста. Иллюстрации следует располагать в работе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(проекте) </w:t>
      </w:r>
      <w:r w:rsidR="004A30F8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непосредственно после ссылки на них в тексте, в котором они упоминаются впервые, или на следующей странице. </w:t>
      </w:r>
    </w:p>
    <w:p w:rsidR="004A30F8" w:rsidRPr="00451FED" w:rsidRDefault="004A30F8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 иллюстрации нумеруют арабскими цифрами сквозной нумерацией в пределах всей работы, например: Рисунок 1, Рисунок 2 и т.д. Все иллюстрации должны быть пронумерованы (внизу, по центру). </w:t>
      </w:r>
    </w:p>
    <w:p w:rsidR="004A30F8" w:rsidRPr="00451FED" w:rsidRDefault="004A30F8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ссылках на иллюстрации следует писать «… в соответствии с рисунком 1», а при ссылках на ранее упомянутые иллюстрации добавляют сокращенное слово «смотри», например, «см. рисунок 2». Нельзя размещать рисунок без предварительного упоминания о нем в тексте. Допускается нумеровать иллюстрации в пределах раздела работы</w:t>
      </w:r>
      <w:r w:rsidR="005B47D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(проекта)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В этом случае номер иллюстрации состоит из номера раздела и порядкового номера иллюстрации,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разделенных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точкой: Рисунок 2.1 </w:t>
      </w:r>
    </w:p>
    <w:p w:rsidR="004A30F8" w:rsidRPr="00451FED" w:rsidRDefault="004A30F8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Иллюстрации при необходимости могут иметь наименование и пояснительные данные (подрисуночный текст). Слово «Рисунок», его номер и через тире наименование помещают после пояснительных данных и располагают в центре под рисунком без точки в конце. </w:t>
      </w:r>
    </w:p>
    <w:p w:rsidR="004A30F8" w:rsidRPr="00451FED" w:rsidRDefault="004A30F8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noProof/>
          <w:color w:val="0D0D0D" w:themeColor="text1" w:themeTint="F2"/>
        </w:rPr>
        <w:drawing>
          <wp:inline distT="0" distB="0" distL="0" distR="0" wp14:anchorId="78E82100" wp14:editId="7C46E72C">
            <wp:extent cx="2466975" cy="1571489"/>
            <wp:effectExtent l="0" t="0" r="0" b="0"/>
            <wp:docPr id="5" name="Рисунок 5" descr="Резьбовые соединения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ьбовые соединения детал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65" cy="15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F8" w:rsidRPr="00451FED" w:rsidRDefault="004A30F8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Рисунок 1 – Резьбовые соединения деталей </w:t>
      </w:r>
    </w:p>
    <w:p w:rsidR="004A30F8" w:rsidRPr="00451FED" w:rsidRDefault="004A30F8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Если наименование рисунка состоит из нескольких строк, то его следует записывать через один межстрочный интервал. Наименование рисунка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приводят с прописной буквы без точки в конце. Перенос слов в наименовании графического материала не допускается. </w:t>
      </w:r>
    </w:p>
    <w:p w:rsidR="00E259D5" w:rsidRPr="00451FED" w:rsidRDefault="00E259D5" w:rsidP="007053F4">
      <w:pPr>
        <w:spacing w:before="240" w:after="24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5.3 Построение таблиц</w:t>
      </w:r>
    </w:p>
    <w:p w:rsidR="00E259D5" w:rsidRPr="00451FED" w:rsidRDefault="00E259D5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Таблицы следует размещать так, чтобы их можно было читать без поворота работы или с поворотом по часовой стрелке. Допускается помещать таблицу вдоль длинной стороны листа документа. Таблицу следует располагать непосредственно после текста, в котором она упоминается впервые, или на следующей странице. На все таблицы в работе должны быть ссылки. При ссылке следует печатать слово «таблица» с указанием ее номера. </w:t>
      </w:r>
    </w:p>
    <w:p w:rsidR="00F50BEF" w:rsidRPr="00451FED" w:rsidRDefault="00E259D5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Наименование таблицы, при ее наличии, должно отражать ее содержание, быть точным, кратким. Наименование следует помещать над таблицей слева, без абзацно</w:t>
      </w:r>
      <w:r w:rsidR="00F50BE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 отступа в следующем формате</w:t>
      </w:r>
    </w:p>
    <w:p w:rsidR="003C6847" w:rsidRPr="00451FED" w:rsidRDefault="003C6847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-. ____ ……………</w:t>
      </w:r>
      <w:r w:rsidR="00F50BE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  <w:r w:rsidR="00F50BE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…….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….</w:t>
      </w:r>
      <w:proofErr w:type="gramEnd"/>
    </w:p>
    <w:p w:rsidR="003C6847" w:rsidRPr="00451FED" w:rsidRDefault="003C6847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F50BE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(номер)     (название таблицы)</w:t>
      </w:r>
    </w:p>
    <w:p w:rsidR="007E5C01" w:rsidRPr="00451FED" w:rsidRDefault="007E5C0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370D52A3" wp14:editId="1528091D">
            <wp:extent cx="5943600" cy="28601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01" w:rsidRPr="00451FED" w:rsidRDefault="007E5C0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Рисунок 2 – Элементы таблицы</w:t>
      </w:r>
    </w:p>
    <w:p w:rsidR="00E259D5" w:rsidRPr="00451FED" w:rsidRDefault="00E259D5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Наименование таблицы приводят с прописной буквы без точки в конце. При делении таблицы на части допускается ее головку или боковик заменять соответственно номерами граф и строк. При этом нумеруют арабскими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цифрами графы и (или) строки первой части таблицы. Таблица оформляется в соответствии с рисунком 2.</w:t>
      </w:r>
    </w:p>
    <w:p w:rsidR="00415712" w:rsidRPr="00451FED" w:rsidRDefault="00415712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415712" w:rsidRPr="00451FED" w:rsidRDefault="00415712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Высота строк таблицы должна быть не менее 8 мм.</w:t>
      </w:r>
    </w:p>
    <w:p w:rsidR="00415712" w:rsidRPr="00451FED" w:rsidRDefault="001B411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Если наименование таблицы занимает две строки и более, то его следует записывать через один межстрочный интервал. В случае, когда</w:t>
      </w:r>
      <w:r w:rsidR="0041571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строки или графы таблицы выходят за формат страницы, ее делят на части. При этом в каждой части таблицы повторяют ее головку и боковик. Допускается головку или боковик заменять номером граф и строк.</w:t>
      </w:r>
    </w:p>
    <w:p w:rsidR="0013610C" w:rsidRPr="00451FED" w:rsidRDefault="00415712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этом нумеруют арабскими цифрами графы и (или) строки первой части таблицы.</w:t>
      </w:r>
      <w:r w:rsidR="00E529B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Слово «Таблица» указывают один раз слева над первой частью таблицы. Над другими частями пишут слова «продолжение таблицы ...» с указанием номера таблицы.</w:t>
      </w:r>
    </w:p>
    <w:p w:rsidR="006616C5" w:rsidRPr="00451FED" w:rsidRDefault="006616C5" w:rsidP="007053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0FDE780" wp14:editId="77A6D1FE">
                <wp:simplePos x="0" y="0"/>
                <wp:positionH relativeFrom="margin">
                  <wp:posOffset>3074035</wp:posOffset>
                </wp:positionH>
                <wp:positionV relativeFrom="paragraph">
                  <wp:posOffset>8775065</wp:posOffset>
                </wp:positionV>
                <wp:extent cx="2480945" cy="0"/>
                <wp:effectExtent l="6985" t="12065" r="7620" b="698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0945" cy="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42.05pt,690.95pt" to="437.4pt,6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" o:allowincell="f" strokeweight="1.1pt">
                <w10:wrap anchorx="margin"/>
              </v:line>
            </w:pict>
          </mc:Fallback>
        </mc:AlternateContent>
      </w:r>
      <w:r w:rsidRPr="00451F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Пример</w:t>
      </w:r>
      <w:r w:rsidR="00C65690" w:rsidRPr="00451F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:</w:t>
      </w:r>
      <w:r w:rsidRPr="00451F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</w:p>
    <w:p w:rsidR="006616C5" w:rsidRPr="00451FED" w:rsidRDefault="006616C5" w:rsidP="007053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</w:p>
    <w:p w:rsidR="006616C5" w:rsidRPr="00451FED" w:rsidRDefault="006616C5" w:rsidP="007053F4">
      <w:pPr>
        <w:shd w:val="clear" w:color="auto" w:fill="FFFFFF"/>
        <w:spacing w:after="0" w:line="240" w:lineRule="auto"/>
        <w:ind w:right="5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10.2 — Бинарные соединения металлов с неметаллами</w:t>
      </w:r>
    </w:p>
    <w:p w:rsidR="006616C5" w:rsidRPr="00451FED" w:rsidRDefault="006616C5" w:rsidP="007053F4">
      <w:pPr>
        <w:shd w:val="clear" w:color="auto" w:fill="FFFFFF"/>
        <w:spacing w:after="0" w:line="240" w:lineRule="auto"/>
        <w:ind w:right="5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985"/>
        <w:gridCol w:w="2551"/>
        <w:gridCol w:w="2693"/>
      </w:tblGrid>
      <w:tr w:rsidR="00451FED" w:rsidRPr="00451FED" w:rsidTr="00A0720A">
        <w:trPr>
          <w:trHeight w:val="300"/>
        </w:trPr>
        <w:tc>
          <w:tcPr>
            <w:tcW w:w="1951" w:type="dxa"/>
            <w:vMerge w:val="restart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Неметалл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Название соединения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Примеры соединений</w:t>
            </w:r>
          </w:p>
        </w:tc>
      </w:tr>
      <w:tr w:rsidR="00451FED" w:rsidRPr="00451FED" w:rsidTr="00A0720A">
        <w:trPr>
          <w:trHeight w:val="345"/>
        </w:trPr>
        <w:tc>
          <w:tcPr>
            <w:tcW w:w="1951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 металлами главных подгрупп</w:t>
            </w:r>
          </w:p>
        </w:tc>
        <w:tc>
          <w:tcPr>
            <w:tcW w:w="2693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 металлами побочных подгрупп</w:t>
            </w:r>
          </w:p>
        </w:tc>
      </w:tr>
      <w:tr w:rsidR="00451FED" w:rsidRPr="00451FED" w:rsidTr="00A0720A">
        <w:tc>
          <w:tcPr>
            <w:tcW w:w="195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Кислород</w:t>
            </w:r>
          </w:p>
        </w:tc>
        <w:tc>
          <w:tcPr>
            <w:tcW w:w="1985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Оксиды </w:t>
            </w:r>
          </w:p>
        </w:tc>
        <w:tc>
          <w:tcPr>
            <w:tcW w:w="255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Na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bscript"/>
              </w:rPr>
              <w:t>2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   </w:t>
            </w:r>
          </w:p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- оксид натрия              </w:t>
            </w:r>
          </w:p>
        </w:tc>
        <w:tc>
          <w:tcPr>
            <w:tcW w:w="2693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bscript"/>
              </w:rPr>
              <w:t>г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Оз</w:t>
            </w:r>
            <w:proofErr w:type="spellEnd"/>
          </w:p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 оксид хрома</w:t>
            </w:r>
          </w:p>
        </w:tc>
      </w:tr>
    </w:tbl>
    <w:p w:rsidR="006616C5" w:rsidRPr="00451FED" w:rsidRDefault="006616C5" w:rsidP="0070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Продолжение таблицы 10.2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2268"/>
        <w:gridCol w:w="2637"/>
        <w:gridCol w:w="2324"/>
      </w:tblGrid>
      <w:tr w:rsidR="00451FED" w:rsidRPr="00451FED" w:rsidTr="00903F94">
        <w:trPr>
          <w:trHeight w:val="300"/>
        </w:trPr>
        <w:tc>
          <w:tcPr>
            <w:tcW w:w="1951" w:type="dxa"/>
            <w:vMerge w:val="restart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Неметалл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Название соединения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Примеры соединений</w:t>
            </w:r>
          </w:p>
        </w:tc>
      </w:tr>
      <w:tr w:rsidR="00451FED" w:rsidRPr="00451FED" w:rsidTr="00903F94">
        <w:trPr>
          <w:trHeight w:val="345"/>
        </w:trPr>
        <w:tc>
          <w:tcPr>
            <w:tcW w:w="1951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637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 металлами главных подгрупп</w:t>
            </w:r>
          </w:p>
        </w:tc>
        <w:tc>
          <w:tcPr>
            <w:tcW w:w="2324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 металлами побочных подгрупп</w:t>
            </w:r>
          </w:p>
        </w:tc>
      </w:tr>
      <w:tr w:rsidR="00451FED" w:rsidRPr="00451FED" w:rsidTr="00903F94">
        <w:tc>
          <w:tcPr>
            <w:tcW w:w="195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Хлор </w:t>
            </w:r>
          </w:p>
        </w:tc>
        <w:tc>
          <w:tcPr>
            <w:tcW w:w="2268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Хлориды </w:t>
            </w:r>
          </w:p>
        </w:tc>
        <w:tc>
          <w:tcPr>
            <w:tcW w:w="2637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PbCl</w:t>
            </w:r>
            <w:proofErr w:type="spellEnd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bscript"/>
              </w:rPr>
              <w:t>2</w: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 </w:t>
            </w:r>
          </w:p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- хлорид свинца              </w:t>
            </w:r>
          </w:p>
        </w:tc>
        <w:tc>
          <w:tcPr>
            <w:tcW w:w="2324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FeCl</w:t>
            </w:r>
            <w:proofErr w:type="spellEnd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</w:t>
            </w:r>
          </w:p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 хлорид железа</w:t>
            </w:r>
          </w:p>
        </w:tc>
      </w:tr>
    </w:tbl>
    <w:p w:rsidR="006616C5" w:rsidRPr="00451FED" w:rsidRDefault="006616C5" w:rsidP="007053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616C5" w:rsidRPr="00451FED" w:rsidRDefault="006616C5" w:rsidP="007053F4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Графу «Номер по порядку» в таблицу включать не допускается.</w:t>
      </w:r>
    </w:p>
    <w:p w:rsidR="009F7739" w:rsidRPr="00451FED" w:rsidRDefault="006616C5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Если в графе таблицы помещены значения одной и той же величины, то обозначение единицы физической величины указывают в заголовке этой графы. </w:t>
      </w:r>
      <w:r w:rsidR="00B83BE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616C5" w:rsidRPr="00451FED" w:rsidRDefault="009F773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Заменять кавычками повторяющиеся в таблице цифры, математические знаки, знаки процента и номера, обозначение марок материалов и типоразмеров изделий, обозначения нормативных документов, не допускается. </w:t>
      </w:r>
      <w:r w:rsidR="006616C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Числовые значения величин, одинаковые для нескольких строк, допускается указывать один раз.</w:t>
      </w:r>
    </w:p>
    <w:p w:rsidR="006616C5" w:rsidRPr="00451FED" w:rsidRDefault="006616C5" w:rsidP="007053F4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</w:t>
      </w:r>
      <w:r w:rsidR="00472A1D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1C4031" w:rsidRPr="00451FED" w:rsidRDefault="001C4031" w:rsidP="007053F4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8"/>
          <w:szCs w:val="28"/>
        </w:rPr>
      </w:pPr>
    </w:p>
    <w:p w:rsidR="006616C5" w:rsidRPr="00451FED" w:rsidRDefault="006616C5" w:rsidP="007053F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3.2 – Характеристики изоляторов</w:t>
      </w:r>
    </w:p>
    <w:p w:rsidR="006616C5" w:rsidRPr="00451FED" w:rsidRDefault="006616C5" w:rsidP="007053F4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1"/>
        <w:gridCol w:w="3191"/>
      </w:tblGrid>
      <w:tr w:rsidR="00451FED" w:rsidRPr="00451FED" w:rsidTr="0078750B"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Тип изолятора</w:t>
            </w:r>
          </w:p>
        </w:tc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Номинальное напряжение, </w:t>
            </w:r>
            <w:proofErr w:type="gram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Номинальный ток, А</w:t>
            </w:r>
          </w:p>
        </w:tc>
      </w:tr>
      <w:tr w:rsidR="00451FED" w:rsidRPr="00451FED" w:rsidTr="0078750B"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ПНР – 6/400</w:t>
            </w:r>
          </w:p>
        </w:tc>
        <w:tc>
          <w:tcPr>
            <w:tcW w:w="3191" w:type="dxa"/>
            <w:vMerge w:val="restart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400</w:t>
            </w:r>
          </w:p>
        </w:tc>
      </w:tr>
      <w:tr w:rsidR="00451FED" w:rsidRPr="00451FED" w:rsidTr="0078750B"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ПНР – 6/800</w:t>
            </w:r>
          </w:p>
        </w:tc>
        <w:tc>
          <w:tcPr>
            <w:tcW w:w="3191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800</w:t>
            </w:r>
          </w:p>
        </w:tc>
      </w:tr>
      <w:tr w:rsidR="00451FED" w:rsidRPr="00451FED" w:rsidTr="0078750B"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ПНР – 6/900</w:t>
            </w:r>
          </w:p>
        </w:tc>
        <w:tc>
          <w:tcPr>
            <w:tcW w:w="3191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900</w:t>
            </w:r>
          </w:p>
        </w:tc>
      </w:tr>
    </w:tbl>
    <w:p w:rsidR="006616C5" w:rsidRPr="00451FED" w:rsidRDefault="006616C5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Текст, повторяющийся в строках одной и той же графы и состоящий из одиночных слов, чередующихся с цифрами, заменяют кавычками.</w:t>
      </w:r>
    </w:p>
    <w:p w:rsidR="00982517" w:rsidRPr="00451FED" w:rsidRDefault="0035616E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Ставить кавычки вместо повторяющихся цифр, буквенно-цифровых обозначений, знаков и символов не допускается. </w:t>
      </w:r>
      <w:r w:rsidR="006616C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616C5" w:rsidRPr="00451FED" w:rsidRDefault="005A75B4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6616C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овторяющийся текст состоит из двух или более слов, при первом повторении его заменяют словами «То же», а далее - кавычками. Если предыдущая фраза является частью последующей, то допускается заменить ее словами «То же» и добавить дополнительные сведения.</w:t>
      </w:r>
      <w:r w:rsidR="0098251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616C5" w:rsidRPr="00451FED" w:rsidRDefault="006616C5" w:rsidP="007053F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Пример</w:t>
      </w:r>
      <w:r w:rsidR="00472A1D" w:rsidRPr="00451F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:</w:t>
      </w:r>
    </w:p>
    <w:p w:rsidR="008703D7" w:rsidRPr="00451FED" w:rsidRDefault="008703D7" w:rsidP="007053F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Cs/>
          <w:color w:val="0D0D0D" w:themeColor="text1" w:themeTint="F2"/>
          <w:sz w:val="6"/>
          <w:szCs w:val="28"/>
        </w:rPr>
      </w:pPr>
    </w:p>
    <w:p w:rsidR="006616C5" w:rsidRPr="00451FED" w:rsidRDefault="006616C5" w:rsidP="007053F4">
      <w:pPr>
        <w:shd w:val="clear" w:color="auto" w:fill="FFFFFF"/>
        <w:tabs>
          <w:tab w:val="left" w:leader="dot" w:pos="4361"/>
        </w:tabs>
        <w:spacing w:after="24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</w:t>
      </w:r>
      <w:r w:rsidR="008703D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3.2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8703D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73F6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Изменение маркировки стали и сплава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2521"/>
        <w:gridCol w:w="4786"/>
      </w:tblGrid>
      <w:tr w:rsidR="00451FED" w:rsidRPr="00451FED" w:rsidTr="001C2E61">
        <w:trPr>
          <w:trHeight w:val="330"/>
        </w:trPr>
        <w:tc>
          <w:tcPr>
            <w:tcW w:w="4785" w:type="dxa"/>
            <w:gridSpan w:val="2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Марка стали и сплава</w:t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Назначение</w:t>
            </w:r>
          </w:p>
        </w:tc>
      </w:tr>
      <w:tr w:rsidR="00451FED" w:rsidRPr="00451FED" w:rsidTr="001C2E61">
        <w:trPr>
          <w:trHeight w:val="630"/>
        </w:trPr>
        <w:tc>
          <w:tcPr>
            <w:tcW w:w="2264" w:type="dxa"/>
            <w:shd w:val="clear" w:color="auto" w:fill="auto"/>
          </w:tcPr>
          <w:p w:rsidR="006616C5" w:rsidRPr="00451FED" w:rsidRDefault="001C2E61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Новое обозначение</w:t>
            </w:r>
          </w:p>
        </w:tc>
        <w:tc>
          <w:tcPr>
            <w:tcW w:w="2521" w:type="dxa"/>
            <w:shd w:val="clear" w:color="auto" w:fill="auto"/>
          </w:tcPr>
          <w:p w:rsidR="006616C5" w:rsidRPr="00451FED" w:rsidRDefault="001C2E61" w:rsidP="00705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Старое обозначение</w:t>
            </w:r>
          </w:p>
        </w:tc>
        <w:tc>
          <w:tcPr>
            <w:tcW w:w="4786" w:type="dxa"/>
            <w:vMerge/>
            <w:shd w:val="clear" w:color="auto" w:fill="auto"/>
          </w:tcPr>
          <w:p w:rsidR="006616C5" w:rsidRPr="00451FED" w:rsidRDefault="006616C5" w:rsidP="007053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451FED" w:rsidRPr="00451FED" w:rsidTr="00A0720A">
        <w:trPr>
          <w:trHeight w:val="486"/>
        </w:trPr>
        <w:tc>
          <w:tcPr>
            <w:tcW w:w="2264" w:type="dxa"/>
            <w:shd w:val="clear" w:color="auto" w:fill="auto"/>
            <w:vAlign w:val="center"/>
          </w:tcPr>
          <w:p w:rsidR="006616C5" w:rsidRPr="00451FED" w:rsidRDefault="006616C5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08Х18Н10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6616C5" w:rsidRPr="00451FED" w:rsidRDefault="00A0720A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08Х8Н10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616C5" w:rsidRPr="00451FED" w:rsidRDefault="006616C5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Трубы, теплообменники, муфели</w:t>
            </w:r>
          </w:p>
          <w:p w:rsidR="006616C5" w:rsidRPr="00451FED" w:rsidRDefault="006616C5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451FED" w:rsidRPr="00451FED" w:rsidTr="00A0720A">
        <w:trPr>
          <w:trHeight w:val="559"/>
        </w:trPr>
        <w:tc>
          <w:tcPr>
            <w:tcW w:w="2264" w:type="dxa"/>
            <w:shd w:val="clear" w:color="auto" w:fill="auto"/>
            <w:vAlign w:val="center"/>
          </w:tcPr>
          <w:p w:rsidR="001C2E61" w:rsidRPr="00451FED" w:rsidRDefault="001C2E61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08Х18Н10Т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1C2E61" w:rsidRPr="00451FED" w:rsidRDefault="00A0720A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0Х18Н10Т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C2E61" w:rsidRPr="00451FED" w:rsidRDefault="001C2E61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То же</w:t>
            </w:r>
          </w:p>
          <w:p w:rsidR="001C2E61" w:rsidRPr="00451FED" w:rsidRDefault="001C2E61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451FED" w:rsidRPr="00451FED" w:rsidTr="00A0720A">
        <w:trPr>
          <w:trHeight w:val="502"/>
        </w:trPr>
        <w:tc>
          <w:tcPr>
            <w:tcW w:w="2264" w:type="dxa"/>
            <w:shd w:val="clear" w:color="auto" w:fill="auto"/>
            <w:vAlign w:val="center"/>
          </w:tcPr>
          <w:p w:rsidR="00194A6D" w:rsidRPr="00451FED" w:rsidRDefault="00194A6D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12Х18Н10Т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194A6D" w:rsidRPr="00451FED" w:rsidRDefault="00A0720A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Х18Н10Т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94A6D" w:rsidRPr="00451FED" w:rsidRDefault="00194A6D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«</w:t>
            </w:r>
          </w:p>
          <w:p w:rsidR="00194A6D" w:rsidRPr="00451FED" w:rsidRDefault="00194A6D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451FED" w:rsidRPr="00451FED" w:rsidTr="00A0720A">
        <w:trPr>
          <w:trHeight w:val="837"/>
        </w:trPr>
        <w:tc>
          <w:tcPr>
            <w:tcW w:w="2264" w:type="dxa"/>
            <w:shd w:val="clear" w:color="auto" w:fill="auto"/>
            <w:vAlign w:val="center"/>
          </w:tcPr>
          <w:p w:rsidR="00194A6D" w:rsidRPr="00451FED" w:rsidRDefault="00194A6D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09Х15Н810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194A6D" w:rsidRPr="00451FED" w:rsidRDefault="00A0720A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Х15Н910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94A6D" w:rsidRPr="00451FED" w:rsidRDefault="00194A6D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Для изделий, работающих в атмосферных условиях</w:t>
            </w:r>
          </w:p>
        </w:tc>
      </w:tr>
      <w:tr w:rsidR="00451FED" w:rsidRPr="00451FED" w:rsidTr="00A0720A">
        <w:trPr>
          <w:trHeight w:val="636"/>
        </w:trPr>
        <w:tc>
          <w:tcPr>
            <w:tcW w:w="2264" w:type="dxa"/>
            <w:shd w:val="clear" w:color="auto" w:fill="auto"/>
            <w:vAlign w:val="center"/>
          </w:tcPr>
          <w:p w:rsidR="001C2E61" w:rsidRPr="00451FED" w:rsidRDefault="001C2E61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07Х6Н6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1C2E61" w:rsidRPr="00451FED" w:rsidRDefault="001C2E61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Х16Н6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C2E61" w:rsidRPr="00451FED" w:rsidRDefault="001C2E61" w:rsidP="007053F4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То же. Не имеет </w:t>
            </w:r>
            <w:proofErr w:type="spell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дельтаферрита</w:t>
            </w:r>
            <w:proofErr w:type="spellEnd"/>
          </w:p>
        </w:tc>
      </w:tr>
    </w:tbl>
    <w:p w:rsidR="006616C5" w:rsidRPr="00451FED" w:rsidRDefault="006616C5" w:rsidP="007053F4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Интервалы чисел в тексте записывают со словами «от» и «до», если после чисел указана единица физической величины или числа, представляют безразмерные коэффициенты, или через дефис, если числа представляют порядковые номера.</w:t>
      </w:r>
    </w:p>
    <w:p w:rsidR="006616C5" w:rsidRPr="00451FED" w:rsidRDefault="006616C5" w:rsidP="007053F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Пример</w:t>
      </w:r>
    </w:p>
    <w:p w:rsidR="006616C5" w:rsidRPr="00451FED" w:rsidRDefault="006616C5" w:rsidP="007053F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... температура должна быть от 250 до 700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°С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... рисунки 1-14.</w:t>
      </w:r>
    </w:p>
    <w:p w:rsidR="003B3CC9" w:rsidRPr="00451FED" w:rsidRDefault="00E529B0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Разделять заголовки и подзаголовки боковика и граф диагональными линиями не допускается. Заголовки граф выравнивают по центру, а заголовки строк - по левому краю.</w:t>
      </w:r>
      <w:r w:rsidR="003B3CC9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50311" w:rsidRPr="00451FED" w:rsidRDefault="003B3CC9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</w:t>
      </w:r>
    </w:p>
    <w:p w:rsidR="009F6230" w:rsidRPr="00451FED" w:rsidRDefault="00E529B0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таблице допускается применять </w:t>
      </w:r>
      <w:r w:rsidR="006047A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меньший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</w:t>
      </w:r>
      <w:r w:rsidR="00EA5DA8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мер шрифта - </w:t>
      </w:r>
      <w:r w:rsidR="00167A1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12</w:t>
      </w:r>
      <w:r w:rsidR="00EA5DA8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C2E6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</w:t>
      </w:r>
      <w:r w:rsidR="00EA5DA8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одинарный межстрочный интервал.</w:t>
      </w:r>
      <w:r w:rsidR="00167A1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94A6D" w:rsidRPr="00451FED" w:rsidRDefault="00194A6D" w:rsidP="007053F4">
      <w:pPr>
        <w:spacing w:before="240" w:after="24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формлени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формул </w:t>
      </w:r>
    </w:p>
    <w:p w:rsidR="00AB5ECC" w:rsidRPr="00451FED" w:rsidRDefault="00194A6D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Уравнения и формулы следует выделять из текста в отдельную строку</w:t>
      </w:r>
      <w:r w:rsidR="0038664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1722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располагать </w:t>
      </w:r>
      <w:r w:rsidR="0038664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центре</w:t>
      </w:r>
      <w:r w:rsidR="0071722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обозначать порядковой нумерацией в пределах всей работы арабскими цифрами в круглых скобках в крайнем правом положении на строке. </w:t>
      </w:r>
      <w:r w:rsidR="00B72E8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="00B72E8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разделенных</w:t>
      </w:r>
      <w:proofErr w:type="gramEnd"/>
      <w:r w:rsidR="00B72E8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точкой: (3.1). </w:t>
      </w:r>
    </w:p>
    <w:p w:rsidR="00AB5ECC" w:rsidRPr="00451FED" w:rsidRDefault="00AB5ECC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Пример:</w:t>
      </w:r>
    </w:p>
    <w:p w:rsidR="00AB5ECC" w:rsidRPr="00451FED" w:rsidRDefault="00885ABE" w:rsidP="007053F4">
      <w:pPr>
        <w:spacing w:after="0" w:line="360" w:lineRule="auto"/>
        <w:ind w:firstLine="567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Е=М∙С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2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                                                                 </w:t>
      </w:r>
      <w:r w:rsidR="00B466A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(1)</w:t>
      </w:r>
    </w:p>
    <w:p w:rsidR="00B72E8E" w:rsidRPr="00451FED" w:rsidRDefault="00B72E8E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приложения: (В.1). </w:t>
      </w:r>
    </w:p>
    <w:p w:rsidR="00AB5ECC" w:rsidRPr="00451FED" w:rsidRDefault="00194A6D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Выше и ниже каждой формулы или уравнения должен быть </w:t>
      </w:r>
      <w:r w:rsidR="00AB5EC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соблюден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интервал 12пт. </w:t>
      </w:r>
    </w:p>
    <w:p w:rsidR="00194A6D" w:rsidRPr="00451FED" w:rsidRDefault="00194A6D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Если уравнение не умещается в одну строку, оно должно быть перенесено после знака равенства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(=) 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или после знаков плюс (+), минус (-), умножения  (x или ∙), деления (:) </w:t>
      </w:r>
      <w:r w:rsidR="000D007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других математических знаков. На новой строке знак повторяется.</w:t>
      </w:r>
    </w:p>
    <w:p w:rsidR="000D007C" w:rsidRPr="00451FED" w:rsidRDefault="000D007C" w:rsidP="007053F4">
      <w:pPr>
        <w:pStyle w:val="05"/>
        <w:widowControl/>
        <w:spacing w:line="360" w:lineRule="auto"/>
        <w:rPr>
          <w:iCs/>
          <w:color w:val="0D0D0D" w:themeColor="text1" w:themeTint="F2"/>
          <w:spacing w:val="0"/>
        </w:rPr>
      </w:pPr>
      <w:r w:rsidRPr="00451FED">
        <w:rPr>
          <w:iCs/>
          <w:color w:val="0D0D0D" w:themeColor="text1" w:themeTint="F2"/>
          <w:spacing w:val="0"/>
        </w:rPr>
        <w:t>Пример:</w:t>
      </w:r>
    </w:p>
    <w:p w:rsidR="000D007C" w:rsidRPr="00451FED" w:rsidRDefault="000D007C" w:rsidP="007053F4">
      <w:pPr>
        <w:pStyle w:val="05"/>
        <w:widowControl/>
        <w:spacing w:line="360" w:lineRule="auto"/>
        <w:jc w:val="right"/>
        <w:rPr>
          <w:color w:val="0D0D0D" w:themeColor="text1" w:themeTint="F2"/>
          <w:spacing w:val="0"/>
        </w:rPr>
      </w:pPr>
      <w:r w:rsidRPr="00451FED">
        <w:rPr>
          <w:color w:val="0D0D0D" w:themeColor="text1" w:themeTint="F2"/>
          <w:spacing w:val="0"/>
        </w:rPr>
        <w:t>а</w:t>
      </w:r>
      <w:proofErr w:type="gramStart"/>
      <w:r w:rsidRPr="00451FED">
        <w:rPr>
          <w:color w:val="0D0D0D" w:themeColor="text1" w:themeTint="F2"/>
          <w:spacing w:val="0"/>
          <w:vertAlign w:val="superscript"/>
        </w:rPr>
        <w:t>2</w:t>
      </w:r>
      <w:proofErr w:type="gramEnd"/>
      <w:r w:rsidRPr="00451FED">
        <w:rPr>
          <w:color w:val="0D0D0D" w:themeColor="text1" w:themeTint="F2"/>
          <w:spacing w:val="0"/>
        </w:rPr>
        <w:t xml:space="preserve"> + 7аЬ = 19Ь</w:t>
      </w:r>
      <w:r w:rsidRPr="00451FED">
        <w:rPr>
          <w:color w:val="0D0D0D" w:themeColor="text1" w:themeTint="F2"/>
          <w:spacing w:val="0"/>
          <w:vertAlign w:val="superscript"/>
        </w:rPr>
        <w:t xml:space="preserve">3 </w:t>
      </w:r>
      <w:r w:rsidR="00B466A4" w:rsidRPr="00451FED">
        <w:rPr>
          <w:color w:val="0D0D0D" w:themeColor="text1" w:themeTint="F2"/>
          <w:spacing w:val="0"/>
        </w:rPr>
        <w:t xml:space="preserve">–            </w:t>
      </w:r>
      <w:r w:rsidR="00ED06FB" w:rsidRPr="00451FED">
        <w:rPr>
          <w:color w:val="0D0D0D" w:themeColor="text1" w:themeTint="F2"/>
          <w:spacing w:val="0"/>
        </w:rPr>
        <w:t xml:space="preserve">   </w:t>
      </w:r>
      <w:r w:rsidR="00B466A4" w:rsidRPr="00451FED">
        <w:rPr>
          <w:color w:val="0D0D0D" w:themeColor="text1" w:themeTint="F2"/>
          <w:spacing w:val="0"/>
        </w:rPr>
        <w:t xml:space="preserve">    </w:t>
      </w:r>
      <w:r w:rsidR="00ED06FB" w:rsidRPr="00451FED">
        <w:rPr>
          <w:color w:val="0D0D0D" w:themeColor="text1" w:themeTint="F2"/>
          <w:spacing w:val="0"/>
        </w:rPr>
        <w:t xml:space="preserve">   </w:t>
      </w:r>
      <w:r w:rsidR="00B466A4" w:rsidRPr="00451FED">
        <w:rPr>
          <w:color w:val="0D0D0D" w:themeColor="text1" w:themeTint="F2"/>
          <w:spacing w:val="0"/>
        </w:rPr>
        <w:t xml:space="preserve">                                (2)</w:t>
      </w:r>
    </w:p>
    <w:p w:rsidR="000D007C" w:rsidRPr="00451FED" w:rsidRDefault="000D007C" w:rsidP="007053F4">
      <w:pPr>
        <w:pStyle w:val="05"/>
        <w:widowControl/>
        <w:spacing w:line="360" w:lineRule="auto"/>
        <w:ind w:firstLine="0"/>
        <w:jc w:val="center"/>
        <w:rPr>
          <w:color w:val="0D0D0D" w:themeColor="text1" w:themeTint="F2"/>
          <w:spacing w:val="0"/>
        </w:rPr>
      </w:pPr>
      <w:r w:rsidRPr="00451FED">
        <w:rPr>
          <w:color w:val="0D0D0D" w:themeColor="text1" w:themeTint="F2"/>
          <w:spacing w:val="0"/>
        </w:rPr>
        <w:t>- аЬ</w:t>
      </w:r>
      <w:proofErr w:type="gramStart"/>
      <w:r w:rsidRPr="00451FED">
        <w:rPr>
          <w:color w:val="0D0D0D" w:themeColor="text1" w:themeTint="F2"/>
          <w:spacing w:val="0"/>
          <w:vertAlign w:val="superscript"/>
        </w:rPr>
        <w:t>2</w:t>
      </w:r>
      <w:proofErr w:type="gramEnd"/>
      <w:r w:rsidRPr="00451FED">
        <w:rPr>
          <w:color w:val="0D0D0D" w:themeColor="text1" w:themeTint="F2"/>
          <w:spacing w:val="0"/>
        </w:rPr>
        <w:t xml:space="preserve"> = 0</w:t>
      </w:r>
    </w:p>
    <w:p w:rsidR="00194A6D" w:rsidRPr="00451FED" w:rsidRDefault="00194A6D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«где» без двоеточия с абзаца. </w:t>
      </w:r>
    </w:p>
    <w:p w:rsidR="00194A6D" w:rsidRPr="00451FED" w:rsidRDefault="00194A6D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Единицы физических величин следует приводить в международной системе СИ по </w:t>
      </w:r>
      <w:hyperlink r:id="rId14" w:anchor="7D20K3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ГОСТ 8.417</w:t>
        </w:r>
      </w:hyperlink>
    </w:p>
    <w:p w:rsidR="00194A6D" w:rsidRPr="00451FED" w:rsidRDefault="00194A6D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</w:t>
      </w:r>
      <w:r w:rsidR="009A49F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A49FB" w:rsidRPr="00451FED" w:rsidRDefault="009A49FB" w:rsidP="007053F4">
      <w:pPr>
        <w:spacing w:after="0" w:line="36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 =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Blv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ED06F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(2.</w:t>
      </w:r>
      <w:r w:rsidR="00ED06F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9A49FB" w:rsidRPr="00451FED" w:rsidRDefault="009A49F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В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магнитная индукция, Тл;</w:t>
      </w:r>
    </w:p>
    <w:p w:rsidR="009A49FB" w:rsidRPr="00451FED" w:rsidRDefault="009A49F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1 - длина проводника,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637880" w:rsidRPr="00451FED" w:rsidRDefault="009A49FB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 - скорость перемещения проводника в магнитном поле, м/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194A6D" w:rsidRPr="00451FED" w:rsidRDefault="00194A6D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Ссылки в работе на порядковые номера формул приводятся в скобках: </w:t>
      </w:r>
    </w:p>
    <w:p w:rsidR="00194A6D" w:rsidRDefault="00637880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«…в формуле (1)»</w:t>
      </w:r>
    </w:p>
    <w:p w:rsidR="00FB2283" w:rsidRDefault="00FB2283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B2283" w:rsidRDefault="00FB2283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B2283" w:rsidRPr="00451FED" w:rsidRDefault="00FB2283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D2031" w:rsidRPr="00451FED" w:rsidRDefault="008D2031" w:rsidP="007053F4">
      <w:pPr>
        <w:spacing w:before="240" w:after="24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5.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формлени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использованных источников </w:t>
      </w:r>
      <w:r w:rsid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информации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Список источников должен отражать не менее 15 различных источников, которые использовались при написании работы, составленный в следующем порядке: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Конституция; - Кодексы; - Федеральные законы (в очередности от последнего года принятия к предыдущему);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Указы Президента Российской Федерации (в той же последовательности); - Постановления Правительства Российской Федерации (в той же очередности);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иные нормативные правовые акты (распоряжения, письма, приказы);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иные официальные материалы (резолюции-рекомендации международных организаций и конференций, официальные доклады, официальные отчеты и др.);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монографии, учебники, учебные пособия (в алфавитном порядке, единым списком, независимо от формата, как непосредственные тексты, так и электронные);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иностранная литература. Внутри каждой группы официальные документы располагаются в хронологическом порядке. </w:t>
      </w:r>
    </w:p>
    <w:p w:rsidR="008D2031" w:rsidRPr="00451FED" w:rsidRDefault="008D2031" w:rsidP="007053F4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Основное требование к составлению списка источников – единообразное оформление и соблюдение ГОСТ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7.0.100-2018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составления». 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 источники, приведенные в списке, располагаются в едином алфавитном порядке. Образцы оформления различных источников приведены ниже: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Законодательные и нормативные материалы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 Налоговый кодекс Российской Федерации: официальный текст с изменениями и дополнениями на 1 января 2021 года: [принят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Государственной Ду</w:t>
      </w:r>
      <w:r w:rsidR="006B344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мой 16 июля 1998 года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одобрен Советом Федерации 17 июля 1998 года]. – Москва: ОМЕГА-Л, 2012. – 550 с. – ISBN 978-5-04- 004029-2. – Текст: непосредственный.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О воинской обязанности и военной службе: Федеральный закон №53-ФЗ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: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[принят Государственной Думой 6 марта 1998 года: одобрен Советом Федерации 12 марта 1998 года]. – 4-е издание. – Москва: Ось-89, 2017. – 46 с. – (Актуальный закон). – ISBN 5-86894-528-Х. – Текст: непосредственный. </w:t>
      </w: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Стандарты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ГОСТ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517721–2001. Аппаратура радиоэлектронная бытовая. Входные и выходные параметры и типы соединений. Технические требования: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введен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2001–06–28. – Москва: Издательство стандартов, 2017. – IV, 27 с.: ил. – Текст: непосредственный.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Сборник стандартов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 стандартов безопасности труда</w:t>
      </w:r>
      <w:r w:rsidR="008A201D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сборник. – Москва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Издательство стандартов, 2016. – 102 с.: ил. – (Межгосударственные стандарты). – Содержание: 16 док. – Текст: непосредственный.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Книга под фамилией автора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Балабанов, И. Т. Анализ и планирование финансов хозяйствующего субъекта / И. Т. Балабанов. – Москва: Финансы и статистика, 2018. – 112 с. – ISBN 978-5-215-76482-7. - Текст: непосредственный.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Если у книги два или три автора, описание начинается с фамилии первого автора, а за косой чертой перечисляются все авторы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Ага</w:t>
      </w:r>
      <w:r w:rsidR="008A201D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фонова, Н. Н. Гражданское право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учебное пособие для вузов / Н. Н. Агафонова, Т. В. Богачева, Л. И. Глушкова; под общей редакцией А. Г.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Калпина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; Министерство общего и профессионального образования РФ, Московская государственная юридическая академия. – Издание 2-е, переработанное и дополненное. – Москва: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Юристъ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2019. – 542 с. – (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Institutiones</w:t>
      </w:r>
      <w:proofErr w:type="spellEnd"/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;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т. 221)</w:t>
      </w:r>
      <w:r w:rsidR="001A7A4A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– ISBN 5-7975-0223-2. – Текст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непосредственный.</w:t>
      </w:r>
    </w:p>
    <w:p w:rsidR="00FB2283" w:rsidRDefault="00FB2283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FB2283" w:rsidRDefault="00FB2283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lastRenderedPageBreak/>
        <w:t>Электронные ресурсы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Исследовано в России: многопредметный научный журнал / Московский физико-техни</w:t>
      </w:r>
      <w:r w:rsidR="00157D8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ческий институт. – Долгопрудный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МФТИ, 1998- 2020. – URL: http://zhurnal.mipt.rssi.ru (дата обращения: 20.01.2020). – Текст: электронный.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Булгаков, Н. А. Основные законы и формулы по математике и физике: справочник / Н. А. Булгаков, И. А. Осипова. – Тамбов: Издательство ТГТУ, 2017. - URL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: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http://window.edu.ru/window/catalog?p_rid=56797&amp;p_rubr=2.1.23 (дата обращения: 20.01.2020). – Текст: электронный.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Учебник из ЭБС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Волкогонова, О. Д. Основы ф</w:t>
      </w:r>
      <w:r w:rsidR="00157D8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илософии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учебник / О. Д. Волкогонова, Н. М. Сидорова. — Москва: ФОРУМ: ИНФРА-М, 2018. — 480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— (Среднее профессиональное образование). - URL: 20 http://znanium.com/catalog/product/915794 (дата обращения: 25.05.2019). – Режим доступа: для авторизованных пользователей. - Текст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: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электронный.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Сайт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Электронная библиотека: библиотека диссертаций: сайт / Российская государственная библиотека. – Москва: РГБ, 2020- . – URL: http://diss.rsl.ru/?lang=ru (дата обращения: 20.05.2019). – Режим доступа: для авторизов</w:t>
      </w:r>
      <w:r w:rsidR="00157D8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анных пользователей. – Текст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электронный. </w:t>
      </w:r>
    </w:p>
    <w:p w:rsidR="008D2031" w:rsidRPr="00451FED" w:rsidRDefault="008D2031" w:rsidP="007053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Статья из журнала или газеты</w:t>
      </w:r>
    </w:p>
    <w:p w:rsidR="008D2031" w:rsidRPr="00451FED" w:rsidRDefault="008D2031" w:rsidP="007053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Брызгалин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А. В. Планирование, организация и управление кредитным процессом / А. В.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Брызгалин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– Текст: непосредственный // Деньги и кредит. – 2018. - № 3. – С. 17 – 23. Журнал Актуальные проблемы современной науки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: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информационноаналитический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журнал / учредитель ООО «Компания «Спутник +». - 2019– . - Москва : Спутник +, 2016. – Выходит 1 раз в 2 месяца. – ISSN 1680-2721. – Текст: непосредственный. </w:t>
      </w:r>
    </w:p>
    <w:p w:rsidR="00194A6D" w:rsidRPr="00451FED" w:rsidRDefault="006E1A4F" w:rsidP="007053F4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Пример:</w:t>
      </w:r>
    </w:p>
    <w:p w:rsidR="00473F7D" w:rsidRPr="00451FED" w:rsidRDefault="00473F7D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Налоговый кодекс Российской Федерации: официальный текст с изменениями и дополнениями на 1 января 2021 года: [принят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Государственной Думой 16 июля 1998 года: одобрен Советом Федерации 17 июля 1998 года]. – Москва: ОМЕГА-Л, 2012. – 550 с. – ISBN 978-5-04- 004029-2. – Текст: непосредственный. </w:t>
      </w:r>
    </w:p>
    <w:p w:rsidR="00473F7D" w:rsidRPr="00451FED" w:rsidRDefault="00473F7D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ГОСТ </w:t>
      </w:r>
      <w:proofErr w:type="gramStart"/>
      <w:r w:rsidR="006F320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proofErr w:type="gramEnd"/>
      <w:r w:rsidR="006F320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2677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7.0.96-2016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Система стандартов по информации, библиотечному и издательскому делу. Электронные библиотеки. Основные виды. Структура. Технология формирования. - М.: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Стандартинформ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2016. - 16 с.</w:t>
      </w:r>
    </w:p>
    <w:p w:rsidR="00473F7D" w:rsidRPr="00451FED" w:rsidRDefault="00473F7D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ГОСТ 7.25-2001 СИБИД. Тезаурус информационно-поисковый одноязычный. Правила разработки, структура, состав и форма представления. - М., 2002. - 16 с.</w:t>
      </w:r>
    </w:p>
    <w:p w:rsidR="00473F7D" w:rsidRPr="00451FED" w:rsidRDefault="006F3202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Приказ Минобразования РФ от 19 декабря 2013 г. N 1367 "Об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бакалавриата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программам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специалитета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программам магистратуры". - URL: http://www.consultant.ru/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document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/cons_doc_LAW_159671/(дата обращения: 04.0</w:t>
      </w:r>
      <w:r w:rsidR="0030565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.20</w:t>
      </w:r>
      <w:r w:rsidR="00EE0405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21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BE2571" w:rsidRPr="00451FED" w:rsidRDefault="00BE2571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Антопольский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А.Б. Система метаданных в электронных библиотеках // Библиотеки и ассоциации в меняющемся мире: Новые технологии и новые формы сотрудничества: Тр. 8-й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Междунар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конф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"Крым-2001" /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.С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удак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(июнь 2001 г.). - Т.1. - М., 2001. - С.287-298.</w:t>
      </w:r>
    </w:p>
    <w:p w:rsidR="0030565F" w:rsidRPr="00451FED" w:rsidRDefault="0030565F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Балабанов, И. Т. Анализ и планирование финансов хозяйствующего субъекта / И. Т. Балабанов. – Москва: Финансы и статистика, 2018. – 112 с. – ISBN 978-5-215-76482-7. - Текст: непосредственный. </w:t>
      </w:r>
    </w:p>
    <w:p w:rsidR="00523CDB" w:rsidRPr="00451FED" w:rsidRDefault="00523CDB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Волков, М.В. Современная экономика/ М.В. Волков, А.В. Сидоров. – Санкт-Петербург: Питер, 2018.- 155 с.</w:t>
      </w:r>
    </w:p>
    <w:p w:rsidR="006778D4" w:rsidRPr="00451FED" w:rsidRDefault="00263AA6" w:rsidP="007053F4">
      <w:pPr>
        <w:pStyle w:val="format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proofErr w:type="spellStart"/>
      <w:r w:rsidRPr="00451FED">
        <w:rPr>
          <w:color w:val="0D0D0D" w:themeColor="text1" w:themeTint="F2"/>
          <w:sz w:val="28"/>
          <w:szCs w:val="28"/>
        </w:rPr>
        <w:t>Леготин</w:t>
      </w:r>
      <w:proofErr w:type="spellEnd"/>
      <w:r w:rsidRPr="00451FED">
        <w:rPr>
          <w:color w:val="0D0D0D" w:themeColor="text1" w:themeTint="F2"/>
          <w:sz w:val="28"/>
          <w:szCs w:val="28"/>
        </w:rPr>
        <w:t xml:space="preserve"> Е.Ю. Организация метаданных в хранилище данных // Научный поиск. Технические науки: Материалы 3-й науч. </w:t>
      </w:r>
      <w:proofErr w:type="spellStart"/>
      <w:r w:rsidRPr="00451FED">
        <w:rPr>
          <w:color w:val="0D0D0D" w:themeColor="text1" w:themeTint="F2"/>
          <w:sz w:val="28"/>
          <w:szCs w:val="28"/>
        </w:rPr>
        <w:t>конф</w:t>
      </w:r>
      <w:proofErr w:type="spellEnd"/>
      <w:r w:rsidRPr="00451FED">
        <w:rPr>
          <w:color w:val="0D0D0D" w:themeColor="text1" w:themeTint="F2"/>
          <w:sz w:val="28"/>
          <w:szCs w:val="28"/>
        </w:rPr>
        <w:t xml:space="preserve">. аспирантов и докторантов / отв. за </w:t>
      </w:r>
      <w:proofErr w:type="spellStart"/>
      <w:r w:rsidRPr="00451FED">
        <w:rPr>
          <w:color w:val="0D0D0D" w:themeColor="text1" w:themeTint="F2"/>
          <w:sz w:val="28"/>
          <w:szCs w:val="28"/>
        </w:rPr>
        <w:t>вып</w:t>
      </w:r>
      <w:proofErr w:type="spellEnd"/>
      <w:r w:rsidRPr="00451FED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451FED">
        <w:rPr>
          <w:color w:val="0D0D0D" w:themeColor="text1" w:themeTint="F2"/>
          <w:sz w:val="28"/>
          <w:szCs w:val="28"/>
        </w:rPr>
        <w:t>С.Д.Ваулин</w:t>
      </w:r>
      <w:proofErr w:type="spellEnd"/>
      <w:r w:rsidRPr="00451FED">
        <w:rPr>
          <w:color w:val="0D0D0D" w:themeColor="text1" w:themeTint="F2"/>
          <w:sz w:val="28"/>
          <w:szCs w:val="28"/>
        </w:rPr>
        <w:t xml:space="preserve">; </w:t>
      </w:r>
      <w:proofErr w:type="spellStart"/>
      <w:r w:rsidRPr="00451FED">
        <w:rPr>
          <w:color w:val="0D0D0D" w:themeColor="text1" w:themeTint="F2"/>
          <w:sz w:val="28"/>
          <w:szCs w:val="28"/>
        </w:rPr>
        <w:t>Юж</w:t>
      </w:r>
      <w:proofErr w:type="spellEnd"/>
      <w:proofErr w:type="gramStart"/>
      <w:r w:rsidRPr="00451FED">
        <w:rPr>
          <w:color w:val="0D0D0D" w:themeColor="text1" w:themeTint="F2"/>
          <w:sz w:val="28"/>
          <w:szCs w:val="28"/>
        </w:rPr>
        <w:t>.-</w:t>
      </w:r>
      <w:proofErr w:type="gramEnd"/>
      <w:r w:rsidRPr="00451FED">
        <w:rPr>
          <w:color w:val="0D0D0D" w:themeColor="text1" w:themeTint="F2"/>
          <w:sz w:val="28"/>
          <w:szCs w:val="28"/>
        </w:rPr>
        <w:t xml:space="preserve">Урал. гос. ун-т. Т.2. - Челябинск: Издательский центр </w:t>
      </w:r>
      <w:proofErr w:type="spellStart"/>
      <w:r w:rsidRPr="00451FED">
        <w:rPr>
          <w:color w:val="0D0D0D" w:themeColor="text1" w:themeTint="F2"/>
          <w:sz w:val="28"/>
          <w:szCs w:val="28"/>
        </w:rPr>
        <w:t>ЮУрГУ</w:t>
      </w:r>
      <w:proofErr w:type="spellEnd"/>
      <w:r w:rsidRPr="00451FED">
        <w:rPr>
          <w:color w:val="0D0D0D" w:themeColor="text1" w:themeTint="F2"/>
          <w:sz w:val="28"/>
          <w:szCs w:val="28"/>
        </w:rPr>
        <w:t>, 2011. - С.128-132.</w:t>
      </w:r>
    </w:p>
    <w:p w:rsidR="006778D4" w:rsidRPr="00451FED" w:rsidRDefault="00263AA6" w:rsidP="007053F4">
      <w:pPr>
        <w:pStyle w:val="format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lastRenderedPageBreak/>
        <w:t>Парфенова С.Л., Гришакина Е.Г., Золотарев Д.В. 4-я Международная научно-практическая конференция "Научное издание международного уровня - 2015: современные тенденции в мировой практике редактирования, издания и оценки научных публикаций" // Наука. Инновации. Образование. - 2015. - N 17. - С.241-252.</w:t>
      </w:r>
    </w:p>
    <w:p w:rsidR="006778D4" w:rsidRPr="00451FED" w:rsidRDefault="00263AA6" w:rsidP="007053F4">
      <w:pPr>
        <w:pStyle w:val="formattext"/>
        <w:shd w:val="clear" w:color="auto" w:fill="FFFFFF"/>
        <w:spacing w:before="240" w:beforeAutospacing="0" w:after="240" w:afterAutospacing="0" w:line="360" w:lineRule="auto"/>
        <w:ind w:left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Патентная документация согласно стандарту ВОИС:</w:t>
      </w:r>
    </w:p>
    <w:p w:rsidR="006778D4" w:rsidRPr="00451FED" w:rsidRDefault="00263AA6" w:rsidP="007053F4">
      <w:pPr>
        <w:pStyle w:val="format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BY (код страны) 18875 (N патентного документа) С</w:t>
      </w:r>
      <w:proofErr w:type="gramStart"/>
      <w:r w:rsidRPr="00451FED">
        <w:rPr>
          <w:color w:val="0D0D0D" w:themeColor="text1" w:themeTint="F2"/>
          <w:sz w:val="28"/>
          <w:szCs w:val="28"/>
        </w:rPr>
        <w:t>1</w:t>
      </w:r>
      <w:proofErr w:type="gramEnd"/>
      <w:r w:rsidRPr="00451FED">
        <w:rPr>
          <w:color w:val="0D0D0D" w:themeColor="text1" w:themeTint="F2"/>
          <w:sz w:val="28"/>
          <w:szCs w:val="28"/>
        </w:rPr>
        <w:t xml:space="preserve"> (код вида документа), 2010 (дата публикации).</w:t>
      </w:r>
    </w:p>
    <w:p w:rsidR="00263AA6" w:rsidRPr="00451FED" w:rsidRDefault="000261F2" w:rsidP="007053F4">
      <w:pPr>
        <w:pStyle w:val="formattext"/>
        <w:shd w:val="clear" w:color="auto" w:fill="FFFFFF"/>
        <w:spacing w:before="240" w:beforeAutospacing="0" w:after="24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Электронные ресурсы</w:t>
      </w:r>
    </w:p>
    <w:p w:rsidR="00263AA6" w:rsidRPr="00451FED" w:rsidRDefault="00263AA6" w:rsidP="007053F4">
      <w:pPr>
        <w:pStyle w:val="format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Статистические показатели российского книгоиздания в 2006 г.: цифры и рейтинги [Электронный ресурс]. - 2006. - URL: http://bookhamber.ru/stat_2006.htm (дата обращения 12.03.20</w:t>
      </w:r>
      <w:r w:rsidR="003B497D" w:rsidRPr="00451FED">
        <w:rPr>
          <w:color w:val="0D0D0D" w:themeColor="text1" w:themeTint="F2"/>
          <w:sz w:val="28"/>
          <w:szCs w:val="28"/>
        </w:rPr>
        <w:t>20</w:t>
      </w:r>
      <w:r w:rsidRPr="00451FED">
        <w:rPr>
          <w:color w:val="0D0D0D" w:themeColor="text1" w:themeTint="F2"/>
          <w:sz w:val="28"/>
          <w:szCs w:val="28"/>
        </w:rPr>
        <w:t>).</w:t>
      </w:r>
    </w:p>
    <w:p w:rsidR="0030565F" w:rsidRPr="00451FED" w:rsidRDefault="0030565F" w:rsidP="007053F4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Волкогонова, О. Д. Основы ф</w:t>
      </w:r>
      <w:r w:rsidR="00D80A2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илософии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учебник / О. Д. Волкогонова, Н. М. Сидорова. — Москва: ФОРУМ: ИНФРА-М, 2018. — 480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— (Среднее профессиональное образование). - URL: 20 http://znanium.com/catalog/product/915794 (дата обращения: 25.05.2019). – Режим доступа: для автори</w:t>
      </w:r>
      <w:r w:rsidR="0032396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зованных пользователей. - Текст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электронный.</w:t>
      </w:r>
    </w:p>
    <w:p w:rsidR="0030565F" w:rsidRPr="00451FED" w:rsidRDefault="003E7484" w:rsidP="007053F4">
      <w:pPr>
        <w:pStyle w:val="formattext"/>
        <w:shd w:val="clear" w:color="auto" w:fill="FFFFFF"/>
        <w:spacing w:before="240" w:beforeAutospacing="0" w:after="240" w:afterAutospacing="0" w:line="360" w:lineRule="auto"/>
        <w:ind w:left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5.</w:t>
      </w:r>
      <w:r w:rsidR="00FB2283">
        <w:rPr>
          <w:color w:val="0D0D0D" w:themeColor="text1" w:themeTint="F2"/>
          <w:sz w:val="28"/>
          <w:szCs w:val="28"/>
        </w:rPr>
        <w:t>6</w:t>
      </w:r>
      <w:r w:rsidRPr="00451FED">
        <w:rPr>
          <w:color w:val="0D0D0D" w:themeColor="text1" w:themeTint="F2"/>
          <w:sz w:val="28"/>
          <w:szCs w:val="28"/>
        </w:rPr>
        <w:t xml:space="preserve"> Требования к оформлению графической части</w:t>
      </w:r>
    </w:p>
    <w:p w:rsidR="000329AD" w:rsidRPr="00451FED" w:rsidRDefault="000329AD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Чертежи в машиностроении выполняют по правилам, основанным на способе параллельного проецирования, причем все проецирующие лучи не только параллельны между собой, но и направлены перпендикулярно к плоскости проекций.</w:t>
      </w:r>
    </w:p>
    <w:p w:rsidR="000329AD" w:rsidRPr="00FB2283" w:rsidRDefault="000329AD" w:rsidP="007053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B2283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a</w:t>
      </w:r>
      <w:r w:rsidRPr="00FB22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Выбор формата масштаба </w:t>
      </w:r>
    </w:p>
    <w:p w:rsidR="000329AD" w:rsidRPr="00451FED" w:rsidRDefault="000329AD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Форматы. Размеры сторон форматов установлены ГОСТ 2.301-68 с изменениями №1 (ИУС3 – 1981 г.). Данный Стандарт устанавливает основные форматы и правила построения дополнительных форматов согласно схеме построения форматов</w:t>
      </w:r>
      <w:r w:rsidR="00D2009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представленных на рисунке 3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0FE6741" wp14:editId="4ACC0E71">
            <wp:extent cx="3232298" cy="3718572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22" cy="37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Рисунок </w:t>
      </w:r>
      <w:r w:rsidR="00D4277B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Схема построения форматов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Масштабы изображений на чертежах должны выбираться из следующего ряда: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659"/>
      </w:tblGrid>
      <w:tr w:rsidR="00451FED" w:rsidRPr="00451FED" w:rsidTr="00D20090">
        <w:tc>
          <w:tcPr>
            <w:tcW w:w="1809" w:type="dxa"/>
            <w:shd w:val="clear" w:color="auto" w:fill="auto"/>
            <w:vAlign w:val="center"/>
          </w:tcPr>
          <w:p w:rsidR="00D97D53" w:rsidRPr="00451FED" w:rsidRDefault="00D97D53" w:rsidP="00D2009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Масштабы уменьшения</w:t>
            </w:r>
          </w:p>
        </w:tc>
        <w:tc>
          <w:tcPr>
            <w:tcW w:w="7659" w:type="dxa"/>
            <w:shd w:val="clear" w:color="auto" w:fill="auto"/>
          </w:tcPr>
          <w:p w:rsidR="00D97D53" w:rsidRPr="00451FED" w:rsidRDefault="00D97D53" w:rsidP="00D20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1:2     1:2,5     1:4       1:5       1:10       1:15       1:20       1:25</w:t>
            </w:r>
          </w:p>
          <w:p w:rsidR="00D97D53" w:rsidRPr="00451FED" w:rsidRDefault="00D97D53" w:rsidP="00D20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1:40   1:75     1:100   1:200   1:400     1:500     1:800     1:1000</w:t>
            </w:r>
          </w:p>
        </w:tc>
      </w:tr>
      <w:tr w:rsidR="00451FED" w:rsidRPr="00451FED" w:rsidTr="00D20090">
        <w:tc>
          <w:tcPr>
            <w:tcW w:w="1809" w:type="dxa"/>
            <w:shd w:val="clear" w:color="auto" w:fill="auto"/>
            <w:vAlign w:val="center"/>
          </w:tcPr>
          <w:p w:rsidR="00D97D53" w:rsidRPr="00451FED" w:rsidRDefault="00D97D53" w:rsidP="00D2009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Натуральные величины</w:t>
            </w:r>
          </w:p>
        </w:tc>
        <w:tc>
          <w:tcPr>
            <w:tcW w:w="7659" w:type="dxa"/>
            <w:shd w:val="clear" w:color="auto" w:fill="auto"/>
            <w:vAlign w:val="center"/>
          </w:tcPr>
          <w:p w:rsidR="00D97D53" w:rsidRPr="00451FED" w:rsidRDefault="00D97D53" w:rsidP="00D2009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1:1</w:t>
            </w:r>
          </w:p>
        </w:tc>
      </w:tr>
      <w:tr w:rsidR="00451FED" w:rsidRPr="00451FED" w:rsidTr="00D20090">
        <w:tc>
          <w:tcPr>
            <w:tcW w:w="1809" w:type="dxa"/>
            <w:shd w:val="clear" w:color="auto" w:fill="auto"/>
            <w:vAlign w:val="center"/>
          </w:tcPr>
          <w:p w:rsidR="00D97D53" w:rsidRPr="00451FED" w:rsidRDefault="00D97D53" w:rsidP="00D20090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Масштабы увеличения</w:t>
            </w:r>
          </w:p>
        </w:tc>
        <w:tc>
          <w:tcPr>
            <w:tcW w:w="7659" w:type="dxa"/>
            <w:shd w:val="clear" w:color="auto" w:fill="auto"/>
          </w:tcPr>
          <w:p w:rsidR="00D97D53" w:rsidRPr="00451FED" w:rsidRDefault="00D97D53" w:rsidP="00D200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2:1     2,5:1     4:1      5:1        10:1       20:1        40:1     50:1    100:1</w:t>
            </w:r>
          </w:p>
        </w:tc>
      </w:tr>
    </w:tbl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7D53" w:rsidRPr="00E96CF3" w:rsidRDefault="00D97D53" w:rsidP="007053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96C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б) Линии</w:t>
      </w:r>
    </w:p>
    <w:p w:rsidR="00D97D53" w:rsidRPr="00451FED" w:rsidRDefault="00E96CF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начертания и основные назначения линий  на чертежах всех отраслей промышленности устанавливает </w:t>
      </w:r>
      <w:hyperlink r:id="rId16" w:history="1">
        <w:r w:rsidR="00D97D53"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2.303-68</w:t>
        </w:r>
      </w:hyperlink>
      <w:r w:rsidR="00E67C4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97D5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ЕСКД.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Основные примеры обозначения линий: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0D72A77A" wp14:editId="028FAB39">
            <wp:extent cx="5610225" cy="4438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E96CF3" w:rsidRDefault="00D97D53" w:rsidP="007053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96C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в) Основные надписи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Формы, размеры, порядок заполнения основных надписей устанавливает</w:t>
      </w:r>
      <w:r w:rsidR="00CE550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hyperlink r:id="rId18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2.104-2006</w:t>
        </w:r>
      </w:hyperlink>
      <w:r w:rsidR="00CE5507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Основные надписи располагают в правом нижнем углу форматов чертежей,  в соответствии с рисунком </w:t>
      </w:r>
      <w:r w:rsidR="000B249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tbl>
      <w:tblPr>
        <w:tblW w:w="10031" w:type="dxa"/>
        <w:tblLayout w:type="fixed"/>
        <w:tblLook w:val="00A0" w:firstRow="1" w:lastRow="0" w:firstColumn="1" w:lastColumn="0" w:noHBand="0" w:noVBand="0"/>
      </w:tblPr>
      <w:tblGrid>
        <w:gridCol w:w="4219"/>
        <w:gridCol w:w="5812"/>
      </w:tblGrid>
      <w:tr w:rsidR="00D97D53" w:rsidRPr="00451FED" w:rsidTr="009F285E">
        <w:tc>
          <w:tcPr>
            <w:tcW w:w="4219" w:type="dxa"/>
          </w:tcPr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Для формата А</w:t>
            </w:r>
            <w:proofErr w:type="gram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  <w:proofErr w:type="gramEnd"/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0F1AC4" wp14:editId="4882D0C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-367030</wp:posOffset>
                      </wp:positionV>
                      <wp:extent cx="296545" cy="264160"/>
                      <wp:effectExtent l="0" t="1270" r="1905" b="1270"/>
                      <wp:wrapNone/>
                      <wp:docPr id="51" name="Пол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7D53" w:rsidRPr="00351F52" w:rsidRDefault="00D97D53" w:rsidP="00D97D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51F52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1" o:spid="_x0000_s1026" type="#_x0000_t202" style="position:absolute;left:0;text-align:left;margin-left:7.7pt;margin-top:-28.9pt;width:23.35pt;height:2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" stroked="f" strokecolor="white">
                      <v:textbox>
                        <w:txbxContent>
                          <w:p w:rsidR="00D97D53" w:rsidRPr="00351F52" w:rsidRDefault="00D97D53" w:rsidP="00D97D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51F52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8C5047" wp14:editId="40F07AE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-102870</wp:posOffset>
                      </wp:positionV>
                      <wp:extent cx="296545" cy="0"/>
                      <wp:effectExtent l="6350" t="8255" r="11430" b="10795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65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0" o:spid="_x0000_s1026" type="#_x0000_t32" style="position:absolute;margin-left:7.7pt;margin-top:-8.1pt;width:23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5EF268" wp14:editId="25863D13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-102870</wp:posOffset>
                      </wp:positionV>
                      <wp:extent cx="261620" cy="344805"/>
                      <wp:effectExtent l="7620" t="8255" r="6985" b="8890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1620" cy="344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31.05pt;margin-top:-8.1pt;width:20.6pt;height:27.1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6E1DD9" wp14:editId="147BFDEE">
                      <wp:simplePos x="0" y="0"/>
                      <wp:positionH relativeFrom="column">
                        <wp:posOffset>-175260</wp:posOffset>
                      </wp:positionH>
                      <wp:positionV relativeFrom="paragraph">
                        <wp:posOffset>2965450</wp:posOffset>
                      </wp:positionV>
                      <wp:extent cx="180975" cy="217805"/>
                      <wp:effectExtent l="0" t="0" r="0" b="1270"/>
                      <wp:wrapNone/>
                      <wp:docPr id="48" name="Поле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7D53" w:rsidRDefault="00D97D53" w:rsidP="00D97D53">
                                  <w:r>
                                    <w:t>1</w:t>
                                  </w:r>
                                </w:p>
                                <w:p w:rsidR="00D97D53" w:rsidRDefault="00D97D53" w:rsidP="00D97D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27" type="#_x0000_t202" style="position:absolute;left:0;text-align:left;margin-left:-13.8pt;margin-top:233.5pt;width:14.25pt;height:1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" stroked="f">
                      <v:textbox>
                        <w:txbxContent>
                          <w:p w:rsidR="00D97D53" w:rsidRDefault="00D97D53" w:rsidP="00D97D53">
                            <w:r>
                              <w:t>1</w:t>
                            </w:r>
                          </w:p>
                          <w:p w:rsidR="00D97D53" w:rsidRDefault="00D97D53" w:rsidP="00D97D53"/>
                        </w:txbxContent>
                      </v:textbox>
                    </v:shape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2C4874" wp14:editId="5FE42E2E">
                      <wp:simplePos x="0" y="0"/>
                      <wp:positionH relativeFrom="column">
                        <wp:posOffset>-175260</wp:posOffset>
                      </wp:positionH>
                      <wp:positionV relativeFrom="paragraph">
                        <wp:posOffset>3183255</wp:posOffset>
                      </wp:positionV>
                      <wp:extent cx="180975" cy="0"/>
                      <wp:effectExtent l="9525" t="8255" r="9525" b="10795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-13.8pt;margin-top:250.65pt;width:14.2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BF5E73" wp14:editId="0F9755E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3183255</wp:posOffset>
                      </wp:positionV>
                      <wp:extent cx="491490" cy="379730"/>
                      <wp:effectExtent l="9525" t="8255" r="13335" b="12065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91490" cy="379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.45pt;margin-top:250.65pt;width:38.7pt;height:29.9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7E03318C" wp14:editId="5B90CCDB">
                  <wp:extent cx="1477926" cy="2335899"/>
                  <wp:effectExtent l="0" t="0" r="8255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82" cy="233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Для форматов больше А</w:t>
            </w:r>
            <w:proofErr w:type="gramStart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  <w:proofErr w:type="gramEnd"/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при расположении основной надписи вдоль длинной стороны листа</w:t>
            </w:r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627D33" wp14:editId="7D69DE9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458470</wp:posOffset>
                      </wp:positionV>
                      <wp:extent cx="296545" cy="0"/>
                      <wp:effectExtent l="13335" t="13335" r="13970" b="5715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65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2.05pt;margin-top:36.1pt;width:23.3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BF368D" wp14:editId="1E9C6896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458470</wp:posOffset>
                      </wp:positionV>
                      <wp:extent cx="261620" cy="344805"/>
                      <wp:effectExtent l="5080" t="13335" r="9525" b="13335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1620" cy="344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25.4pt;margin-top:36.1pt;width:20.6pt;height:27.1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426506" wp14:editId="532A505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146050</wp:posOffset>
                      </wp:positionV>
                      <wp:extent cx="296545" cy="264160"/>
                      <wp:effectExtent l="4445" t="0" r="3810" b="0"/>
                      <wp:wrapNone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7D53" w:rsidRPr="00351F52" w:rsidRDefault="00D97D53" w:rsidP="00D97D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51F52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28" type="#_x0000_t202" style="position:absolute;left:0;text-align:left;margin-left:2.85pt;margin-top:11.5pt;width:23.35pt;height:2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" stroked="f" strokecolor="white">
                      <v:textbox>
                        <w:txbxContent>
                          <w:p w:rsidR="00D97D53" w:rsidRPr="00351F52" w:rsidRDefault="00D97D53" w:rsidP="00D97D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51F52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</w:t>
            </w:r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73C04A" wp14:editId="6AA4C9E5">
                      <wp:simplePos x="0" y="0"/>
                      <wp:positionH relativeFrom="column">
                        <wp:posOffset>2781935</wp:posOffset>
                      </wp:positionH>
                      <wp:positionV relativeFrom="paragraph">
                        <wp:posOffset>2273935</wp:posOffset>
                      </wp:positionV>
                      <wp:extent cx="296545" cy="0"/>
                      <wp:effectExtent l="6985" t="13335" r="10795" b="5715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65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219.05pt;margin-top:179.05pt;width:23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913CD7" wp14:editId="2CD7CE36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2056130</wp:posOffset>
                      </wp:positionV>
                      <wp:extent cx="247015" cy="217805"/>
                      <wp:effectExtent l="0" t="0" r="1270" b="0"/>
                      <wp:wrapNone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01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7D53" w:rsidRPr="00691FEA" w:rsidRDefault="00D97D53" w:rsidP="00D97D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91FEA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:rsidR="00D97D53" w:rsidRDefault="00D97D53" w:rsidP="00D97D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29" type="#_x0000_t202" style="position:absolute;left:0;text-align:left;margin-left:222.95pt;margin-top:161.9pt;width:19.45pt;height:1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" stroked="f">
                      <v:textbox>
                        <w:txbxContent>
                          <w:p w:rsidR="00D97D53" w:rsidRPr="00691FEA" w:rsidRDefault="00D97D53" w:rsidP="00D97D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FEA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D97D53" w:rsidRDefault="00D97D53" w:rsidP="00D97D53"/>
                        </w:txbxContent>
                      </v:textbox>
                    </v:shape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F89CD8" wp14:editId="6DA5D6D1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1468120</wp:posOffset>
                      </wp:positionV>
                      <wp:extent cx="581025" cy="805815"/>
                      <wp:effectExtent l="8890" t="7620" r="10160" b="5715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805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171.95pt;margin-top:115.6pt;width:45.75pt;height:63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"/>
                  </w:pict>
                </mc:Fallback>
              </mc:AlternateContent>
            </w: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u w:val="single"/>
              </w:rPr>
              <w:drawing>
                <wp:inline distT="0" distB="0" distL="0" distR="0" wp14:anchorId="3F11AD95" wp14:editId="243D04A6">
                  <wp:extent cx="3200400" cy="1771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D53" w:rsidRPr="00451FED" w:rsidRDefault="00D97D53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 листах формата А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4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 </w:t>
      </w:r>
      <w:hyperlink r:id="rId21" w:anchor="7D20K3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ГОСТ 2.301</w:t>
        </w:r>
      </w:hyperlink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основную надпись располагают вдоль короткой стороны листа.</w:t>
      </w:r>
    </w:p>
    <w:p w:rsidR="00D97D53" w:rsidRPr="00451FED" w:rsidRDefault="00D97D53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FD245C" wp14:editId="7668CBA3">
                <wp:simplePos x="0" y="0"/>
                <wp:positionH relativeFrom="column">
                  <wp:posOffset>4385945</wp:posOffset>
                </wp:positionH>
                <wp:positionV relativeFrom="paragraph">
                  <wp:posOffset>2492375</wp:posOffset>
                </wp:positionV>
                <wp:extent cx="296545" cy="249555"/>
                <wp:effectExtent l="0" t="0" r="0" b="254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D53" w:rsidRPr="00F02EFF" w:rsidRDefault="00D97D53" w:rsidP="00D97D53">
                            <w:pPr>
                              <w:rPr>
                                <w:sz w:val="28"/>
                              </w:rPr>
                            </w:pPr>
                            <w:r w:rsidRPr="00F02EFF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30" type="#_x0000_t202" style="position:absolute;left:0;text-align:left;margin-left:345.35pt;margin-top:196.25pt;width:23.3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" stroked="f">
                <v:textbox>
                  <w:txbxContent>
                    <w:p w:rsidR="00D97D53" w:rsidRPr="00F02EFF" w:rsidRDefault="00D97D53" w:rsidP="00D97D53">
                      <w:pPr>
                        <w:rPr>
                          <w:sz w:val="28"/>
                        </w:rPr>
                      </w:pPr>
                      <w:r w:rsidRPr="00F02EFF"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669BD" wp14:editId="26B35F10">
                <wp:simplePos x="0" y="0"/>
                <wp:positionH relativeFrom="column">
                  <wp:posOffset>4385945</wp:posOffset>
                </wp:positionH>
                <wp:positionV relativeFrom="paragraph">
                  <wp:posOffset>2895600</wp:posOffset>
                </wp:positionV>
                <wp:extent cx="296545" cy="0"/>
                <wp:effectExtent l="8255" t="8255" r="9525" b="1079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45.35pt;margin-top:228pt;width:23.3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yoTAIAAFUEAAAOAAAAZHJzL2Uyb0RvYy54bWysVEtu2zAQ3RfoHQjuHVmO7Np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"/>
            </w:pict>
          </mc:Fallback>
        </mc:AlternateConten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13E895" wp14:editId="30CE87CD">
                <wp:simplePos x="0" y="0"/>
                <wp:positionH relativeFrom="column">
                  <wp:posOffset>4014470</wp:posOffset>
                </wp:positionH>
                <wp:positionV relativeFrom="paragraph">
                  <wp:posOffset>2895600</wp:posOffset>
                </wp:positionV>
                <wp:extent cx="371475" cy="206375"/>
                <wp:effectExtent l="8255" t="8255" r="10795" b="1397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16.1pt;margin-top:228pt;width:29.25pt;height:16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"/>
            </w:pict>
          </mc:Fallback>
        </mc:AlternateConten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85B691" wp14:editId="02B9D9C8">
                <wp:simplePos x="0" y="0"/>
                <wp:positionH relativeFrom="column">
                  <wp:posOffset>4385945</wp:posOffset>
                </wp:positionH>
                <wp:positionV relativeFrom="paragraph">
                  <wp:posOffset>103505</wp:posOffset>
                </wp:positionV>
                <wp:extent cx="296545" cy="0"/>
                <wp:effectExtent l="8255" t="6985" r="9525" b="1206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45.35pt;margin-top:8.15pt;width:23.3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bFTAIAAFUEAAAOAAAAZHJzL2Uyb0RvYy54bWysVEtu2zAQ3RfoHQjuHVmO7Np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"/>
            </w:pict>
          </mc:Fallback>
        </mc:AlternateConten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0CC919" wp14:editId="788B8352">
                <wp:simplePos x="0" y="0"/>
                <wp:positionH relativeFrom="column">
                  <wp:posOffset>4014470</wp:posOffset>
                </wp:positionH>
                <wp:positionV relativeFrom="paragraph">
                  <wp:posOffset>103505</wp:posOffset>
                </wp:positionV>
                <wp:extent cx="371475" cy="206375"/>
                <wp:effectExtent l="8255" t="6985" r="10795" b="571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16.1pt;margin-top:8.15pt;width:29.25pt;height:16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"/>
            </w:pict>
          </mc:Fallback>
        </mc:AlternateConten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9F010" wp14:editId="6AFB5919">
                <wp:simplePos x="0" y="0"/>
                <wp:positionH relativeFrom="column">
                  <wp:posOffset>6515100</wp:posOffset>
                </wp:positionH>
                <wp:positionV relativeFrom="paragraph">
                  <wp:posOffset>-3810</wp:posOffset>
                </wp:positionV>
                <wp:extent cx="180975" cy="0"/>
                <wp:effectExtent l="13335" t="13970" r="5715" b="508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513pt;margin-top:-.3pt;width:14.2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"/>
            </w:pict>
          </mc:Fallback>
        </mc:AlternateConten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5E7C00FB" wp14:editId="563E74B3">
            <wp:extent cx="1967023" cy="2799509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39" cy="28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Рисунок </w:t>
      </w:r>
      <w:r w:rsidR="000B249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Расположение основной надписи на форматах: </w:t>
      </w:r>
    </w:p>
    <w:p w:rsidR="00D97D53" w:rsidRPr="00451FED" w:rsidRDefault="00D97D53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 – основная надпись; 2 – дополнительные графы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Основные надписи выполняют сплошными основными и сплошными тонкими линиями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 </w:t>
      </w:r>
      <w:hyperlink r:id="rId23" w:anchor="7D20K3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ГОСТ 2.303</w:t>
        </w:r>
      </w:hyperlink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рисунок </w:t>
      </w:r>
      <w:r w:rsidR="00EC4E2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5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D97D53" w:rsidRPr="00451FED" w:rsidRDefault="00D97D53" w:rsidP="007053F4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Основная надпись для чертежей и схем. Форма 1.</w:t>
      </w:r>
    </w:p>
    <w:p w:rsidR="00D97D53" w:rsidRPr="00451FED" w:rsidRDefault="00D97D53" w:rsidP="00EC4E2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75FA10E5" wp14:editId="1567199B">
            <wp:extent cx="2913321" cy="3678763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9" t="15739" r="32109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15" cy="367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Основная надпись для текстовых документов (первый лист) и спецификаций (первый лист). Форма 2.</w:t>
      </w:r>
    </w:p>
    <w:p w:rsidR="00D97D53" w:rsidRPr="00451FED" w:rsidRDefault="00D97D53" w:rsidP="00EC4E21">
      <w:pPr>
        <w:spacing w:after="0" w:line="36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en-US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5F17B49B" wp14:editId="2B788DF4">
            <wp:extent cx="6181725" cy="69627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7" t="19057" r="29190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Основная надпись для чертежей (схем) и текстовых документов (последующие листы). Форма 2а.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:rsidR="00D97D53" w:rsidRPr="00451FED" w:rsidRDefault="00D97D53" w:rsidP="00EC4E21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303125F6" wp14:editId="688A10E7">
            <wp:extent cx="6010275" cy="6372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t="18231" r="29881" b="1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Рисунок </w:t>
      </w:r>
      <w:r w:rsidR="00EC4E21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Виды основных надписей</w:t>
      </w:r>
    </w:p>
    <w:p w:rsidR="00D97D53" w:rsidRPr="00451FED" w:rsidRDefault="00D97D53" w:rsidP="00EC4E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 графах основной надписи и дополнительных графах (номера граф на формах показаны в круглых скобках) указывают значения соответствующих реквизитов или атрибутов согласно ГОСТ </w:t>
      </w:r>
      <w:hyperlink r:id="rId27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2.104-2006</w:t>
        </w:r>
      </w:hyperlink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1 - наименование изделия и наименование документа, если этому документу присвоен код. Для изделий народнохозяйственного назначения допускается не указывать наименование документа, если его код определен </w:t>
      </w:r>
      <w:hyperlink r:id="rId28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2.102</w:t>
        </w:r>
      </w:hyperlink>
      <w:r w:rsidRPr="00451FED">
        <w:rPr>
          <w:color w:val="0D0D0D" w:themeColor="text1" w:themeTint="F2"/>
          <w:sz w:val="28"/>
          <w:szCs w:val="28"/>
        </w:rPr>
        <w:t>, </w:t>
      </w:r>
      <w:hyperlink r:id="rId29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2.601</w:t>
        </w:r>
      </w:hyperlink>
      <w:r w:rsidRPr="00451FED">
        <w:rPr>
          <w:color w:val="0D0D0D" w:themeColor="text1" w:themeTint="F2"/>
          <w:sz w:val="28"/>
          <w:szCs w:val="28"/>
        </w:rPr>
        <w:t>, </w:t>
      </w:r>
      <w:hyperlink r:id="rId30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2.602</w:t>
        </w:r>
      </w:hyperlink>
      <w:r w:rsidRPr="00451FED">
        <w:rPr>
          <w:color w:val="0D0D0D" w:themeColor="text1" w:themeTint="F2"/>
          <w:sz w:val="28"/>
          <w:szCs w:val="28"/>
        </w:rPr>
        <w:t>, </w:t>
      </w:r>
      <w:hyperlink r:id="rId31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2.701</w:t>
        </w:r>
      </w:hyperlink>
      <w:r w:rsidRPr="00451FED">
        <w:rPr>
          <w:color w:val="0D0D0D" w:themeColor="text1" w:themeTint="F2"/>
          <w:sz w:val="28"/>
          <w:szCs w:val="28"/>
        </w:rPr>
        <w:t xml:space="preserve">. Наименование изделия должно соответствовать принятой терминологии и быть по </w:t>
      </w:r>
      <w:r w:rsidRPr="00451FED">
        <w:rPr>
          <w:color w:val="0D0D0D" w:themeColor="text1" w:themeTint="F2"/>
          <w:sz w:val="28"/>
          <w:szCs w:val="28"/>
        </w:rPr>
        <w:lastRenderedPageBreak/>
        <w:t>возможности кратким. Наименование изделия записывают в именительном падеже единственного числа. В наименовании, состоящем из нескольких слов, на первом месте помещают имя существительное, например: "Колесо зубчатое". В наименование изделия не включают, как правило, сведения о назначении изделия и его местоположении;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2 - обозначение документа по </w:t>
      </w:r>
      <w:hyperlink r:id="rId32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2.201</w:t>
        </w:r>
      </w:hyperlink>
      <w:r w:rsidRPr="00451FED">
        <w:rPr>
          <w:color w:val="0D0D0D" w:themeColor="text1" w:themeTint="F2"/>
          <w:sz w:val="28"/>
          <w:szCs w:val="28"/>
        </w:rPr>
        <w:t> и код, если его код определен </w:t>
      </w:r>
      <w:hyperlink r:id="rId33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2.102</w:t>
        </w:r>
      </w:hyperlink>
      <w:r w:rsidRPr="00451FED">
        <w:rPr>
          <w:color w:val="0D0D0D" w:themeColor="text1" w:themeTint="F2"/>
          <w:sz w:val="28"/>
          <w:szCs w:val="28"/>
        </w:rPr>
        <w:t>, </w:t>
      </w:r>
      <w:hyperlink r:id="rId34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2.601</w:t>
        </w:r>
      </w:hyperlink>
      <w:r w:rsidRPr="00451FED">
        <w:rPr>
          <w:color w:val="0D0D0D" w:themeColor="text1" w:themeTint="F2"/>
          <w:sz w:val="28"/>
          <w:szCs w:val="28"/>
        </w:rPr>
        <w:t>, </w:t>
      </w:r>
      <w:hyperlink r:id="rId35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2.602</w:t>
        </w:r>
      </w:hyperlink>
      <w:r w:rsidRPr="00451FED">
        <w:rPr>
          <w:color w:val="0D0D0D" w:themeColor="text1" w:themeTint="F2"/>
          <w:sz w:val="28"/>
          <w:szCs w:val="28"/>
        </w:rPr>
        <w:t>, </w:t>
      </w:r>
      <w:hyperlink r:id="rId36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2.701</w:t>
        </w:r>
      </w:hyperlink>
      <w:r w:rsidRPr="00451FED">
        <w:rPr>
          <w:color w:val="0D0D0D" w:themeColor="text1" w:themeTint="F2"/>
          <w:sz w:val="28"/>
          <w:szCs w:val="28"/>
        </w:rPr>
        <w:t>. Допускается применять ранее принятую систему обозначений документов;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3 - обозначение материала детали (графу заполняют только на чертежах деталей);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4 - литеру, присвоенную данному документу (на документе в бумажной форме графу заполняют последовательно, начиная с крайней левой клетки).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Допускается в рабочей конструкторской документации литеру проставлять только в спецификациях и технических условиях.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5 - массу изделия по </w:t>
      </w:r>
      <w:hyperlink r:id="rId37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2.109</w:t>
        </w:r>
      </w:hyperlink>
      <w:r w:rsidRPr="00451FED">
        <w:rPr>
          <w:color w:val="0D0D0D" w:themeColor="text1" w:themeTint="F2"/>
          <w:sz w:val="28"/>
          <w:szCs w:val="28"/>
        </w:rPr>
        <w:t>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6 - масштаб (проставляется в соответствии с </w:t>
      </w:r>
      <w:hyperlink r:id="rId38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2.302</w:t>
        </w:r>
      </w:hyperlink>
      <w:r w:rsidRPr="00451FED">
        <w:rPr>
          <w:color w:val="0D0D0D" w:themeColor="text1" w:themeTint="F2"/>
          <w:sz w:val="28"/>
          <w:szCs w:val="28"/>
        </w:rPr>
        <w:t> и </w:t>
      </w:r>
      <w:hyperlink r:id="rId39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2.109</w:t>
        </w:r>
      </w:hyperlink>
      <w:r w:rsidRPr="00451FED">
        <w:rPr>
          <w:color w:val="0D0D0D" w:themeColor="text1" w:themeTint="F2"/>
          <w:sz w:val="28"/>
          <w:szCs w:val="28"/>
        </w:rPr>
        <w:t>);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7 - порядковый номер листа (на документах, состоящих из одного листа, графу не заполняют);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8 - общее количество листов документа (указывают только на первом листе);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9 - наименование или код организации, выпускающей документ (графу не заполняют, если код содержится в обозначении документа);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10 - характер работы, выполняемой лицом, подписывающим документ, в соответствии с формами 1 и 2. Свободную строку заполняют по усмотрению разработчика, например: "Начальник отдела", "Начальник лаборатории", "Рассчитал"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11 - фамилии лиц, подписавших документ;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12 - подписи лиц, фамилии которых указаны в графе 11.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lastRenderedPageBreak/>
        <w:t xml:space="preserve">Подписи лиц, разработавших данный документ и ответственных за </w:t>
      </w:r>
      <w:proofErr w:type="spellStart"/>
      <w:r w:rsidRPr="00451FED">
        <w:rPr>
          <w:color w:val="0D0D0D" w:themeColor="text1" w:themeTint="F2"/>
          <w:sz w:val="28"/>
          <w:szCs w:val="28"/>
        </w:rPr>
        <w:t>нормоконтроль</w:t>
      </w:r>
      <w:proofErr w:type="spellEnd"/>
      <w:r w:rsidRPr="00451FED">
        <w:rPr>
          <w:color w:val="0D0D0D" w:themeColor="text1" w:themeTint="F2"/>
          <w:sz w:val="28"/>
          <w:szCs w:val="28"/>
        </w:rPr>
        <w:t>, являются обязательными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13 - дату подписания документа;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графах 14-18 - сведения об изменениях, которые заполняют в соответствии с требованиями </w:t>
      </w:r>
      <w:hyperlink r:id="rId40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2.503</w:t>
        </w:r>
      </w:hyperlink>
      <w:r w:rsidRPr="00451FED">
        <w:rPr>
          <w:color w:val="0D0D0D" w:themeColor="text1" w:themeTint="F2"/>
          <w:sz w:val="28"/>
          <w:szCs w:val="28"/>
        </w:rPr>
        <w:t>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26 - обозначение документа, повернутое на 180° для формата А</w:t>
      </w:r>
      <w:proofErr w:type="gramStart"/>
      <w:r w:rsidRPr="00451FED">
        <w:rPr>
          <w:color w:val="0D0D0D" w:themeColor="text1" w:themeTint="F2"/>
          <w:sz w:val="28"/>
          <w:szCs w:val="28"/>
        </w:rPr>
        <w:t>4</w:t>
      </w:r>
      <w:proofErr w:type="gramEnd"/>
      <w:r w:rsidRPr="00451FED">
        <w:rPr>
          <w:color w:val="0D0D0D" w:themeColor="text1" w:themeTint="F2"/>
          <w:sz w:val="28"/>
          <w:szCs w:val="28"/>
        </w:rPr>
        <w:t xml:space="preserve"> и для форматов больше А4 при расположении основной надписи вдоль длинной стороны листа и на 90° для форматов больше А4 при расположении основной надписи вдоль короткой стороны листа;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28, 29 - номер решения и год утверждения документации. Год утверждения указывают четырьмя цифрами;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32 - обозначение формата листа по </w:t>
      </w:r>
      <w:hyperlink r:id="rId41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2.301</w:t>
        </w:r>
      </w:hyperlink>
      <w:r w:rsidRPr="00451FED">
        <w:rPr>
          <w:color w:val="0D0D0D" w:themeColor="text1" w:themeTint="F2"/>
          <w:sz w:val="28"/>
          <w:szCs w:val="28"/>
        </w:rPr>
        <w:t>. Для электронного документа указывают формат листа, на котором будет соответствовать указанный в графе 6 масштаб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33 - обозначение зоны, в которой находится изменяемая часть изделия;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36 - единица измерения (метрическая или дюймовая);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37 - метод проецирования. Способ расположения проекций детали на чертеже. Обязательный, если проецирование не соответствует </w:t>
      </w:r>
      <w:hyperlink r:id="rId42" w:anchor="7D20K3" w:history="1">
        <w:r w:rsidRPr="00451FED">
          <w:rPr>
            <w:rStyle w:val="a7"/>
            <w:rFonts w:eastAsiaTheme="minorEastAsia"/>
            <w:color w:val="0D0D0D" w:themeColor="text1" w:themeTint="F2"/>
            <w:sz w:val="28"/>
            <w:szCs w:val="28"/>
          </w:rPr>
          <w:t>ГОСТ 2.305</w:t>
        </w:r>
      </w:hyperlink>
      <w:r w:rsidRPr="00451FED">
        <w:rPr>
          <w:color w:val="0D0D0D" w:themeColor="text1" w:themeTint="F2"/>
          <w:sz w:val="28"/>
          <w:szCs w:val="28"/>
        </w:rPr>
        <w:t>;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40 - код документа в зависимости от характера использования.</w:t>
      </w:r>
    </w:p>
    <w:p w:rsidR="00D97D53" w:rsidRPr="00451FED" w:rsidRDefault="00D97D53" w:rsidP="00EC4E21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в графе 41 - Обозначение документа аналогичного изделия, для которого ранее изготовлены средства технологического оснащения, необходимые для данного изделия. Для документов, выполняемых только на бумажном носителе, допускается использовать графу 24.</w:t>
      </w:r>
    </w:p>
    <w:p w:rsidR="00D97D53" w:rsidRPr="00E96CF3" w:rsidRDefault="00D97D53" w:rsidP="00E96CF3">
      <w:pPr>
        <w:shd w:val="clear" w:color="auto" w:fill="FFFFFF"/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96C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г) Виды. Разрезы. Сечения</w:t>
      </w:r>
    </w:p>
    <w:p w:rsidR="00D97D53" w:rsidRPr="00451FED" w:rsidRDefault="00D97D53" w:rsidP="007053F4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Виды, разрезы, сечения устанавливает </w:t>
      </w:r>
      <w:hyperlink r:id="rId43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2.305-2008</w:t>
        </w:r>
      </w:hyperlink>
      <w:r w:rsidR="0007178C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Изображения предметов на чертеже следует выполнять по методу прямоугольного проецирования. При этом предмет предполагается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расположенным между наблюдателем и соответствующей плоскостью проекций</w:t>
      </w:r>
      <w:r w:rsidR="00CB38B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как представлено на рисунке 6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1CC57FD2" wp14:editId="5FC55A87">
            <wp:extent cx="4686300" cy="33813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8" t="34532" r="39722"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B6" w:rsidRPr="00451FED" w:rsidRDefault="00CB38B6" w:rsidP="00CB38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Рисунок 6 - Прямоугольное проецирование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2) Устанавливаются следующие названия видов, получаемых на основных плоскостях проекций:</w:t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4428"/>
        <w:gridCol w:w="5178"/>
      </w:tblGrid>
      <w:tr w:rsidR="00D97D53" w:rsidRPr="00451FED" w:rsidTr="009F285E">
        <w:trPr>
          <w:trHeight w:val="2098"/>
        </w:trPr>
        <w:tc>
          <w:tcPr>
            <w:tcW w:w="4428" w:type="dxa"/>
            <w:shd w:val="clear" w:color="auto" w:fill="auto"/>
          </w:tcPr>
          <w:p w:rsidR="00D97D53" w:rsidRPr="00451FED" w:rsidRDefault="00D97D53" w:rsidP="007053F4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1) вид спереди (главный вид);                     </w:t>
            </w:r>
          </w:p>
          <w:p w:rsidR="00D97D53" w:rsidRPr="00451FED" w:rsidRDefault="00D97D53" w:rsidP="007053F4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2) вид сверху;</w:t>
            </w:r>
          </w:p>
          <w:p w:rsidR="00D97D53" w:rsidRPr="00451FED" w:rsidRDefault="00D97D53" w:rsidP="007053F4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3) вид слева;</w:t>
            </w:r>
          </w:p>
          <w:p w:rsidR="00D97D53" w:rsidRPr="00451FED" w:rsidRDefault="00D97D53" w:rsidP="007053F4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4) вид справа;</w:t>
            </w:r>
          </w:p>
          <w:p w:rsidR="00D97D53" w:rsidRPr="00451FED" w:rsidRDefault="00D97D53" w:rsidP="007053F4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5) вид снизу;</w:t>
            </w:r>
          </w:p>
          <w:p w:rsidR="00D97D53" w:rsidRPr="00451FED" w:rsidRDefault="00D97D53" w:rsidP="007053F4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6) вид сзади.</w:t>
            </w:r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5178" w:type="dxa"/>
            <w:shd w:val="clear" w:color="auto" w:fill="auto"/>
          </w:tcPr>
          <w:p w:rsidR="00D97D53" w:rsidRPr="00451FED" w:rsidRDefault="00D97D53" w:rsidP="00C62E4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6AC1FFA7" wp14:editId="2F798C46">
                  <wp:extent cx="3207212" cy="2073349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66" cy="20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Если указанные виды не находятся в непосредственной проекционной связи с главным изображением, то направление проектирования должно быть указано стрелкой около соответствующего изображения. Над стрелкой и над изображением (видом) следует нанести одну и ту же прописную букву, </w:t>
      </w:r>
      <w:r w:rsidR="00427E7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показано на рисунке 7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51FED" w:rsidRPr="00451FED" w:rsidTr="009F285E">
        <w:trPr>
          <w:trHeight w:val="2777"/>
        </w:trPr>
        <w:tc>
          <w:tcPr>
            <w:tcW w:w="4785" w:type="dxa"/>
            <w:shd w:val="clear" w:color="auto" w:fill="auto"/>
          </w:tcPr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i/>
                <w:noProof/>
                <w:color w:val="0D0D0D" w:themeColor="text1" w:themeTint="F2"/>
                <w:sz w:val="28"/>
                <w:szCs w:val="28"/>
              </w:rPr>
              <w:t>А</w:t>
            </w:r>
            <w:r w:rsidRPr="00451FED">
              <w:rPr>
                <w:rFonts w:ascii="Times New Roman" w:hAnsi="Times New Roman" w:cs="Times New Roman"/>
                <w:i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763CC542" wp14:editId="146865AC">
                  <wp:extent cx="2486025" cy="17526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noProof/>
                <w:color w:val="0D0D0D" w:themeColor="text1" w:themeTint="F2"/>
                <w:sz w:val="28"/>
                <w:szCs w:val="28"/>
              </w:rPr>
            </w:pPr>
            <w:r w:rsidRPr="00451FED">
              <w:rPr>
                <w:rFonts w:ascii="Times New Roman" w:hAnsi="Times New Roman" w:cs="Times New Roman"/>
                <w:i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69F89B86" wp14:editId="017355E0">
                  <wp:extent cx="1714500" cy="1876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D53" w:rsidRPr="00451FED" w:rsidRDefault="00D97D53" w:rsidP="007053F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</w:tbl>
    <w:p w:rsidR="00427E74" w:rsidRPr="00451FED" w:rsidRDefault="00427E74" w:rsidP="00427E7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Рисунок 7 – Указание направления проектирования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Изображение не подчеркивают, масштаб обозначают справа после обозначения, в скобках.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Дополнительные виды допускается повертывать, при этом обозначение вида должно быть дополнено графическим обозначением: Б или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45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0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3) Для разрезов и сечений положение секущей плоскости указывают на чертеже линией сечений (разомкнутая линия). На начальном и конечном штрихах следует ставить стрелки, указывающие направление взгляда. Стрелки должны находиться на расстоянии 2-</w:t>
      </w:r>
      <w:smartTag w:uri="urn:schemas-microsoft-com:office:smarttags" w:element="metricconverter">
        <w:smartTagPr>
          <w:attr w:name="ProductID" w:val="3 мм"/>
        </w:smartTagPr>
        <w:r w:rsidRPr="00451FED">
          <w:rPr>
            <w:rFonts w:ascii="Times New Roman" w:hAnsi="Times New Roman" w:cs="Times New Roman"/>
            <w:color w:val="0D0D0D" w:themeColor="text1" w:themeTint="F2"/>
            <w:sz w:val="28"/>
            <w:szCs w:val="28"/>
          </w:rPr>
          <w:t>3 мм</w:t>
        </w:r>
      </w:smartTag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 конца штриха. Начальный и конечный штрихи не должны пересекать контур изображений,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 чертежах сечение сопровождают надписью по типу</w:t>
      </w:r>
      <w:r w:rsidRPr="00451FED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 "А-А"</w:t>
      </w:r>
      <w:r w:rsidR="00427E7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например</w:t>
      </w:r>
      <w:r w:rsidR="00901C3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451FED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27E7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как показано на рисунке </w:t>
      </w:r>
      <w:r w:rsidR="00901C3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4EC37ED5" wp14:editId="3CE59F39">
            <wp:extent cx="3324225" cy="1590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Рисунок </w:t>
      </w:r>
      <w:r w:rsidR="00427E74"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8 </w: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– </w:t>
      </w:r>
      <w:r w:rsidR="00427E74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оложение секущей плоскости</w:t>
      </w:r>
    </w:p>
    <w:p w:rsidR="00D97D53" w:rsidRPr="00451FED" w:rsidRDefault="00D97D53" w:rsidP="007053F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Допускается располагать сечения на любом месте поля чертежа, а также с поворотом с добавлением условного графического обозначения</w:t>
      </w:r>
      <w:r w:rsidR="00105AF3" w:rsidRPr="00451FED">
        <w:rPr>
          <w:color w:val="0D0D0D" w:themeColor="text1" w:themeTint="F2"/>
          <w:sz w:val="28"/>
          <w:szCs w:val="28"/>
        </w:rPr>
        <w:t xml:space="preserve">. </w:t>
      </w:r>
      <w:r w:rsidRPr="00451FED">
        <w:rPr>
          <w:color w:val="0D0D0D" w:themeColor="text1" w:themeTint="F2"/>
          <w:sz w:val="28"/>
          <w:szCs w:val="28"/>
        </w:rPr>
        <w:t xml:space="preserve">Вынесенные сечения являются предпочтительными и их допускается </w:t>
      </w:r>
      <w:r w:rsidRPr="00451FED">
        <w:rPr>
          <w:color w:val="0D0D0D" w:themeColor="text1" w:themeTint="F2"/>
          <w:sz w:val="28"/>
          <w:szCs w:val="28"/>
        </w:rPr>
        <w:lastRenderedPageBreak/>
        <w:t>располагать в разрыве между частями одного и того же вида</w:t>
      </w:r>
      <w:r w:rsidR="00027063" w:rsidRPr="00451FED">
        <w:rPr>
          <w:color w:val="0D0D0D" w:themeColor="text1" w:themeTint="F2"/>
          <w:sz w:val="28"/>
          <w:szCs w:val="28"/>
        </w:rPr>
        <w:t>, к</w:t>
      </w:r>
      <w:r w:rsidR="00105AF3" w:rsidRPr="00451FED">
        <w:rPr>
          <w:color w:val="0D0D0D" w:themeColor="text1" w:themeTint="F2"/>
          <w:sz w:val="28"/>
          <w:szCs w:val="28"/>
        </w:rPr>
        <w:t>ак представлено на рисунке 9.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7BD0C42C" wp14:editId="1302C6DF">
            <wp:extent cx="3076575" cy="1238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3" t="24879" r="2403" b="5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Рисунок </w:t>
      </w:r>
      <w:r w:rsidR="00193AD1"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9</w:t>
      </w:r>
      <w:r w:rsidR="00C62E42"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– Вынесенные сечения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Выносной элемент используют на чертежах, как правило, для размещения какой-либо части предмета, требующей графического и других пояснений в отношении формы, размеров и иных данных.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Выносной элемент может содержать подробности, не указанные на соответствующем изображении, и может отличаться от него по содержанию (например, изображение может быть видом, а выносной элемент - разрезом).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изображения, откуда элемент выносится, и у выносного элемента допускается также наносить присвоенное выносному элементу буквенное или цифровое (арабскими цифрами) обозначение и название, как показано на рисунке </w:t>
      </w:r>
      <w:r w:rsidR="0002706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10.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6DE43B03" wp14:editId="67B8C7D7">
            <wp:extent cx="1524000" cy="167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4" t="34073" r="37273" b="2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Рисунок </w:t>
      </w:r>
      <w:r w:rsidR="00027063"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10</w: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– Вынесной элемент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Выносной элемент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располагают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возможно ближе к соответствующему месту на изображении предмета.</w:t>
      </w:r>
    </w:p>
    <w:p w:rsidR="00027063" w:rsidRDefault="0002706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96CF3" w:rsidRDefault="00E96CF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96CF3" w:rsidRDefault="00E96CF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96CF3" w:rsidRPr="00451FED" w:rsidRDefault="00E96CF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7D53" w:rsidRPr="00E96CF3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96C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5.6.</w:t>
      </w:r>
      <w:r w:rsidR="00417B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E96C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Основные требования к чертежам общего вида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Чертежи общего вида выполняются в соответствии с основными требованиями </w:t>
      </w:r>
      <w:hyperlink r:id="rId51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21.114-2013</w:t>
        </w:r>
      </w:hyperlink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выполнение технических проектов. Чертеж общего вида должен содержать следующие сведения: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а) изображение изделия (аппарата, машины), необходимые виды, разрезы, сечения, дающие полное представление об устройстве разрабатываемого изделия;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б) основные размеры – конструктивные, присоединительные и габаритные, а в случае необходимости – установочные, монтажные и предельные отклонения подвижных частей;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в) обозначения посадок в ответственных сопряжениях;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г) вид или схему с действительным расположением штуцеров, патрубков, люков, лап и др.;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д) таблицу назначения штуцеров, патрубков и т.п.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;</w:t>
      </w:r>
      <w:proofErr w:type="gramEnd"/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е) техническую характеристику;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ж) технические требования;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з) перечень составных частей изделия.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изображении чертежа общего вида допускается показывать условно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смещенными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штуцера, бобышки, люки, не изменяя их расположения по высоте или длине аппарата.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виде изделия (аппарата) сверху необходимо показать действительное расположение штуцеров, бобышек, люков; при отсутствии вида сверху его следует вычертить схематически, проставив условные обозначения штуцеров, бобышек, люков и т.п., указанных на главном или другом виде  изделия. При этом над схемой необходимо сделать надпись «Схема расположения штуцеров, бобышек, люков, лап», а в технических требованиях на чертеже обязательно указать: «Действительное расположение штуцеров, бобышек, люков и лап смотри по схеме (по плану, виду, рисунку)».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Штуцеры, патрубки, гильзы для термометров, люки и т.п. на главном и сопряженном с ним изображениях и на схеме обозначают условно на продолжении их осей или на полках линий-выносок прописными буквами русского алфавита размером от 5 до </w:t>
      </w:r>
      <w:smartTag w:uri="urn:schemas-microsoft-com:office:smarttags" w:element="metricconverter">
        <w:smartTagPr>
          <w:attr w:name="ProductID" w:val="7 мм"/>
        </w:smartTagPr>
        <w:r w:rsidRPr="00451FED">
          <w:rPr>
            <w:rFonts w:ascii="Times New Roman" w:hAnsi="Times New Roman" w:cs="Times New Roman"/>
            <w:color w:val="0D0D0D" w:themeColor="text1" w:themeTint="F2"/>
            <w:sz w:val="28"/>
            <w:szCs w:val="28"/>
          </w:rPr>
          <w:t>7 мм</w:t>
        </w:r>
      </w:smartTag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 буквы Е,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Й, О, Ч, Ь, Ы Ъ не применяют)</w:t>
      </w:r>
      <w:r w:rsidR="00DA19E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назначения штуцеров, патрубков, гильз и других элементов аппарата выполняется по форме: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1DBE185C" wp14:editId="20B93905">
            <wp:extent cx="5372100" cy="1571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 таблицей помещают заголовок «Таблица штуцеров».</w:t>
      </w:r>
      <w:r w:rsidR="00DA19E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Буквенные обозначения в алфавитном порядке (без пропусков и повторения) присваиваются сначала видам, разрезам, сечениям, а затем штуцерам. В случае недостатка букв применяют цифровую индексацию, например: «А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1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 «Б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1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 «В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1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и т.д.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Надписи, техническую характеристику, технические требования и таблицы выполнять на чертеже с соблюдением </w:t>
      </w:r>
      <w:hyperlink r:id="rId53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2.316-2008</w:t>
        </w:r>
      </w:hyperlink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«Правила нанесения на чертежах надписей, технических требований и таблиц».</w:t>
      </w:r>
    </w:p>
    <w:p w:rsidR="00181650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Таблицы, техническую характеристику, технические требования и перечень составных частей изделия следует располагать над основной надписью чертежа. В порядке исключения допускается размещение таблицы штуцеров слева от основной надписи. 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Дополнительные изображения (виды, разрезы, сечения, выносные изображения) должны располагаться по возможности ближе к разъясняемому элементу.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Технические требования излагают, группируя вместе однородные и близкие по своему характеру требования, по возможности в следующей последовательности: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требования, предъявляемые к материалу, заготовке, термической обработке и к свойствам материала готовой детали (электрические, магнитные, диэлектрические, твердость, влажность, гигроскопичность и т.п.), указания материалов-заменителей;</w:t>
      </w:r>
      <w:proofErr w:type="gramEnd"/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размеры, предельные отклонения размеров, формы и взаимного расположения поверхностей, массы и т.п.;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требования к качеству поверхностей, указания об их отделке, покрытии;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зазоры, расположение отдельных элементов конструкции;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требования, предъявляемые к настройке и регулированию изделия;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другие требования к качеству изделий, например: бесшумность, </w:t>
      </w:r>
      <w:proofErr w:type="spell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виброустойчивость</w:t>
      </w:r>
      <w:proofErr w:type="spell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самоторможение и т.д.;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условия и методы испытаний;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указания о маркировании и клеймении;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правила транспортирования и хранения;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особые условия эксплуатации;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ссылки на другие документы, содержащие технические требования, распространяющиеся на данное изделие, но не приведенные на чертеже.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Пункты технических требований должны иметь сквозную нумерацию.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Каждый пункт технических требований записывают с новой строки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.. </w:t>
      </w:r>
      <w:proofErr w:type="gramEnd"/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Заголовок "Технические требования" не пишут.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выполнении графического документа на двух и более листах текстовую часть помещают только на первом листе независимо от того, на каких листах находятся изображения, к которым относятся указания, приведенные в текстовой части.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Надписи, относящиеся к отдельным элементам изделия и наносимые на полках линий-выносок, помещают на тех листах чертежа, на которых они являются наиболее необходимыми для удобства чтения чертежа.</w:t>
      </w:r>
    </w:p>
    <w:p w:rsidR="00181650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Перечень составных частей изделия располагать на поле чертежа общего вида над основной надписью  по форме: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</w:rPr>
        <w:t xml:space="preserve">   </w:t>
      </w:r>
      <w:r w:rsidRPr="00451FED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</w:rPr>
        <w:drawing>
          <wp:inline distT="0" distB="0" distL="0" distR="0" wp14:anchorId="571FD3B0" wp14:editId="7B08DDB4">
            <wp:extent cx="5475767" cy="1306233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Последняя строка перечня составных частей изделия не должна доходить до основной надписи не менее </w:t>
      </w:r>
      <w:smartTag w:uri="urn:schemas-microsoft-com:office:smarttags" w:element="metricconverter">
        <w:smartTagPr>
          <w:attr w:name="ProductID" w:val="10 мм"/>
        </w:smartTagPr>
        <w:r w:rsidRPr="00451FED">
          <w:rPr>
            <w:rFonts w:ascii="Times New Roman" w:hAnsi="Times New Roman" w:cs="Times New Roman"/>
            <w:color w:val="0D0D0D" w:themeColor="text1" w:themeTint="F2"/>
            <w:sz w:val="28"/>
            <w:szCs w:val="28"/>
          </w:rPr>
          <w:t>10 мм</w:t>
        </w:r>
      </w:smartTag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 целях упрощения составления перечня составных частей допускается оставлять незаполненными несколько строк перечня (две, три) с соответствующим пропуском номеров позиций  после каждой группы перечня составных частей (составные единицы, детали, стандартные изделия).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каждой строчке перечня не допускаются «двухэтажные» записи. Если запись не помещается на одной строчке, ее следует размещать на двух и более строчках.</w:t>
      </w:r>
    </w:p>
    <w:p w:rsidR="00A319A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 данные, вносимые в перечень составных частей изделия, следует за</w:t>
      </w:r>
      <w:r w:rsidR="00A319A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писывать сверху вниз.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Графа «Обозначение» в перечне в большинстве случаев не заполняется, т.к. она предназначена для обозначения составных частей единиц и деталей, которые в курсовом и дипломном проектировании часто не выполняются.</w:t>
      </w:r>
    </w:p>
    <w:p w:rsidR="00D97D53" w:rsidRPr="00451FED" w:rsidRDefault="00D97D53" w:rsidP="007053F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Графа «Масса 1 шт.» в перечне составных частей не заполняется.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перечня составных частей изделия так же может выполняться на отдельных листах формата А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соответствии с </w:t>
      </w:r>
      <w:hyperlink r:id="rId55" w:history="1">
        <w:r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2.301-68</w:t>
        </w:r>
      </w:hyperlink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качестве последующих листов чертежа общего вида (основная надп</w:t>
      </w:r>
      <w:r w:rsidR="00A319A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ись – по форме 2а </w:t>
      </w:r>
      <w:hyperlink r:id="rId56" w:history="1">
        <w:r w:rsidR="00A319A3"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ГОСТ 2.104-</w:t>
        </w:r>
        <w:r w:rsidR="00FB2E25" w:rsidRPr="00451FED">
          <w:rPr>
            <w:rStyle w:val="a7"/>
            <w:rFonts w:ascii="Times New Roman" w:hAnsi="Times New Roman" w:cs="Times New Roman"/>
            <w:color w:val="0D0D0D" w:themeColor="text1" w:themeTint="F2"/>
            <w:sz w:val="28"/>
            <w:szCs w:val="28"/>
          </w:rPr>
          <w:t>206</w:t>
        </w:r>
      </w:hyperlink>
      <w:r w:rsidR="00A319A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Если составных частей изделия немного, то их можно указывать на чертеже общего вида на полках линий-выносок.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заполнении основной надписи чертежа общего вида после номера чертежа (в графе 2) согласно рисунку 1, проставляются заглавные буквы (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), а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графе 1, после написания наименования изделия, делается запись «Чертеж общего вида».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Изображения на чертеже общего вида выполняют с максимальными упрощениями, предусмотренными стандартами Единой системы конструкторской документации (ЕСКД)</w:t>
      </w:r>
      <w:r w:rsidR="00A713B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например, как показано на рисунк</w:t>
      </w:r>
      <w:r w:rsidR="009A1D9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ах</w:t>
      </w:r>
      <w:r w:rsidR="00A713B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12</w:t>
      </w:r>
      <w:r w:rsidR="009A1D96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13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97D53" w:rsidRPr="00451FED" w:rsidRDefault="00D97D53" w:rsidP="00684E7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14ABE33A" wp14:editId="2138E06B">
            <wp:extent cx="2074897" cy="2137144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28" cy="21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Рисунок </w:t>
      </w:r>
      <w:r w:rsidR="00A70430"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12</w:t>
      </w: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– Схема расположения штуцеров, люков, бобышек, лап</w:t>
      </w:r>
    </w:p>
    <w:p w:rsidR="00D97D53" w:rsidRPr="00451FED" w:rsidRDefault="00D97D53" w:rsidP="00684E7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63A19C18" wp14:editId="49EE27B3">
            <wp:extent cx="1765005" cy="1919189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33" cy="19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Рисунок </w:t>
      </w:r>
      <w:r w:rsidR="00A70430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13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Обозначение штуцеров. Нанесение на чертеже позиций и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размеров на главном виде</w:t>
      </w:r>
      <w:r w:rsidR="00085A68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85A68" w:rsidRPr="00451FED" w:rsidRDefault="00085A68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Расположение элементов чертежа общего вида представлено на рисунке 14.</w:t>
      </w:r>
    </w:p>
    <w:p w:rsidR="009A1D96" w:rsidRPr="00451FED" w:rsidRDefault="00D97D53" w:rsidP="009A1D9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4DA5A906" wp14:editId="67522850">
            <wp:extent cx="3774559" cy="4475844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12" cy="44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9A1D9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57F0A59E" wp14:editId="460E8F04">
            <wp:extent cx="5291968" cy="333862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07" cy="33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Рисунок </w:t>
      </w:r>
      <w:r w:rsidR="00A713BF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14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Расположение элементов чертежа общего вида, располагаемого короткой или длинной стороной по горизонтали</w:t>
      </w:r>
    </w:p>
    <w:p w:rsidR="00D97D53" w:rsidRPr="00451FED" w:rsidRDefault="00D97D53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A1D96" w:rsidRPr="00451FED" w:rsidRDefault="009A1D96" w:rsidP="007053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97D53" w:rsidRPr="00417BA7" w:rsidRDefault="00D97D53" w:rsidP="007053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1" w:name="_Toc222822802"/>
      <w:r w:rsidRPr="00417B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6</w:t>
      </w:r>
      <w:r w:rsidR="00417B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417B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РУКОВОДСТВО </w:t>
      </w:r>
      <w:bookmarkEnd w:id="1"/>
      <w:r w:rsidRPr="00417B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ВКР</w:t>
      </w:r>
    </w:p>
    <w:p w:rsidR="00D97D53" w:rsidRPr="00451FED" w:rsidRDefault="00D97D53" w:rsidP="00417BA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Общее руководство и контроль  хода выполнения выпускных квалификационных работ осуществляют заместитель директора по учебной работе, заведующий отделением, председатели предметно-цикловых комиссий в соответствии с должностными обязанностями.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Общий руководитель и руководители ВКР проводят предзащиту, в ходе которой выявляются достоинства и недостатки работы и идет подготовка студентов к защите ВКР и планирование очередности защиты выпускников.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Выпускник  допускается к защите ВКР по итогам предварительной защиты на заседании предметно-цикловой комиссии, о чем делается запись общего руководителя на титульном листе пояснительной записки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случае отрицательного отзыва рецензента и положительного решения ПЦК, выпускник допускается к защите на заседании ГЭК, которая принимает окончательное решение об оценке  ВКР.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Обучающийся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допускается к защите в случае непредставления ВКР в указанные сроки, а также при получении отрицательного отзыва ПЦК в ходе предзащиты.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Содержание рецензии доводится до сведения обучающегося не позднее, чем за день до защиты выпускной квалификационной работы.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Внесение изменений в выпускную  квалификационную работу после получения рецензии не допускается.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Защита ВКР проводится на открытом заседании государственной экзаменационной комиссии (ГЭК). К выпускной квалификационной работе прилагаются два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документа, которые должны быть готовы за неделю до ее защиты. Это отзыв непосредственного  руководителя и рецензия официально назначенного рецензента.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Отзыв руководителя (Приложение </w:t>
      </w:r>
      <w:r w:rsidR="00B11F2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предполагает анализ актуальности избранной темы и полноты ее раскрытия, научной или методической новизны, а также: </w:t>
      </w:r>
    </w:p>
    <w:p w:rsidR="00D97D53" w:rsidRPr="00451FED" w:rsidRDefault="00D97D53" w:rsidP="007053F4">
      <w:pPr>
        <w:pStyle w:val="21"/>
        <w:numPr>
          <w:ilvl w:val="0"/>
          <w:numId w:val="4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оценку содержания работы по всем ее разделам; </w:t>
      </w:r>
    </w:p>
    <w:p w:rsidR="00D97D53" w:rsidRPr="00451FED" w:rsidRDefault="00D97D53" w:rsidP="007053F4">
      <w:pPr>
        <w:pStyle w:val="21"/>
        <w:numPr>
          <w:ilvl w:val="0"/>
          <w:numId w:val="4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степень самостоятельности и творческой инициативы студента; </w:t>
      </w:r>
    </w:p>
    <w:p w:rsidR="00D97D53" w:rsidRPr="00451FED" w:rsidRDefault="00D97D53" w:rsidP="007053F4">
      <w:pPr>
        <w:pStyle w:val="21"/>
        <w:numPr>
          <w:ilvl w:val="0"/>
          <w:numId w:val="4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рекомендации по практическому использованию результатов работы; </w:t>
      </w:r>
    </w:p>
    <w:p w:rsidR="00D97D53" w:rsidRPr="00451FED" w:rsidRDefault="00D97D53" w:rsidP="007053F4">
      <w:pPr>
        <w:pStyle w:val="21"/>
        <w:numPr>
          <w:ilvl w:val="0"/>
          <w:numId w:val="4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замечания по работе в целом; рекомендуемую оценку.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Выполненные квалификационные работы рецензируются специалистами из числа работников предприятий, организаций, преподавателей техникума, вуза и других образовательных учреждений, хорошо владеющих вопросами, связанными с тематикой выпускных квалификационных работ.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Рецензия (Приложение </w:t>
      </w:r>
      <w:r w:rsidR="00B11F22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должна включать:</w:t>
      </w:r>
    </w:p>
    <w:p w:rsidR="00D97D53" w:rsidRPr="00451FED" w:rsidRDefault="00D97D53" w:rsidP="007053F4">
      <w:pPr>
        <w:pStyle w:val="21"/>
        <w:numPr>
          <w:ilvl w:val="0"/>
          <w:numId w:val="6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заключение о соответствии выпускной квалификационной работы заданию на нее; </w:t>
      </w:r>
    </w:p>
    <w:p w:rsidR="00D97D53" w:rsidRPr="00451FED" w:rsidRDefault="00D97D53" w:rsidP="007053F4">
      <w:pPr>
        <w:pStyle w:val="21"/>
        <w:numPr>
          <w:ilvl w:val="0"/>
          <w:numId w:val="5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соответствие содержания ВКР теме; </w:t>
      </w:r>
    </w:p>
    <w:p w:rsidR="00D97D53" w:rsidRPr="00451FED" w:rsidRDefault="00D97D53" w:rsidP="007053F4">
      <w:pPr>
        <w:pStyle w:val="21"/>
        <w:numPr>
          <w:ilvl w:val="0"/>
          <w:numId w:val="5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>оценку качества выполнения каждого раздела выпускной квалификационной работы;</w:t>
      </w:r>
    </w:p>
    <w:p w:rsidR="00D97D53" w:rsidRPr="00451FED" w:rsidRDefault="00D97D53" w:rsidP="007053F4">
      <w:pPr>
        <w:pStyle w:val="21"/>
        <w:numPr>
          <w:ilvl w:val="0"/>
          <w:numId w:val="5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 оценку степени разработки новых вопросов, оригинальности решений (предложений), теоретической и практической значимости работы; </w:t>
      </w:r>
    </w:p>
    <w:p w:rsidR="00D97D53" w:rsidRPr="00451FED" w:rsidRDefault="00D97D53" w:rsidP="007053F4">
      <w:pPr>
        <w:pStyle w:val="21"/>
        <w:numPr>
          <w:ilvl w:val="0"/>
          <w:numId w:val="5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недостатки ВКР; </w:t>
      </w:r>
    </w:p>
    <w:p w:rsidR="00D97D53" w:rsidRPr="00451FED" w:rsidRDefault="00D97D53" w:rsidP="007053F4">
      <w:pPr>
        <w:pStyle w:val="21"/>
        <w:numPr>
          <w:ilvl w:val="0"/>
          <w:numId w:val="5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451FED">
        <w:rPr>
          <w:color w:val="0D0D0D" w:themeColor="text1" w:themeTint="F2"/>
          <w:sz w:val="28"/>
          <w:szCs w:val="28"/>
        </w:rPr>
        <w:t xml:space="preserve">рекомендуемую оценку выпускной квалификационной работы. </w:t>
      </w:r>
    </w:p>
    <w:p w:rsidR="00D97D53" w:rsidRPr="00417BA7" w:rsidRDefault="00D97D53" w:rsidP="00D11D18">
      <w:pPr>
        <w:pStyle w:val="11"/>
        <w:numPr>
          <w:ilvl w:val="0"/>
          <w:numId w:val="0"/>
        </w:numPr>
        <w:tabs>
          <w:tab w:val="left" w:pos="708"/>
        </w:tabs>
        <w:spacing w:after="240" w:line="360" w:lineRule="auto"/>
        <w:ind w:firstLine="709"/>
        <w:jc w:val="center"/>
        <w:rPr>
          <w:b w:val="0"/>
          <w:color w:val="0D0D0D" w:themeColor="text1" w:themeTint="F2"/>
          <w:sz w:val="28"/>
          <w:szCs w:val="28"/>
        </w:rPr>
      </w:pPr>
      <w:r w:rsidRPr="00417BA7">
        <w:rPr>
          <w:b w:val="0"/>
          <w:color w:val="0D0D0D" w:themeColor="text1" w:themeTint="F2"/>
          <w:sz w:val="28"/>
          <w:szCs w:val="28"/>
        </w:rPr>
        <w:t>7</w:t>
      </w:r>
      <w:r w:rsidR="00417BA7">
        <w:rPr>
          <w:b w:val="0"/>
          <w:color w:val="0D0D0D" w:themeColor="text1" w:themeTint="F2"/>
          <w:sz w:val="28"/>
          <w:szCs w:val="28"/>
        </w:rPr>
        <w:t>.</w:t>
      </w:r>
      <w:r w:rsidRPr="00417BA7">
        <w:rPr>
          <w:b w:val="0"/>
          <w:color w:val="0D0D0D" w:themeColor="text1" w:themeTint="F2"/>
          <w:sz w:val="28"/>
          <w:szCs w:val="28"/>
        </w:rPr>
        <w:t xml:space="preserve"> ЗАЩИТА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Допущенные к защите </w:t>
      </w:r>
      <w:r w:rsidR="005B2400" w:rsidRPr="00451FED">
        <w:rPr>
          <w:color w:val="0D0D0D" w:themeColor="text1" w:themeTint="F2"/>
          <w:szCs w:val="28"/>
        </w:rPr>
        <w:t xml:space="preserve">курсовые </w:t>
      </w:r>
      <w:r w:rsidRPr="00451FED">
        <w:rPr>
          <w:color w:val="0D0D0D" w:themeColor="text1" w:themeTint="F2"/>
          <w:szCs w:val="28"/>
        </w:rPr>
        <w:t>работы</w:t>
      </w:r>
      <w:r w:rsidR="005B2400" w:rsidRPr="00451FED">
        <w:rPr>
          <w:color w:val="0D0D0D" w:themeColor="text1" w:themeTint="F2"/>
          <w:szCs w:val="28"/>
        </w:rPr>
        <w:t xml:space="preserve"> (проекты)</w:t>
      </w:r>
      <w:r w:rsidRPr="00451FED">
        <w:rPr>
          <w:color w:val="0D0D0D" w:themeColor="text1" w:themeTint="F2"/>
          <w:szCs w:val="28"/>
        </w:rPr>
        <w:t xml:space="preserve"> сдаются на рецензирование руководителю (преподавателю общеобразовательных дисциплин). Перед защитой студент готовит доклад 7-10 минут</w:t>
      </w:r>
      <w:r w:rsidR="005B2400" w:rsidRPr="00451FED">
        <w:rPr>
          <w:color w:val="0D0D0D" w:themeColor="text1" w:themeTint="F2"/>
          <w:szCs w:val="28"/>
        </w:rPr>
        <w:t xml:space="preserve">, </w:t>
      </w:r>
      <w:r w:rsidRPr="00451FED">
        <w:rPr>
          <w:color w:val="0D0D0D" w:themeColor="text1" w:themeTint="F2"/>
          <w:szCs w:val="28"/>
        </w:rPr>
        <w:t xml:space="preserve"> презентацию или другой сопроводительный иллюстративный материал </w:t>
      </w:r>
      <w:r w:rsidRPr="00451FED">
        <w:rPr>
          <w:color w:val="0D0D0D" w:themeColor="text1" w:themeTint="F2"/>
          <w:szCs w:val="28"/>
        </w:rPr>
        <w:lastRenderedPageBreak/>
        <w:t xml:space="preserve">(макет, модель, стендовый проект, экспериментальный опыт и т.п.), предварительно согласовав с руководителем.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Допущенный к защите дипломный проект сдается на рецензирование.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Перед защитой студент готовит доклад на 10-15  минут, презентацию и</w:t>
      </w:r>
      <w:r w:rsidR="005B2400" w:rsidRPr="00451FED">
        <w:rPr>
          <w:color w:val="0D0D0D" w:themeColor="text1" w:themeTint="F2"/>
          <w:szCs w:val="28"/>
        </w:rPr>
        <w:t>ли</w:t>
      </w:r>
      <w:r w:rsidRPr="00451FED">
        <w:rPr>
          <w:color w:val="0D0D0D" w:themeColor="text1" w:themeTint="F2"/>
          <w:szCs w:val="28"/>
        </w:rPr>
        <w:t xml:space="preserve"> сопроводительный иллюстративный материал, предварительно согласованный с руководителем. При наличии замечаний рецензента и руководителя дипломник готовит на них ответы. Все дипломники, включенные в список </w:t>
      </w:r>
      <w:proofErr w:type="gramStart"/>
      <w:r w:rsidRPr="00451FED">
        <w:rPr>
          <w:color w:val="0D0D0D" w:themeColor="text1" w:themeTint="F2"/>
          <w:szCs w:val="28"/>
        </w:rPr>
        <w:t>защищающихся</w:t>
      </w:r>
      <w:proofErr w:type="gramEnd"/>
      <w:r w:rsidRPr="00451FED">
        <w:rPr>
          <w:color w:val="0D0D0D" w:themeColor="text1" w:themeTint="F2"/>
          <w:szCs w:val="28"/>
        </w:rPr>
        <w:t xml:space="preserve"> в этот день, перед началом заседания ГЭК сдают секретарю дипломные работы с отзывами и рецензиями.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К началу защиты выпускной квалификационной работы государственной экзаменационной  комиссии должны быть предоставлены: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 xml:space="preserve">выпускная квалификационная работа с соответствующими подписями; 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>отзыв руководителя.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>рецензия на ВКР;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На защиту выпускной квалификационной работы отводится до 45 минут. Процедура защиты устанавливается председателем государственной экзаменационной  комиссии по согласованию с членами комиссии и, как правило, включает доклад студента (не более 15 минут), чтение отзыва и рецензии, вопросы членов комиссии, ответы студента.  При определении окончательной оценки по защите выпускной квалификационной работы учитываются: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>доклад выпускника по каждому разделу выпускной работы;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>ответы на вопросы;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>оценка рецензента;</w:t>
      </w:r>
    </w:p>
    <w:p w:rsidR="00D97D53" w:rsidRPr="00451FED" w:rsidRDefault="00D97D53" w:rsidP="007053F4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ko-KR"/>
        </w:rPr>
        <w:t>отзыв руководителя.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Защита выпускных квалификационных работ проводится на открытых заседаниях ГЭК  с участием не менее двух третей ее состава.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Заседания государственной экзаменационной комиссии протоколируются. В протоколе записываются: итоговая оценка выпускной квалификационной работы, присуждение квалификации и особые мнения членов комиссии. Протоколы заседаний  государственной экзаменационной комиссии подписываются председателем (в его отсутствии  заместителем председателя), ответственным секретарем  комиссии.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Результаты выпускной квалификационной работы определяются оценками по пятибалльной системе и объявляются в тот же день после оформления в установленном порядке протоколов заседаний государственных экзаменационных  комиссий.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«Отлично» выставляется за следующий дипломный проект: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работа выполнена в полном объеме, содержит грамотно изложенную технологическую часть, расчеты выполнены в соответствии с нормативной и технической литературой, в экономической части дан глубокий анализ деятельности предприятия;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имеет положительные отзывы руководителя и рецензента;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• при защите работы студент показывает глубокие знания вопросов темы, свободно оперирует данными расчетов, вносит обоснованные предложения по улучшению работы установки (предприятия), эффективному использованию ресурсов, а во время доклада использует наглядные пособия (таблицы, схемы, чертежи аппаратов и т. п.), легко отвечает на поставленные вопросы.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b/>
          <w:color w:val="0D0D0D" w:themeColor="text1" w:themeTint="F2"/>
          <w:szCs w:val="28"/>
        </w:rPr>
        <w:t xml:space="preserve"> </w:t>
      </w:r>
      <w:r w:rsidRPr="00451FED">
        <w:rPr>
          <w:color w:val="0D0D0D" w:themeColor="text1" w:themeTint="F2"/>
          <w:szCs w:val="28"/>
        </w:rPr>
        <w:t>«Хорошо»</w:t>
      </w:r>
      <w:r w:rsidRPr="00451FED">
        <w:rPr>
          <w:b/>
          <w:color w:val="0D0D0D" w:themeColor="text1" w:themeTint="F2"/>
          <w:szCs w:val="28"/>
        </w:rPr>
        <w:t xml:space="preserve"> </w:t>
      </w:r>
      <w:r w:rsidRPr="00451FED">
        <w:rPr>
          <w:color w:val="0D0D0D" w:themeColor="text1" w:themeTint="F2"/>
          <w:szCs w:val="28"/>
        </w:rPr>
        <w:t xml:space="preserve">выставляется за следующий дипломный проект: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работа выполнена в полном объеме, содержит грамотно изложенную технологическую часть, расчеты выполнены в соответствии с нормативной и технической литературой, в экономической части дан глубокий анализ деятельности предприятия; характеризуется логичным, последовательным </w:t>
      </w:r>
      <w:r w:rsidRPr="00451FED">
        <w:rPr>
          <w:color w:val="0D0D0D" w:themeColor="text1" w:themeTint="F2"/>
          <w:szCs w:val="28"/>
        </w:rPr>
        <w:lastRenderedPageBreak/>
        <w:t xml:space="preserve">изложением материала с соответствующими выводами,  однако с не вполне обоснованными предложениями;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имеет положительный отзыв руководителя и рецензента;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• при защите работы студент показывает   знания вопросов темы, свободно оперирует данными расчетов, вносит   предложения по улучшению работы установки (предприятия), эффективному использованию ресурсов, а во время доклада использует наглядные пособия (таблицы, схемы, чертежи аппаратов и т. п.), без особых затруднений отвечает на поставленные вопросы.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«Удовлетворительно» выставляется за следующий дипломный проект: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 • носит исследовательский характер, содержит все разделы пояснительной записки, базируется на практическом материале, но отличается  недостаточно полной разработкой технологической и расчетной части, допущены отклонения от требований ЕСКД в оформлении пояснительной записки и графической части,  представлены необоснованные предложения;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в отзывах руководителя и рецензента имеются замечания по содержанию работы и методике расчетов;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«Неудовлетворительно» выставляется за следующий дипломный проект: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не отвечает требованиям, изложенным в методических указаниях;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не имеет выводов либо они носят декларативный характер;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 xml:space="preserve">• в отзывах руководителя и рецензента имеются существенные критические замечания; 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t>• при защите студент затрудняется отвечать на поставленные вопросы по теме, не знает теории вопроса, при ответе допускает существенные ошибки, к защите дипломный проект не подготовлен в полном объеме.</w:t>
      </w:r>
    </w:p>
    <w:p w:rsidR="00D97D53" w:rsidRPr="00451FED" w:rsidRDefault="00D97D53" w:rsidP="007053F4">
      <w:pPr>
        <w:pStyle w:val="1"/>
        <w:numPr>
          <w:ilvl w:val="0"/>
          <w:numId w:val="0"/>
        </w:numPr>
        <w:tabs>
          <w:tab w:val="left" w:pos="851"/>
        </w:tabs>
        <w:spacing w:line="360" w:lineRule="auto"/>
        <w:ind w:firstLine="709"/>
        <w:rPr>
          <w:color w:val="0D0D0D" w:themeColor="text1" w:themeTint="F2"/>
          <w:szCs w:val="28"/>
        </w:rPr>
      </w:pPr>
      <w:r w:rsidRPr="00451FED">
        <w:rPr>
          <w:color w:val="0D0D0D" w:themeColor="text1" w:themeTint="F2"/>
          <w:szCs w:val="28"/>
        </w:rPr>
        <w:lastRenderedPageBreak/>
        <w:t>Студенты, выполнившие выпускную квалификационную работу, но получившие при защите оценку «неудовлетворительно», имеют право на повторную защиту. В этом случае государственная экзаменационная  комиссия может признать целесообразным повторную защиту студентом той же выпускной квалификационной работы, либо вынести решение о закреплении за ним нового задания на выпускную квалификационную работу и определить срок повторной защиты, но не ранее чем через год.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Выпускникам,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организации.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Дополнительные заседания государственных экзаменационных комиссий организуются в установленные образовательной организацией сроки, но не позднее четырех месяцев после подачи заявления выпускником, не проходившим государственной итоговой аттестации по уважительной причине.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Выпускники, не прошедшие государственной итоговой аттестации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  <w:proofErr w:type="gramEnd"/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p w:rsidR="00D97D53" w:rsidRPr="00451FED" w:rsidRDefault="00D97D53" w:rsidP="005F66A8">
      <w:pPr>
        <w:pStyle w:val="4"/>
        <w:spacing w:before="240" w:after="240" w:line="36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8</w:t>
      </w:r>
      <w:r w:rsidR="007F2385"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>.</w:t>
      </w:r>
      <w:r w:rsidRPr="00451FED">
        <w:rPr>
          <w:rFonts w:ascii="Times New Roman" w:hAnsi="Times New Roman" w:cs="Times New Roman"/>
          <w:b w:val="0"/>
          <w:i w:val="0"/>
          <w:color w:val="0D0D0D" w:themeColor="text1" w:themeTint="F2"/>
          <w:sz w:val="28"/>
          <w:szCs w:val="28"/>
        </w:rPr>
        <w:t xml:space="preserve"> ХРАНЕНИЕ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Выполненные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обучающимися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реферативные исследовательские работы хранятся после их защиты в техникуме не менее одного года.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Выполненные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обучающимися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курсовые проекты хранятся после их защиты в техникуме не менее одного года.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Выполненные выпускниками ВКР хранятся после их защиты в техникуме не менее пяти лет. По истечении указанного срока вопрос  о дальнейшем хранении решается организуемой по приказу директора техникума комиссией, которая представляет предложения  о списании выпускных квалификационных работ. Изделия и продукты творческой деятельности по решению государственной аттестационной комиссии могут не подлежать хранению в течение пяти лет. Они могут быть использованы в качестве учебных пособий. Списание выпускных квалификационных работ оформляется соответствующим актом. </w:t>
      </w:r>
    </w:p>
    <w:p w:rsidR="00D97D53" w:rsidRPr="00451FED" w:rsidRDefault="00D97D53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Лучшие выпускные квалификационные работы, представляющие учебно-методическую ценность, могут быть использованы в качестве учебных пособий в кабинетах и  читальном зале техникума. По запросу предприятия, учреждения, организации директор техникума имеет право разрешить снимать копии выпускных квалификационных работ обучающихся.</w:t>
      </w: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7B7228" w:rsidRPr="00451FED" w:rsidRDefault="007F2385" w:rsidP="007053F4">
      <w:pPr>
        <w:pStyle w:val="17"/>
        <w:rPr>
          <w:rFonts w:ascii="Times New Roman" w:hAnsi="Times New Roman" w:cs="Times New Roman"/>
          <w:color w:val="0D0D0D" w:themeColor="text1" w:themeTint="F2"/>
          <w:lang w:val="ru-RU"/>
        </w:rPr>
      </w:pPr>
      <w:r w:rsidRPr="00451FED">
        <w:rPr>
          <w:rFonts w:ascii="Times New Roman" w:hAnsi="Times New Roman" w:cs="Times New Roman"/>
          <w:color w:val="0D0D0D" w:themeColor="text1" w:themeTint="F2"/>
        </w:rPr>
        <w:lastRenderedPageBreak/>
        <w:t xml:space="preserve">ПРИЛОЖЕНИЕ </w:t>
      </w:r>
      <w:r w:rsidRPr="00451FED">
        <w:rPr>
          <w:rFonts w:ascii="Times New Roman" w:hAnsi="Times New Roman" w:cs="Times New Roman"/>
          <w:color w:val="0D0D0D" w:themeColor="text1" w:themeTint="F2"/>
          <w:lang w:val="ru-RU"/>
        </w:rPr>
        <w:t>А</w:t>
      </w:r>
    </w:p>
    <w:p w:rsidR="00716A9C" w:rsidRPr="00451FED" w:rsidRDefault="00A41002" w:rsidP="00716A9C">
      <w:pPr>
        <w:spacing w:before="240" w:after="240" w:line="240" w:lineRule="auto"/>
        <w:ind w:left="-181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</w:rPr>
        <w:t>Образец титульного листа курсового проекта</w:t>
      </w:r>
    </w:p>
    <w:p w:rsidR="00D97D53" w:rsidRPr="00451FED" w:rsidRDefault="00D97D53" w:rsidP="00716A9C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Министерство образования Иркутской области</w:t>
      </w:r>
    </w:p>
    <w:p w:rsidR="00D97D53" w:rsidRPr="00451FED" w:rsidRDefault="00D97D53" w:rsidP="00716A9C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Государственное бюджетное профессиональное образовательное учреждение Иркутской области</w:t>
      </w:r>
    </w:p>
    <w:p w:rsidR="00D97D53" w:rsidRPr="00451FED" w:rsidRDefault="00D97D53" w:rsidP="00716A9C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«Ангарский политехнический техникум»</w:t>
      </w:r>
    </w:p>
    <w:p w:rsidR="00D97D53" w:rsidRPr="00451FED" w:rsidRDefault="00D97D53" w:rsidP="007053F4">
      <w:pPr>
        <w:spacing w:line="360" w:lineRule="auto"/>
        <w:ind w:left="-180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97D53" w:rsidRPr="00451FED" w:rsidRDefault="00D97D53" w:rsidP="007053F4">
      <w:pPr>
        <w:spacing w:line="360" w:lineRule="auto"/>
        <w:ind w:left="-180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97D53" w:rsidRPr="00451FED" w:rsidRDefault="00D97D53" w:rsidP="007053F4">
      <w:pPr>
        <w:spacing w:line="360" w:lineRule="auto"/>
        <w:ind w:left="-180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97D53" w:rsidRPr="00451FED" w:rsidRDefault="00D97D53" w:rsidP="007053F4">
      <w:pPr>
        <w:ind w:left="-180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КУРСОВОЙ ПРОЕКТ</w:t>
      </w:r>
    </w:p>
    <w:p w:rsidR="00D97D53" w:rsidRPr="00451FED" w:rsidRDefault="00D97D53" w:rsidP="007053F4">
      <w:pPr>
        <w:ind w:left="-180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  <w:r w:rsidRPr="00451FED">
        <w:rPr>
          <w:rFonts w:cs="Times New Roman"/>
          <w:color w:val="0D0D0D" w:themeColor="text1" w:themeTint="F2"/>
        </w:rPr>
        <w:t>по общеобразовательной (общепрофессиональной, МДК, ПМ) дисциплине</w:t>
      </w:r>
    </w:p>
    <w:p w:rsidR="00D97D53" w:rsidRPr="00451FED" w:rsidRDefault="00D97D53" w:rsidP="007053F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</w:t>
      </w: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  <w:r w:rsidRPr="00451FED">
        <w:rPr>
          <w:rFonts w:cs="Times New Roman"/>
          <w:color w:val="0D0D0D" w:themeColor="text1" w:themeTint="F2"/>
        </w:rPr>
        <w:t>Тема: ____________________________________________________________</w:t>
      </w: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  <w:r w:rsidRPr="00451FED">
        <w:rPr>
          <w:rFonts w:cs="Times New Roman"/>
          <w:color w:val="0D0D0D" w:themeColor="text1" w:themeTint="F2"/>
        </w:rPr>
        <w:t>_______________________________________________________________</w:t>
      </w: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7D53" w:rsidRPr="00451FED" w:rsidTr="009F285E">
        <w:tc>
          <w:tcPr>
            <w:tcW w:w="4785" w:type="dxa"/>
            <w:shd w:val="clear" w:color="auto" w:fill="auto"/>
          </w:tcPr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4786" w:type="dxa"/>
            <w:shd w:val="clear" w:color="auto" w:fill="auto"/>
          </w:tcPr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  <w:r w:rsidRPr="00451FED">
              <w:rPr>
                <w:rFonts w:cs="Times New Roman"/>
                <w:b/>
                <w:color w:val="0D0D0D" w:themeColor="text1" w:themeTint="F2"/>
              </w:rPr>
              <w:t>Выполнил</w:t>
            </w:r>
            <w:r w:rsidRPr="00451FED">
              <w:rPr>
                <w:rFonts w:cs="Times New Roman"/>
                <w:color w:val="0D0D0D" w:themeColor="text1" w:themeTint="F2"/>
              </w:rPr>
              <w:t>: ФИО</w:t>
            </w:r>
          </w:p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  <w:r w:rsidRPr="00451FED">
              <w:rPr>
                <w:rFonts w:cs="Times New Roman"/>
                <w:color w:val="0D0D0D" w:themeColor="text1" w:themeTint="F2"/>
              </w:rPr>
              <w:t>Специальность:</w:t>
            </w:r>
          </w:p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  <w:r w:rsidRPr="00451FED">
              <w:rPr>
                <w:rFonts w:cs="Times New Roman"/>
                <w:color w:val="0D0D0D" w:themeColor="text1" w:themeTint="F2"/>
              </w:rPr>
              <w:t>Группа:</w:t>
            </w:r>
          </w:p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  <w:r w:rsidRPr="00451FED">
              <w:rPr>
                <w:rFonts w:cs="Times New Roman"/>
                <w:b/>
                <w:color w:val="0D0D0D" w:themeColor="text1" w:themeTint="F2"/>
              </w:rPr>
              <w:t>Проверил</w:t>
            </w:r>
            <w:r w:rsidRPr="00451FED">
              <w:rPr>
                <w:rFonts w:cs="Times New Roman"/>
                <w:color w:val="0D0D0D" w:themeColor="text1" w:themeTint="F2"/>
              </w:rPr>
              <w:t>: должность</w:t>
            </w:r>
          </w:p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  <w:r w:rsidRPr="00451FED">
              <w:rPr>
                <w:rFonts w:cs="Times New Roman"/>
                <w:color w:val="0D0D0D" w:themeColor="text1" w:themeTint="F2"/>
              </w:rPr>
              <w:t>ФИО</w:t>
            </w:r>
          </w:p>
          <w:p w:rsidR="00D97D53" w:rsidRPr="00451FED" w:rsidRDefault="00D97D53" w:rsidP="007053F4">
            <w:pPr>
              <w:pStyle w:val="ae"/>
              <w:spacing w:before="0" w:after="0"/>
              <w:ind w:firstLine="0"/>
              <w:jc w:val="both"/>
              <w:outlineLvl w:val="9"/>
              <w:rPr>
                <w:rFonts w:cs="Times New Roman"/>
                <w:color w:val="0D0D0D" w:themeColor="text1" w:themeTint="F2"/>
              </w:rPr>
            </w:pPr>
            <w:r w:rsidRPr="00451FED">
              <w:rPr>
                <w:rFonts w:cs="Times New Roman"/>
                <w:color w:val="0D0D0D" w:themeColor="text1" w:themeTint="F2"/>
              </w:rPr>
              <w:t>Оценка: _____________________</w:t>
            </w:r>
          </w:p>
        </w:tc>
      </w:tr>
    </w:tbl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both"/>
        <w:outlineLvl w:val="9"/>
        <w:rPr>
          <w:rFonts w:cs="Times New Roman"/>
          <w:color w:val="0D0D0D" w:themeColor="text1" w:themeTint="F2"/>
        </w:rPr>
      </w:pPr>
    </w:p>
    <w:p w:rsidR="00D97D53" w:rsidRPr="00451FED" w:rsidRDefault="00D97D53" w:rsidP="007053F4">
      <w:pPr>
        <w:pStyle w:val="ae"/>
        <w:spacing w:before="0" w:after="0"/>
        <w:ind w:firstLine="0"/>
        <w:jc w:val="center"/>
        <w:outlineLvl w:val="9"/>
        <w:rPr>
          <w:rFonts w:cs="Times New Roman"/>
          <w:color w:val="0D0D0D" w:themeColor="text1" w:themeTint="F2"/>
        </w:rPr>
      </w:pPr>
      <w:r w:rsidRPr="00451FED">
        <w:rPr>
          <w:rFonts w:cs="Times New Roman"/>
          <w:color w:val="0D0D0D" w:themeColor="text1" w:themeTint="F2"/>
        </w:rPr>
        <w:t>Ангарск, 20</w:t>
      </w:r>
      <w:r w:rsidR="002E3005" w:rsidRPr="00451FED">
        <w:rPr>
          <w:rFonts w:cs="Times New Roman"/>
          <w:color w:val="0D0D0D" w:themeColor="text1" w:themeTint="F2"/>
        </w:rPr>
        <w:t>_</w:t>
      </w:r>
      <w:r w:rsidRPr="00451FED">
        <w:rPr>
          <w:rFonts w:cs="Times New Roman"/>
          <w:color w:val="0D0D0D" w:themeColor="text1" w:themeTint="F2"/>
        </w:rPr>
        <w:t>_</w:t>
      </w:r>
      <w:r w:rsidR="002E3005" w:rsidRPr="00451FED">
        <w:rPr>
          <w:rFonts w:cs="Times New Roman"/>
          <w:color w:val="0D0D0D" w:themeColor="text1" w:themeTint="F2"/>
        </w:rPr>
        <w:t>г.</w:t>
      </w:r>
    </w:p>
    <w:p w:rsidR="00D97D53" w:rsidRPr="00451FED" w:rsidRDefault="007F2385" w:rsidP="007053F4">
      <w:pPr>
        <w:spacing w:line="360" w:lineRule="auto"/>
        <w:ind w:left="-180"/>
        <w:jc w:val="right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lastRenderedPageBreak/>
        <w:t>ПРИЛОЖЕНИЕ Б</w:t>
      </w:r>
    </w:p>
    <w:p w:rsidR="002E3005" w:rsidRPr="00451FED" w:rsidRDefault="002E3005" w:rsidP="002E3005">
      <w:pPr>
        <w:spacing w:before="240" w:after="240" w:line="240" w:lineRule="auto"/>
        <w:ind w:left="-181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</w:rPr>
        <w:t>Образец титульного листа дипломного проекта</w:t>
      </w:r>
    </w:p>
    <w:p w:rsidR="002E3005" w:rsidRPr="00451FED" w:rsidRDefault="002E3005" w:rsidP="002E3005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Министерство образования Иркутской области</w:t>
      </w:r>
    </w:p>
    <w:p w:rsidR="002E3005" w:rsidRPr="00451FED" w:rsidRDefault="002E3005" w:rsidP="002E3005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Государственное бюджетное профессиональное образовательное учреждение Иркутской области</w:t>
      </w:r>
    </w:p>
    <w:p w:rsidR="002E3005" w:rsidRPr="00451FED" w:rsidRDefault="002E3005" w:rsidP="002E3005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«Ангарский политехнический техникум»</w:t>
      </w:r>
    </w:p>
    <w:p w:rsidR="00D97D53" w:rsidRPr="00451FED" w:rsidRDefault="00D97D53" w:rsidP="007053F4">
      <w:pPr>
        <w:spacing w:line="360" w:lineRule="auto"/>
        <w:ind w:left="-180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97D53" w:rsidRPr="00451FED" w:rsidRDefault="00D97D53" w:rsidP="007053F4">
      <w:pPr>
        <w:spacing w:line="360" w:lineRule="auto"/>
        <w:ind w:left="-180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97D53" w:rsidRPr="00451FED" w:rsidRDefault="00D97D53" w:rsidP="00F30A2E">
      <w:pPr>
        <w:spacing w:after="0" w:line="240" w:lineRule="auto"/>
        <w:ind w:left="-18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ДИПЛОМНЫЙ ПРОЕКТ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 </w:t>
      </w:r>
    </w:p>
    <w:p w:rsidR="00D97D53" w:rsidRPr="00451FED" w:rsidRDefault="00D97D53" w:rsidP="00F30A2E">
      <w:pPr>
        <w:spacing w:after="0" w:line="240" w:lineRule="auto"/>
        <w:ind w:left="-18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</w:p>
    <w:p w:rsidR="00D97D53" w:rsidRPr="00451FED" w:rsidRDefault="00D97D53" w:rsidP="00F30A2E">
      <w:pPr>
        <w:spacing w:after="0" w:line="240" w:lineRule="auto"/>
        <w:ind w:left="-180"/>
        <w:jc w:val="both"/>
        <w:outlineLvl w:val="0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Тема ________________________________________________________</w:t>
      </w:r>
    </w:p>
    <w:p w:rsidR="00D97D53" w:rsidRPr="00451FED" w:rsidRDefault="00D97D53" w:rsidP="00F30A2E">
      <w:pPr>
        <w:spacing w:after="0" w:line="240" w:lineRule="auto"/>
        <w:ind w:left="-180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</w:t>
      </w:r>
    </w:p>
    <w:p w:rsidR="00D97D53" w:rsidRPr="00451FED" w:rsidRDefault="00D97D53" w:rsidP="00F30A2E">
      <w:pPr>
        <w:spacing w:after="0" w:line="240" w:lineRule="auto"/>
        <w:ind w:left="-180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</w:t>
      </w:r>
    </w:p>
    <w:p w:rsidR="00D97D53" w:rsidRPr="00451FED" w:rsidRDefault="00D97D53" w:rsidP="00F30A2E">
      <w:pPr>
        <w:spacing w:after="0" w:line="240" w:lineRule="auto"/>
        <w:ind w:left="-180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</w:t>
      </w:r>
    </w:p>
    <w:p w:rsidR="00D97D53" w:rsidRPr="00451FED" w:rsidRDefault="00D97D53" w:rsidP="00F30A2E">
      <w:pPr>
        <w:spacing w:after="0" w:line="240" w:lineRule="auto"/>
        <w:ind w:left="-180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Специальность___________________________________________</w:t>
      </w:r>
    </w:p>
    <w:p w:rsidR="00D97D53" w:rsidRPr="00451FED" w:rsidRDefault="00D97D53" w:rsidP="00F30A2E">
      <w:pPr>
        <w:spacing w:after="0" w:line="240" w:lineRule="auto"/>
        <w:ind w:left="-180"/>
        <w:jc w:val="both"/>
        <w:outlineLvl w:val="0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Группа</w:t>
      </w:r>
      <w:r w:rsidRPr="00451FED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____________________________________________</w:t>
      </w:r>
    </w:p>
    <w:p w:rsidR="00D97D53" w:rsidRPr="00451FED" w:rsidRDefault="00D97D53" w:rsidP="00F30A2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D97D53" w:rsidRPr="00451FED" w:rsidRDefault="00D97D53" w:rsidP="00F30A2E">
      <w:pPr>
        <w:spacing w:after="0" w:line="240" w:lineRule="auto"/>
        <w:ind w:left="-18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Дипломник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_________________          ___________________                                                                                              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7D53" w:rsidRPr="00451FED" w:rsidRDefault="00D97D53" w:rsidP="00F30A2E">
      <w:pPr>
        <w:spacing w:after="0" w:line="240" w:lineRule="auto"/>
        <w:ind w:left="-180" w:hanging="1260"/>
        <w:outlineLvl w:val="0"/>
        <w:rPr>
          <w:rFonts w:ascii="Times New Roman" w:hAnsi="Times New Roman" w:cs="Times New Roman"/>
          <w:color w:val="0D0D0D" w:themeColor="text1" w:themeTint="F2"/>
          <w:sz w:val="32"/>
          <w:szCs w:val="32"/>
          <w:vertAlign w:val="superscript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(подпись)                                                               (ФИО)</w:t>
      </w:r>
    </w:p>
    <w:p w:rsidR="00D97D53" w:rsidRPr="00451FED" w:rsidRDefault="00D97D53" w:rsidP="00F30A2E">
      <w:pPr>
        <w:spacing w:after="0" w:line="240" w:lineRule="auto"/>
        <w:ind w:left="-180" w:hanging="1260"/>
        <w:outlineLvl w:val="0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            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Руководитель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дипломного проекта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_________________         ___________________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(подпись)                                                                (ФИО)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Руководител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ь </w:t>
      </w:r>
      <w:proofErr w:type="gramStart"/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</w:t>
      </w:r>
      <w:proofErr w:type="gramEnd"/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о</w:t>
      </w:r>
      <w:r w:rsidR="000628A5"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бщ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им вопросам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_________________         ___________________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(подпись)                                                                (ФИО)</w:t>
      </w:r>
    </w:p>
    <w:p w:rsidR="00D97D53" w:rsidRPr="00451FED" w:rsidRDefault="00D97D53" w:rsidP="00F30A2E">
      <w:pPr>
        <w:spacing w:after="0" w:line="240" w:lineRule="auto"/>
        <w:ind w:left="-18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Консультанты: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экономическая часть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___________________       __________________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автоматизация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(подпись)                                                               (ФИО)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производства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___________________       __________________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(подпись)                                                               (ФИО)</w:t>
      </w:r>
    </w:p>
    <w:p w:rsidR="00D97D53" w:rsidRPr="00451FED" w:rsidRDefault="00D97D53" w:rsidP="00F30A2E">
      <w:pPr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норм</w:t>
      </w:r>
      <w:proofErr w:type="gramStart"/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proofErr w:type="gramEnd"/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proofErr w:type="gramStart"/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</w:t>
      </w:r>
      <w:proofErr w:type="gramEnd"/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онтроль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___________________        __________________</w:t>
      </w:r>
    </w:p>
    <w:p w:rsidR="00D97D53" w:rsidRPr="00451FED" w:rsidRDefault="00D97D53" w:rsidP="00F30A2E">
      <w:pPr>
        <w:spacing w:after="0" w:line="240" w:lineRule="auto"/>
        <w:ind w:left="-180" w:hanging="1260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(подпись)                                                               (ФИО)</w:t>
      </w:r>
    </w:p>
    <w:p w:rsidR="00D97D53" w:rsidRPr="00451FED" w:rsidRDefault="00D97D53" w:rsidP="00F30A2E">
      <w:pPr>
        <w:spacing w:after="0" w:line="240" w:lineRule="auto"/>
        <w:ind w:left="-180" w:hanging="1260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</w:t>
      </w:r>
      <w:r w:rsidRPr="00451FE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Рецензент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___________________        __________________</w:t>
      </w:r>
    </w:p>
    <w:p w:rsidR="00D97D53" w:rsidRPr="00451FED" w:rsidRDefault="00D97D53" w:rsidP="00F30A2E">
      <w:pPr>
        <w:tabs>
          <w:tab w:val="left" w:pos="4320"/>
        </w:tabs>
        <w:spacing w:after="0" w:line="240" w:lineRule="auto"/>
        <w:ind w:left="-180" w:hanging="12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(подпись)                                                               (ФИО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</w:t>
      </w:r>
      <w:proofErr w:type="gramEnd"/>
    </w:p>
    <w:p w:rsidR="00D97D53" w:rsidRPr="00451FED" w:rsidRDefault="00D97D53" w:rsidP="00F30A2E">
      <w:pPr>
        <w:spacing w:after="0" w:line="240" w:lineRule="auto"/>
        <w:ind w:left="-18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</w:t>
      </w:r>
    </w:p>
    <w:p w:rsidR="00D97D53" w:rsidRPr="00451FED" w:rsidRDefault="00D97D53" w:rsidP="00F30A2E">
      <w:pPr>
        <w:spacing w:after="0" w:line="240" w:lineRule="auto"/>
        <w:ind w:left="-180"/>
        <w:rPr>
          <w:rFonts w:ascii="Times New Roman" w:hAnsi="Times New Roman" w:cs="Times New Roman"/>
          <w:b/>
          <w:i/>
          <w:color w:val="0D0D0D" w:themeColor="text1" w:themeTint="F2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Ангарск,</w:t>
      </w:r>
      <w:r w:rsidR="00F30A2E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__</w:t>
      </w:r>
    </w:p>
    <w:p w:rsidR="00D97D53" w:rsidRPr="00451FED" w:rsidRDefault="00D97D53" w:rsidP="007053F4">
      <w:pPr>
        <w:spacing w:line="360" w:lineRule="auto"/>
        <w:ind w:left="-180"/>
        <w:jc w:val="right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lastRenderedPageBreak/>
        <w:t>Приложение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r w:rsidR="002D792D" w:rsidRPr="00451FED">
        <w:rPr>
          <w:rFonts w:ascii="Times New Roman" w:hAnsi="Times New Roman" w:cs="Times New Roman"/>
          <w:color w:val="0D0D0D" w:themeColor="text1" w:themeTint="F2"/>
          <w:sz w:val="28"/>
        </w:rPr>
        <w:t>В</w:t>
      </w:r>
      <w:proofErr w:type="gramEnd"/>
    </w:p>
    <w:p w:rsidR="000628A5" w:rsidRPr="00451FED" w:rsidRDefault="000628A5" w:rsidP="000628A5">
      <w:pPr>
        <w:spacing w:before="240" w:after="240" w:line="240" w:lineRule="auto"/>
        <w:ind w:left="-181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b/>
          <w:color w:val="0D0D0D" w:themeColor="text1" w:themeTint="F2"/>
          <w:sz w:val="28"/>
        </w:rPr>
        <w:t>Образец задания</w:t>
      </w:r>
      <w:r w:rsidR="001433B3" w:rsidRPr="00451FED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на дипломное проектирование  </w:t>
      </w:r>
    </w:p>
    <w:p w:rsidR="000628A5" w:rsidRPr="00451FED" w:rsidRDefault="000628A5" w:rsidP="000628A5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Министерство образования Иркутской области</w:t>
      </w:r>
    </w:p>
    <w:p w:rsidR="000628A5" w:rsidRPr="00451FED" w:rsidRDefault="000628A5" w:rsidP="000628A5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Государственное бюджетное профессиональное образовательное учреждение Иркутской области</w:t>
      </w:r>
    </w:p>
    <w:p w:rsidR="000628A5" w:rsidRPr="00451FED" w:rsidRDefault="000628A5" w:rsidP="000628A5">
      <w:pPr>
        <w:spacing w:after="0"/>
        <w:ind w:left="-181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</w:rPr>
        <w:t>«Ангарский политехнический техникум»</w:t>
      </w:r>
    </w:p>
    <w:p w:rsidR="00D97D53" w:rsidRPr="00451FED" w:rsidRDefault="00D97D53" w:rsidP="007053F4">
      <w:pPr>
        <w:spacing w:line="360" w:lineRule="auto"/>
        <w:ind w:left="-180"/>
        <w:jc w:val="center"/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97D53" w:rsidRPr="00451FED" w:rsidRDefault="00D97D53" w:rsidP="007053F4">
      <w:pPr>
        <w:ind w:left="-180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                                                   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УТВЕРЖДАЮ</w:t>
      </w:r>
    </w:p>
    <w:p w:rsidR="00D97D53" w:rsidRPr="00451FED" w:rsidRDefault="00D97D53" w:rsidP="007053F4">
      <w:pPr>
        <w:ind w:left="-1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Зам. директора по учебной работе</w:t>
      </w:r>
    </w:p>
    <w:p w:rsidR="00D97D53" w:rsidRPr="00451FED" w:rsidRDefault="00D97D53" w:rsidP="007053F4">
      <w:pPr>
        <w:ind w:left="-1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________________</w:t>
      </w:r>
      <w:r w:rsidR="001433B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И.В. Лалетина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97D53" w:rsidRPr="00451FED" w:rsidRDefault="00D97D53" w:rsidP="007053F4">
      <w:pPr>
        <w:ind w:left="-1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«____»__________</w:t>
      </w:r>
      <w:r w:rsidR="001433B3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__г</w:t>
      </w:r>
    </w:p>
    <w:p w:rsidR="00D97D53" w:rsidRPr="00451FED" w:rsidRDefault="00D97D53" w:rsidP="007053F4">
      <w:pPr>
        <w:ind w:left="-180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</w:p>
    <w:p w:rsidR="00D97D53" w:rsidRPr="00451FED" w:rsidRDefault="00D97D53" w:rsidP="00A407E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proofErr w:type="gramStart"/>
      <w:r w:rsidRPr="00451FE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З</w:t>
      </w:r>
      <w:proofErr w:type="gramEnd"/>
      <w:r w:rsidRPr="00451FED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 xml:space="preserve"> А Д А Н И Е</w:t>
      </w:r>
      <w:r w:rsidR="004F0690" w:rsidRPr="00451FED">
        <w:rPr>
          <w:rStyle w:val="ac"/>
          <w:rFonts w:ascii="Times New Roman" w:hAnsi="Times New Roman" w:cs="Times New Roman"/>
          <w:b/>
          <w:color w:val="0D0D0D" w:themeColor="text1" w:themeTint="F2"/>
          <w:sz w:val="40"/>
          <w:szCs w:val="40"/>
        </w:rPr>
        <w:footnoteReference w:id="2"/>
      </w:r>
    </w:p>
    <w:p w:rsidR="00802B5F" w:rsidRPr="00451FED" w:rsidRDefault="00D97D53" w:rsidP="00A407E1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на дипломное проектирование  </w:t>
      </w:r>
    </w:p>
    <w:p w:rsidR="00D97D53" w:rsidRPr="00451FED" w:rsidRDefault="00D97D53" w:rsidP="00A407E1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студенту</w:t>
      </w:r>
      <w:r w:rsidR="00802B5F"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</w:t>
      </w:r>
    </w:p>
    <w:p w:rsidR="00D97D53" w:rsidRPr="00451FED" w:rsidRDefault="00D97D53" w:rsidP="00A407E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специальности</w:t>
      </w: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</w:t>
      </w:r>
    </w:p>
    <w:p w:rsidR="00D97D53" w:rsidRPr="00451FED" w:rsidRDefault="00D97D53" w:rsidP="00A407E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__________________________________________________________</w:t>
      </w:r>
    </w:p>
    <w:p w:rsidR="00D97D53" w:rsidRPr="00451FED" w:rsidRDefault="00D97D53" w:rsidP="00A407E1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16"/>
          <w:szCs w:val="16"/>
        </w:rPr>
      </w:pPr>
      <w:r w:rsidRPr="00451FED">
        <w:rPr>
          <w:rFonts w:ascii="Times New Roman" w:hAnsi="Times New Roman" w:cs="Times New Roman"/>
          <w:color w:val="0D0D0D" w:themeColor="text1" w:themeTint="F2"/>
        </w:rPr>
        <w:t>(фамилия, имя, отчество</w:t>
      </w:r>
      <w:r w:rsidRPr="00451FED">
        <w:rPr>
          <w:rFonts w:ascii="Times New Roman" w:hAnsi="Times New Roman" w:cs="Times New Roman"/>
          <w:color w:val="0D0D0D" w:themeColor="text1" w:themeTint="F2"/>
          <w:sz w:val="16"/>
          <w:szCs w:val="16"/>
        </w:rPr>
        <w:t>)</w:t>
      </w:r>
    </w:p>
    <w:p w:rsidR="00D97D53" w:rsidRPr="00451FED" w:rsidRDefault="00D97D53" w:rsidP="00A407E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проекта     ___________________________________________________</w:t>
      </w:r>
    </w:p>
    <w:p w:rsidR="00D97D53" w:rsidRPr="00451FED" w:rsidRDefault="00D97D53" w:rsidP="00802B5F">
      <w:pPr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Исходные данные:</w:t>
      </w:r>
    </w:p>
    <w:p w:rsidR="00D97D53" w:rsidRPr="00451FED" w:rsidRDefault="00D97D53" w:rsidP="00A407E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__________________________________________________________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 Технологическая часть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__________________________________________________________</w:t>
      </w: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Расчетная часть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</w:t>
      </w:r>
      <w:r w:rsidR="00A407E1"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Экономическая часть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__________________________________________________________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4. Графическая часть</w:t>
      </w:r>
    </w:p>
    <w:p w:rsidR="00D97D53" w:rsidRPr="00451FED" w:rsidRDefault="00D97D53" w:rsidP="00802B5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__________________________________________________________</w:t>
      </w:r>
    </w:p>
    <w:p w:rsidR="00D97D53" w:rsidRPr="00451FED" w:rsidRDefault="00D97D53" w:rsidP="00A407E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18"/>
          <w:szCs w:val="32"/>
        </w:rPr>
      </w:pPr>
    </w:p>
    <w:p w:rsidR="00D97D53" w:rsidRPr="00451FED" w:rsidRDefault="00D97D53" w:rsidP="00A407E1">
      <w:pPr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4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4"/>
        </w:rPr>
        <w:t>Руководитель дипломного проектирования ________________________________________</w:t>
      </w:r>
    </w:p>
    <w:p w:rsidR="00D97D53" w:rsidRPr="00451FED" w:rsidRDefault="00D97D53" w:rsidP="00A407E1">
      <w:pPr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  <w:sz w:val="24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4"/>
        </w:rPr>
        <w:t>СОГЛАСОВАНО: председатель предметной комиссии _____________________</w:t>
      </w:r>
      <w:r w:rsidR="004F0690" w:rsidRPr="00451FED">
        <w:rPr>
          <w:rFonts w:ascii="Times New Roman" w:hAnsi="Times New Roman" w:cs="Times New Roman"/>
          <w:color w:val="0D0D0D" w:themeColor="text1" w:themeTint="F2"/>
          <w:sz w:val="24"/>
        </w:rPr>
        <w:t>_________</w:t>
      </w:r>
    </w:p>
    <w:p w:rsidR="00D97D53" w:rsidRPr="00451FED" w:rsidRDefault="00D97D53" w:rsidP="004F0690">
      <w:pPr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4"/>
        </w:rPr>
        <w:t>Дата  выдачи  задания _____</w:t>
      </w:r>
      <w:r w:rsidR="004F1052" w:rsidRPr="00451FED">
        <w:rPr>
          <w:rFonts w:ascii="Times New Roman" w:hAnsi="Times New Roman" w:cs="Times New Roman"/>
          <w:color w:val="0D0D0D" w:themeColor="text1" w:themeTint="F2"/>
          <w:sz w:val="24"/>
        </w:rPr>
        <w:t>___________________________  20</w:t>
      </w:r>
      <w:r w:rsidRPr="00451FED">
        <w:rPr>
          <w:rFonts w:ascii="Times New Roman" w:hAnsi="Times New Roman" w:cs="Times New Roman"/>
          <w:color w:val="0D0D0D" w:themeColor="text1" w:themeTint="F2"/>
          <w:sz w:val="24"/>
        </w:rPr>
        <w:t>___г</w:t>
      </w:r>
    </w:p>
    <w:p w:rsidR="00D97D53" w:rsidRPr="00451FED" w:rsidRDefault="00D97D53" w:rsidP="00A407E1">
      <w:pPr>
        <w:spacing w:after="0" w:line="240" w:lineRule="auto"/>
        <w:outlineLvl w:val="0"/>
        <w:rPr>
          <w:rFonts w:ascii="Times New Roman" w:hAnsi="Times New Roman" w:cs="Times New Roman"/>
          <w:color w:val="0D0D0D" w:themeColor="text1" w:themeTint="F2"/>
        </w:rPr>
      </w:pPr>
      <w:r w:rsidRPr="00451FED">
        <w:rPr>
          <w:rFonts w:ascii="Times New Roman" w:hAnsi="Times New Roman" w:cs="Times New Roman"/>
          <w:color w:val="0D0D0D" w:themeColor="text1" w:themeTint="F2"/>
        </w:rPr>
        <w:t>Срок  окончания  выполнени</w:t>
      </w:r>
      <w:r w:rsidR="004F1052" w:rsidRPr="00451FED">
        <w:rPr>
          <w:rFonts w:ascii="Times New Roman" w:hAnsi="Times New Roman" w:cs="Times New Roman"/>
          <w:color w:val="0D0D0D" w:themeColor="text1" w:themeTint="F2"/>
        </w:rPr>
        <w:t>я ___________________________20</w:t>
      </w:r>
      <w:r w:rsidRPr="00451FED">
        <w:rPr>
          <w:rFonts w:ascii="Times New Roman" w:hAnsi="Times New Roman" w:cs="Times New Roman"/>
          <w:color w:val="0D0D0D" w:themeColor="text1" w:themeTint="F2"/>
        </w:rPr>
        <w:t>___г</w:t>
      </w:r>
    </w:p>
    <w:p w:rsidR="00D97D53" w:rsidRPr="00451FED" w:rsidRDefault="00D97D53" w:rsidP="007053F4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Приложение </w:t>
      </w:r>
      <w:r w:rsidR="00CC54AA"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</w:p>
    <w:p w:rsidR="00303C65" w:rsidRPr="00451FED" w:rsidRDefault="00D97D53" w:rsidP="007053F4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Содержание отзыва руководителя 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выпускной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97D53" w:rsidRPr="00451FED" w:rsidRDefault="00D97D53" w:rsidP="007053F4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квалификационной работы</w:t>
      </w:r>
    </w:p>
    <w:p w:rsidR="00303C65" w:rsidRPr="00451FED" w:rsidRDefault="00303C65" w:rsidP="00303C65">
      <w:pPr>
        <w:rPr>
          <w:color w:val="0D0D0D" w:themeColor="text1" w:themeTint="F2"/>
        </w:rPr>
      </w:pPr>
    </w:p>
    <w:p w:rsidR="00D97D53" w:rsidRPr="00451FED" w:rsidRDefault="00D97D53" w:rsidP="00303C65">
      <w:pPr>
        <w:pStyle w:val="15"/>
        <w:spacing w:line="360" w:lineRule="auto"/>
        <w:ind w:firstLine="709"/>
        <w:rPr>
          <w:rFonts w:ascii="Times New Roman" w:hAnsi="Times New Roman" w:cs="Times New Roman"/>
          <w:color w:val="0D0D0D" w:themeColor="text1" w:themeTint="F2"/>
          <w:lang w:val="ru-RU"/>
        </w:rPr>
      </w:pPr>
      <w:r w:rsidRPr="00451FED">
        <w:rPr>
          <w:rFonts w:ascii="Times New Roman" w:hAnsi="Times New Roman" w:cs="Times New Roman"/>
          <w:color w:val="0D0D0D" w:themeColor="text1" w:themeTint="F2"/>
        </w:rPr>
        <w:t>В отзыве  указываются фамилия, имя, отчество студента, тема выпускной квалификационной работы.</w:t>
      </w:r>
    </w:p>
    <w:p w:rsidR="00D97D53" w:rsidRPr="00451FED" w:rsidRDefault="00D97D53" w:rsidP="00303C6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Отзыв должен  содержать: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1.Наименование темы проекта, упоминание о количестве страниц поясн</w:t>
      </w:r>
      <w:proofErr w:type="gramStart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и-</w:t>
      </w:r>
      <w:proofErr w:type="gramEnd"/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тельной записки и количестве  листов графической части.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2.Краткий перечень основных вопросов, изложенных в пояснительной записке.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3.Обязательную характеристику проекта с точки зрения его актуальности и реальности для промышленности (рекомендован для внедрения, внедрен в производство, изготовлен макет  и  т.д.).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4.Основные достоинства и недостатки проекта.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5.Оценку работы студента над проектом в отношении самостоятельности.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6.Характеристику проведенной студентом экспериментальной  работы  по  изготовлению макета или проведенных испытаний.</w:t>
      </w:r>
    </w:p>
    <w:p w:rsidR="00D97D53" w:rsidRPr="00451FED" w:rsidRDefault="00D97D53" w:rsidP="00303C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7.Оценку качества выполнения пояснительной записки  и графической части и общее заключение о  выполнении  дипломного  проекта  с  оценкой  по  пятибалльной  системе.</w:t>
      </w:r>
    </w:p>
    <w:p w:rsidR="00D97D53" w:rsidRPr="00451FED" w:rsidRDefault="00D97D53" w:rsidP="007053F4">
      <w:pPr>
        <w:pStyle w:val="17"/>
        <w:spacing w:line="360" w:lineRule="auto"/>
        <w:ind w:firstLine="709"/>
        <w:rPr>
          <w:rFonts w:ascii="Times New Roman" w:hAnsi="Times New Roman" w:cs="Times New Roman"/>
          <w:color w:val="0D0D0D" w:themeColor="text1" w:themeTint="F2"/>
          <w:lang w:val="ru-RU"/>
        </w:rPr>
      </w:pPr>
      <w:r w:rsidRPr="00451FED">
        <w:rPr>
          <w:rFonts w:ascii="Times New Roman" w:hAnsi="Times New Roman" w:cs="Times New Roman"/>
          <w:color w:val="0D0D0D" w:themeColor="text1" w:themeTint="F2"/>
          <w:lang w:val="ru-RU"/>
        </w:rPr>
        <w:lastRenderedPageBreak/>
        <w:t xml:space="preserve">  </w:t>
      </w:r>
      <w:r w:rsidR="00BB22F7" w:rsidRPr="00451FED">
        <w:rPr>
          <w:rFonts w:ascii="Times New Roman" w:hAnsi="Times New Roman" w:cs="Times New Roman"/>
          <w:color w:val="0D0D0D" w:themeColor="text1" w:themeTint="F2"/>
        </w:rPr>
        <w:t xml:space="preserve">ПРИЛОЖЕНИЕ </w:t>
      </w:r>
      <w:r w:rsidR="00BB22F7" w:rsidRPr="00451FED">
        <w:rPr>
          <w:rFonts w:ascii="Times New Roman" w:hAnsi="Times New Roman" w:cs="Times New Roman"/>
          <w:color w:val="0D0D0D" w:themeColor="text1" w:themeTint="F2"/>
          <w:lang w:val="ru-RU"/>
        </w:rPr>
        <w:t>Д</w:t>
      </w:r>
    </w:p>
    <w:p w:rsidR="00D97D53" w:rsidRPr="00451FED" w:rsidRDefault="00D97D53" w:rsidP="007053F4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Содержание рецензии на выпускную квалификационную работу</w:t>
      </w:r>
    </w:p>
    <w:p w:rsidR="00D97D53" w:rsidRPr="00451FED" w:rsidRDefault="00D97D53" w:rsidP="007053F4">
      <w:pPr>
        <w:pStyle w:val="15"/>
        <w:spacing w:line="360" w:lineRule="auto"/>
        <w:ind w:firstLine="709"/>
        <w:rPr>
          <w:rFonts w:ascii="Times New Roman" w:hAnsi="Times New Roman" w:cs="Times New Roman"/>
          <w:color w:val="0D0D0D" w:themeColor="text1" w:themeTint="F2"/>
          <w:lang w:val="ru-RU"/>
        </w:rPr>
      </w:pPr>
    </w:p>
    <w:p w:rsidR="00D97D53" w:rsidRPr="00451FED" w:rsidRDefault="00D97D53" w:rsidP="007053F4">
      <w:pPr>
        <w:pStyle w:val="15"/>
        <w:spacing w:line="360" w:lineRule="auto"/>
        <w:ind w:firstLine="709"/>
        <w:rPr>
          <w:rFonts w:ascii="Times New Roman" w:hAnsi="Times New Roman" w:cs="Times New Roman"/>
          <w:color w:val="0D0D0D" w:themeColor="text1" w:themeTint="F2"/>
          <w:lang w:val="ru-RU"/>
        </w:rPr>
      </w:pPr>
      <w:r w:rsidRPr="00451FED">
        <w:rPr>
          <w:rFonts w:ascii="Times New Roman" w:hAnsi="Times New Roman" w:cs="Times New Roman"/>
          <w:color w:val="0D0D0D" w:themeColor="text1" w:themeTint="F2"/>
        </w:rPr>
        <w:t>В рецензии указываются фамилия, имя, отчество студента, тема итоговой квалификационной работы, указанная в задании на дипломн</w:t>
      </w:r>
      <w:r w:rsidRPr="00451FED">
        <w:rPr>
          <w:rFonts w:ascii="Times New Roman" w:hAnsi="Times New Roman" w:cs="Times New Roman"/>
          <w:color w:val="0D0D0D" w:themeColor="text1" w:themeTint="F2"/>
          <w:lang w:val="ru-RU"/>
        </w:rPr>
        <w:t>ый проект</w:t>
      </w:r>
    </w:p>
    <w:p w:rsidR="00D97D53" w:rsidRPr="00451FED" w:rsidRDefault="00D97D53" w:rsidP="007053F4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Рецензия  должна содержать:</w:t>
      </w:r>
    </w:p>
    <w:p w:rsidR="00D97D53" w:rsidRPr="00451FED" w:rsidRDefault="00D97D53" w:rsidP="007053F4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1.Заключение о степени соответствия выполненного проекта заданию.</w:t>
      </w:r>
    </w:p>
    <w:p w:rsidR="00D97D53" w:rsidRPr="00451FED" w:rsidRDefault="00D97D53" w:rsidP="007053F4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2.Характеристику выполнения основных разделов проекта, степени использования  последних достижений науки и техники и передовых методов работы новаторов производства.</w:t>
      </w:r>
    </w:p>
    <w:p w:rsidR="00D97D53" w:rsidRPr="00451FED" w:rsidRDefault="00D97D53" w:rsidP="007053F4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3.Перечень положительных сторон проекта и его основных недостатков (при наличии последних)  Оценку реального значения проекта.</w:t>
      </w:r>
    </w:p>
    <w:p w:rsidR="00D97D53" w:rsidRPr="00451FED" w:rsidRDefault="00D97D53" w:rsidP="007053F4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4.Оценку качества выполнения пояснительной записки и графической части</w:t>
      </w:r>
    </w:p>
    <w:p w:rsidR="00D97D53" w:rsidRPr="00451FED" w:rsidRDefault="00D97D53" w:rsidP="007053F4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5.Отзыв о проекте в целом с оценкой по пятибалльной системе</w:t>
      </w:r>
    </w:p>
    <w:p w:rsidR="00D97D53" w:rsidRPr="00451FED" w:rsidRDefault="00D97D53" w:rsidP="007053F4">
      <w:pPr>
        <w:shd w:val="clear" w:color="auto" w:fill="FFFFFF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</w:p>
    <w:p w:rsidR="000329AD" w:rsidRPr="00451FED" w:rsidRDefault="000329AD" w:rsidP="007053F4">
      <w:pPr>
        <w:shd w:val="clear" w:color="auto" w:fill="FFFFFF"/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</w:p>
    <w:p w:rsidR="00E3245C" w:rsidRPr="00451FED" w:rsidRDefault="001856E6" w:rsidP="007053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1FED">
        <w:rPr>
          <w:rFonts w:ascii="Times New Roman" w:hAnsi="Times New Roman" w:cs="Times New Roman"/>
          <w:noProof/>
          <w:color w:val="0D0D0D" w:themeColor="text1" w:themeTint="F2"/>
        </w:rPr>
        <w:drawing>
          <wp:anchor distT="0" distB="0" distL="114300" distR="114300" simplePos="0" relativeHeight="251670528" behindDoc="0" locked="0" layoutInCell="1" allowOverlap="1" wp14:anchorId="54F9603D" wp14:editId="7DEDF36D">
            <wp:simplePos x="0" y="0"/>
            <wp:positionH relativeFrom="column">
              <wp:posOffset>7976870</wp:posOffset>
            </wp:positionH>
            <wp:positionV relativeFrom="paragraph">
              <wp:posOffset>-264795</wp:posOffset>
            </wp:positionV>
            <wp:extent cx="2022475" cy="1137920"/>
            <wp:effectExtent l="0" t="0" r="0" b="5080"/>
            <wp:wrapNone/>
            <wp:docPr id="15" name="Рисунок 15" descr="Логические задачи - разминка для моз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ические задачи - разминка для мозг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45C" w:rsidRPr="00451FED" w:rsidSect="00716A9C">
      <w:footerReference w:type="default" r:id="rId62"/>
      <w:type w:val="continuous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A7C" w:rsidRDefault="00B45A7C" w:rsidP="00285AF5">
      <w:pPr>
        <w:spacing w:after="0" w:line="240" w:lineRule="auto"/>
      </w:pPr>
      <w:r>
        <w:separator/>
      </w:r>
    </w:p>
  </w:endnote>
  <w:endnote w:type="continuationSeparator" w:id="0">
    <w:p w:rsidR="00B45A7C" w:rsidRDefault="00B45A7C" w:rsidP="00285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ED" w:rsidRDefault="00451FED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2D1D23" wp14:editId="26C3BBDB">
              <wp:simplePos x="0" y="0"/>
              <wp:positionH relativeFrom="page">
                <wp:posOffset>6824345</wp:posOffset>
              </wp:positionH>
              <wp:positionV relativeFrom="page">
                <wp:posOffset>10086975</wp:posOffset>
              </wp:positionV>
              <wp:extent cx="147320" cy="165735"/>
              <wp:effectExtent l="4445" t="0" r="635" b="0"/>
              <wp:wrapNone/>
              <wp:docPr id="52" name="Поле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1FED" w:rsidRDefault="00451F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5F7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" o:spid="_x0000_s1031" type="#_x0000_t202" style="position:absolute;margin-left:537.35pt;margin-top:794.25pt;width:11.6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llugIAAKo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" filled="f" stroked="f">
              <v:textbox inset="0,0,0,0">
                <w:txbxContent>
                  <w:p w:rsidR="00451FED" w:rsidRDefault="00451F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5F7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722926"/>
      <w:docPartObj>
        <w:docPartGallery w:val="Page Numbers (Bottom of Page)"/>
        <w:docPartUnique/>
      </w:docPartObj>
    </w:sdtPr>
    <w:sdtEndPr/>
    <w:sdtContent>
      <w:p w:rsidR="009B1EFC" w:rsidRDefault="009B1EFC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F7D">
          <w:rPr>
            <w:noProof/>
          </w:rPr>
          <w:t>54</w:t>
        </w:r>
        <w:r>
          <w:fldChar w:fldCharType="end"/>
        </w:r>
      </w:p>
    </w:sdtContent>
  </w:sdt>
  <w:p w:rsidR="009B1EFC" w:rsidRDefault="009B1EF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A7C" w:rsidRDefault="00B45A7C" w:rsidP="00285AF5">
      <w:pPr>
        <w:spacing w:after="0" w:line="240" w:lineRule="auto"/>
      </w:pPr>
      <w:r>
        <w:separator/>
      </w:r>
    </w:p>
  </w:footnote>
  <w:footnote w:type="continuationSeparator" w:id="0">
    <w:p w:rsidR="00B45A7C" w:rsidRDefault="00B45A7C" w:rsidP="00285AF5">
      <w:pPr>
        <w:spacing w:after="0" w:line="240" w:lineRule="auto"/>
      </w:pPr>
      <w:r>
        <w:continuationSeparator/>
      </w:r>
    </w:p>
  </w:footnote>
  <w:footnote w:id="1">
    <w:p w:rsidR="00B81CA6" w:rsidRDefault="00B81CA6" w:rsidP="00285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c"/>
        </w:rPr>
        <w:footnoteRef/>
      </w:r>
      <w:r>
        <w:t xml:space="preserve"> </w:t>
      </w:r>
      <w:r w:rsidRPr="00285AF5">
        <w:rPr>
          <w:rFonts w:ascii="Times New Roman" w:hAnsi="Times New Roman" w:cs="Times New Roman"/>
          <w:sz w:val="24"/>
          <w:szCs w:val="24"/>
        </w:rPr>
        <w:t>Сноску отделяют от текста короткой сплошной тонкой горизонтальной линией с левой стороны страницы.</w:t>
      </w:r>
    </w:p>
    <w:p w:rsidR="00B81CA6" w:rsidRDefault="00B81CA6">
      <w:pPr>
        <w:pStyle w:val="aa"/>
      </w:pPr>
    </w:p>
  </w:footnote>
  <w:footnote w:id="2">
    <w:p w:rsidR="004F0690" w:rsidRDefault="004F0690">
      <w:pPr>
        <w:pStyle w:val="aa"/>
      </w:pPr>
      <w:r>
        <w:rPr>
          <w:rStyle w:val="ac"/>
        </w:rPr>
        <w:footnoteRef/>
      </w:r>
      <w:r>
        <w:t xml:space="preserve"> </w:t>
      </w:r>
      <w:r w:rsidR="006D2E9E" w:rsidRPr="006D2E9E">
        <w:rPr>
          <w:rFonts w:ascii="Times New Roman" w:hAnsi="Times New Roman" w:cs="Times New Roman"/>
        </w:rPr>
        <w:t>Содержание зависит от специфики специальности, определяется руководителем ВКР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7BC5"/>
    <w:multiLevelType w:val="hybridMultilevel"/>
    <w:tmpl w:val="1A6056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96F432E"/>
    <w:multiLevelType w:val="hybridMultilevel"/>
    <w:tmpl w:val="6B94A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F6F33"/>
    <w:multiLevelType w:val="hybridMultilevel"/>
    <w:tmpl w:val="8140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833"/>
        </w:tabs>
        <w:ind w:left="113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458F49AF"/>
    <w:multiLevelType w:val="hybridMultilevel"/>
    <w:tmpl w:val="6706C56C"/>
    <w:lvl w:ilvl="0" w:tplc="71E6F702">
      <w:start w:val="1"/>
      <w:numFmt w:val="decimal"/>
      <w:lvlText w:val="%1)"/>
      <w:lvlJc w:val="left"/>
      <w:pPr>
        <w:ind w:left="142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5C558CC"/>
    <w:multiLevelType w:val="hybridMultilevel"/>
    <w:tmpl w:val="A6E423A4"/>
    <w:lvl w:ilvl="0" w:tplc="34B69C10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A181F4F"/>
    <w:multiLevelType w:val="hybridMultilevel"/>
    <w:tmpl w:val="B254EE8E"/>
    <w:lvl w:ilvl="0" w:tplc="8C369340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D04A45"/>
    <w:multiLevelType w:val="hybridMultilevel"/>
    <w:tmpl w:val="1DEC43E0"/>
    <w:lvl w:ilvl="0" w:tplc="CB0C1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0FC4152"/>
    <w:multiLevelType w:val="hybridMultilevel"/>
    <w:tmpl w:val="BC6E63CA"/>
    <w:lvl w:ilvl="0" w:tplc="71E6F702">
      <w:start w:val="1"/>
      <w:numFmt w:val="decimal"/>
      <w:lvlText w:val="%1)"/>
      <w:lvlJc w:val="left"/>
      <w:pPr>
        <w:ind w:left="1699" w:hanging="9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BDB"/>
    <w:rsid w:val="0000011D"/>
    <w:rsid w:val="0000586B"/>
    <w:rsid w:val="00016A96"/>
    <w:rsid w:val="00025D1C"/>
    <w:rsid w:val="000261F2"/>
    <w:rsid w:val="00026776"/>
    <w:rsid w:val="00027063"/>
    <w:rsid w:val="000329AD"/>
    <w:rsid w:val="00035CF2"/>
    <w:rsid w:val="00043072"/>
    <w:rsid w:val="0005772B"/>
    <w:rsid w:val="000628A5"/>
    <w:rsid w:val="0007178C"/>
    <w:rsid w:val="00085A68"/>
    <w:rsid w:val="00091A27"/>
    <w:rsid w:val="0009777C"/>
    <w:rsid w:val="000B2490"/>
    <w:rsid w:val="000D007C"/>
    <w:rsid w:val="000D5D90"/>
    <w:rsid w:val="00105AF3"/>
    <w:rsid w:val="00107FC9"/>
    <w:rsid w:val="00113E72"/>
    <w:rsid w:val="00126FF2"/>
    <w:rsid w:val="001270C5"/>
    <w:rsid w:val="001350F0"/>
    <w:rsid w:val="0013610C"/>
    <w:rsid w:val="001433B3"/>
    <w:rsid w:val="00157D8C"/>
    <w:rsid w:val="00167787"/>
    <w:rsid w:val="00167A11"/>
    <w:rsid w:val="00174EF2"/>
    <w:rsid w:val="00175F7D"/>
    <w:rsid w:val="00181650"/>
    <w:rsid w:val="001856E6"/>
    <w:rsid w:val="00193AD1"/>
    <w:rsid w:val="001940D3"/>
    <w:rsid w:val="00194A6D"/>
    <w:rsid w:val="00197909"/>
    <w:rsid w:val="001A1EEE"/>
    <w:rsid w:val="001A7A4A"/>
    <w:rsid w:val="001B4119"/>
    <w:rsid w:val="001B5D52"/>
    <w:rsid w:val="001C2E61"/>
    <w:rsid w:val="001C4031"/>
    <w:rsid w:val="001F5CAC"/>
    <w:rsid w:val="00202A96"/>
    <w:rsid w:val="00215E67"/>
    <w:rsid w:val="00235778"/>
    <w:rsid w:val="002410AC"/>
    <w:rsid w:val="00257B74"/>
    <w:rsid w:val="00261358"/>
    <w:rsid w:val="00263AA6"/>
    <w:rsid w:val="0026581C"/>
    <w:rsid w:val="00271F06"/>
    <w:rsid w:val="00285AF5"/>
    <w:rsid w:val="00295279"/>
    <w:rsid w:val="002A4FD7"/>
    <w:rsid w:val="002B2301"/>
    <w:rsid w:val="002B4FA4"/>
    <w:rsid w:val="002C00DC"/>
    <w:rsid w:val="002C05B5"/>
    <w:rsid w:val="002C2619"/>
    <w:rsid w:val="002C5EBD"/>
    <w:rsid w:val="002D792D"/>
    <w:rsid w:val="002E3005"/>
    <w:rsid w:val="002E6081"/>
    <w:rsid w:val="00303C65"/>
    <w:rsid w:val="0030565F"/>
    <w:rsid w:val="00323964"/>
    <w:rsid w:val="00324060"/>
    <w:rsid w:val="00347D16"/>
    <w:rsid w:val="0035616E"/>
    <w:rsid w:val="00357890"/>
    <w:rsid w:val="00360F11"/>
    <w:rsid w:val="00367F2B"/>
    <w:rsid w:val="00376D2D"/>
    <w:rsid w:val="0038664B"/>
    <w:rsid w:val="003A7AA9"/>
    <w:rsid w:val="003B3CC9"/>
    <w:rsid w:val="003B497D"/>
    <w:rsid w:val="003C504F"/>
    <w:rsid w:val="003C6847"/>
    <w:rsid w:val="003D050A"/>
    <w:rsid w:val="003D2C63"/>
    <w:rsid w:val="003E414D"/>
    <w:rsid w:val="003E7484"/>
    <w:rsid w:val="003F49EC"/>
    <w:rsid w:val="00401E26"/>
    <w:rsid w:val="0040799A"/>
    <w:rsid w:val="00410D1E"/>
    <w:rsid w:val="00415712"/>
    <w:rsid w:val="00415D54"/>
    <w:rsid w:val="00417BA7"/>
    <w:rsid w:val="004254C7"/>
    <w:rsid w:val="00427E74"/>
    <w:rsid w:val="00443234"/>
    <w:rsid w:val="00451FED"/>
    <w:rsid w:val="00465276"/>
    <w:rsid w:val="00472A1D"/>
    <w:rsid w:val="00473C28"/>
    <w:rsid w:val="00473F7D"/>
    <w:rsid w:val="0049238B"/>
    <w:rsid w:val="004A30F8"/>
    <w:rsid w:val="004A5CB9"/>
    <w:rsid w:val="004D01FF"/>
    <w:rsid w:val="004D1125"/>
    <w:rsid w:val="004F0690"/>
    <w:rsid w:val="004F1052"/>
    <w:rsid w:val="004F19D0"/>
    <w:rsid w:val="00507CA3"/>
    <w:rsid w:val="00513714"/>
    <w:rsid w:val="00515A95"/>
    <w:rsid w:val="00515BFD"/>
    <w:rsid w:val="00516F2E"/>
    <w:rsid w:val="00523CDB"/>
    <w:rsid w:val="0052697F"/>
    <w:rsid w:val="0053105A"/>
    <w:rsid w:val="00540F28"/>
    <w:rsid w:val="00555D52"/>
    <w:rsid w:val="0055734B"/>
    <w:rsid w:val="00562113"/>
    <w:rsid w:val="005A75B4"/>
    <w:rsid w:val="005B2400"/>
    <w:rsid w:val="005B47D5"/>
    <w:rsid w:val="005B56BF"/>
    <w:rsid w:val="005C322C"/>
    <w:rsid w:val="005E2402"/>
    <w:rsid w:val="005F0DDB"/>
    <w:rsid w:val="005F1BD7"/>
    <w:rsid w:val="005F2A3B"/>
    <w:rsid w:val="005F66A8"/>
    <w:rsid w:val="006017F0"/>
    <w:rsid w:val="006047AF"/>
    <w:rsid w:val="00621B2E"/>
    <w:rsid w:val="0063773B"/>
    <w:rsid w:val="00637880"/>
    <w:rsid w:val="006616C5"/>
    <w:rsid w:val="006778D4"/>
    <w:rsid w:val="00684E70"/>
    <w:rsid w:val="00687F73"/>
    <w:rsid w:val="006A3999"/>
    <w:rsid w:val="006A6B60"/>
    <w:rsid w:val="006A72EB"/>
    <w:rsid w:val="006B344B"/>
    <w:rsid w:val="006D2E9E"/>
    <w:rsid w:val="006D7E8E"/>
    <w:rsid w:val="006E1A4F"/>
    <w:rsid w:val="006E3703"/>
    <w:rsid w:val="006F3202"/>
    <w:rsid w:val="007053F4"/>
    <w:rsid w:val="00716A9C"/>
    <w:rsid w:val="00717220"/>
    <w:rsid w:val="00726BC2"/>
    <w:rsid w:val="00734C83"/>
    <w:rsid w:val="00735CF2"/>
    <w:rsid w:val="007547AA"/>
    <w:rsid w:val="00770254"/>
    <w:rsid w:val="0078185C"/>
    <w:rsid w:val="0078750B"/>
    <w:rsid w:val="007A0881"/>
    <w:rsid w:val="007B127A"/>
    <w:rsid w:val="007B7228"/>
    <w:rsid w:val="007C6517"/>
    <w:rsid w:val="007D639F"/>
    <w:rsid w:val="007E5C01"/>
    <w:rsid w:val="007F2385"/>
    <w:rsid w:val="00802B5F"/>
    <w:rsid w:val="00816DDA"/>
    <w:rsid w:val="008265F0"/>
    <w:rsid w:val="008309AB"/>
    <w:rsid w:val="008358DE"/>
    <w:rsid w:val="00840AEC"/>
    <w:rsid w:val="00841CC9"/>
    <w:rsid w:val="00852DF3"/>
    <w:rsid w:val="008703D7"/>
    <w:rsid w:val="00885ABE"/>
    <w:rsid w:val="0088716B"/>
    <w:rsid w:val="008A201D"/>
    <w:rsid w:val="008A2467"/>
    <w:rsid w:val="008A454F"/>
    <w:rsid w:val="008A6699"/>
    <w:rsid w:val="008B0E58"/>
    <w:rsid w:val="008B327B"/>
    <w:rsid w:val="008C10FA"/>
    <w:rsid w:val="008D2031"/>
    <w:rsid w:val="008D32DA"/>
    <w:rsid w:val="00901C30"/>
    <w:rsid w:val="00903F94"/>
    <w:rsid w:val="009043AF"/>
    <w:rsid w:val="00913DC6"/>
    <w:rsid w:val="00917DA8"/>
    <w:rsid w:val="00923406"/>
    <w:rsid w:val="0093468E"/>
    <w:rsid w:val="0094311F"/>
    <w:rsid w:val="00957882"/>
    <w:rsid w:val="00982517"/>
    <w:rsid w:val="00995EC3"/>
    <w:rsid w:val="009A1D96"/>
    <w:rsid w:val="009A2812"/>
    <w:rsid w:val="009A49FB"/>
    <w:rsid w:val="009B1EFC"/>
    <w:rsid w:val="009B79FC"/>
    <w:rsid w:val="009C75DA"/>
    <w:rsid w:val="009F6230"/>
    <w:rsid w:val="009F7739"/>
    <w:rsid w:val="00A05603"/>
    <w:rsid w:val="00A0720A"/>
    <w:rsid w:val="00A1267C"/>
    <w:rsid w:val="00A2003E"/>
    <w:rsid w:val="00A27BDB"/>
    <w:rsid w:val="00A319A3"/>
    <w:rsid w:val="00A34868"/>
    <w:rsid w:val="00A36440"/>
    <w:rsid w:val="00A407E1"/>
    <w:rsid w:val="00A41002"/>
    <w:rsid w:val="00A41560"/>
    <w:rsid w:val="00A46B01"/>
    <w:rsid w:val="00A51CDD"/>
    <w:rsid w:val="00A70430"/>
    <w:rsid w:val="00A713BF"/>
    <w:rsid w:val="00A81FDB"/>
    <w:rsid w:val="00AB5ECC"/>
    <w:rsid w:val="00AC36F7"/>
    <w:rsid w:val="00AF2185"/>
    <w:rsid w:val="00B11F22"/>
    <w:rsid w:val="00B14685"/>
    <w:rsid w:val="00B31496"/>
    <w:rsid w:val="00B40F71"/>
    <w:rsid w:val="00B45A7C"/>
    <w:rsid w:val="00B466A4"/>
    <w:rsid w:val="00B467E4"/>
    <w:rsid w:val="00B72E8E"/>
    <w:rsid w:val="00B76995"/>
    <w:rsid w:val="00B77820"/>
    <w:rsid w:val="00B81CA6"/>
    <w:rsid w:val="00B83BE6"/>
    <w:rsid w:val="00B97613"/>
    <w:rsid w:val="00BB22F7"/>
    <w:rsid w:val="00BB29DF"/>
    <w:rsid w:val="00BE0615"/>
    <w:rsid w:val="00BE0D75"/>
    <w:rsid w:val="00BE2571"/>
    <w:rsid w:val="00BE5B3C"/>
    <w:rsid w:val="00BF7145"/>
    <w:rsid w:val="00C05064"/>
    <w:rsid w:val="00C425C7"/>
    <w:rsid w:val="00C44248"/>
    <w:rsid w:val="00C500F0"/>
    <w:rsid w:val="00C62E42"/>
    <w:rsid w:val="00C65690"/>
    <w:rsid w:val="00C737DA"/>
    <w:rsid w:val="00C82627"/>
    <w:rsid w:val="00CA3A10"/>
    <w:rsid w:val="00CB2CA9"/>
    <w:rsid w:val="00CB38B6"/>
    <w:rsid w:val="00CC2E67"/>
    <w:rsid w:val="00CC54AA"/>
    <w:rsid w:val="00CD1A47"/>
    <w:rsid w:val="00CE5507"/>
    <w:rsid w:val="00D01B0E"/>
    <w:rsid w:val="00D11D18"/>
    <w:rsid w:val="00D12076"/>
    <w:rsid w:val="00D15E00"/>
    <w:rsid w:val="00D16DB5"/>
    <w:rsid w:val="00D20090"/>
    <w:rsid w:val="00D366DA"/>
    <w:rsid w:val="00D4277B"/>
    <w:rsid w:val="00D52972"/>
    <w:rsid w:val="00D53999"/>
    <w:rsid w:val="00D6272C"/>
    <w:rsid w:val="00D73F6C"/>
    <w:rsid w:val="00D80A2E"/>
    <w:rsid w:val="00D90C12"/>
    <w:rsid w:val="00D979CB"/>
    <w:rsid w:val="00D97D53"/>
    <w:rsid w:val="00DA19E6"/>
    <w:rsid w:val="00DB4914"/>
    <w:rsid w:val="00DB6118"/>
    <w:rsid w:val="00DB6396"/>
    <w:rsid w:val="00E03F5B"/>
    <w:rsid w:val="00E07E7F"/>
    <w:rsid w:val="00E15D34"/>
    <w:rsid w:val="00E259D5"/>
    <w:rsid w:val="00E2666F"/>
    <w:rsid w:val="00E3245C"/>
    <w:rsid w:val="00E451B2"/>
    <w:rsid w:val="00E529B0"/>
    <w:rsid w:val="00E67C44"/>
    <w:rsid w:val="00E843CE"/>
    <w:rsid w:val="00E87623"/>
    <w:rsid w:val="00E92BB2"/>
    <w:rsid w:val="00E96CF3"/>
    <w:rsid w:val="00EA5DA8"/>
    <w:rsid w:val="00EB3FBA"/>
    <w:rsid w:val="00EC406B"/>
    <w:rsid w:val="00EC4E21"/>
    <w:rsid w:val="00ED06FB"/>
    <w:rsid w:val="00ED6DC2"/>
    <w:rsid w:val="00EE0405"/>
    <w:rsid w:val="00EF02AE"/>
    <w:rsid w:val="00F22055"/>
    <w:rsid w:val="00F30A2E"/>
    <w:rsid w:val="00F50311"/>
    <w:rsid w:val="00F50BEF"/>
    <w:rsid w:val="00FB1356"/>
    <w:rsid w:val="00FB2283"/>
    <w:rsid w:val="00FB2E25"/>
    <w:rsid w:val="00FB403F"/>
    <w:rsid w:val="00FF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01"/>
    <w:rPr>
      <w:rFonts w:eastAsiaTheme="minorEastAsia"/>
      <w:lang w:eastAsia="ru-RU"/>
    </w:rPr>
  </w:style>
  <w:style w:type="paragraph" w:styleId="10">
    <w:name w:val="heading 1"/>
    <w:basedOn w:val="a"/>
    <w:link w:val="12"/>
    <w:qFormat/>
    <w:rsid w:val="002B23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75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B12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rsid w:val="002B23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2B230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30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B127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6">
    <w:name w:val="Normal (Web)"/>
    <w:basedOn w:val="a"/>
    <w:rsid w:val="007B127A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ConsPlusNormal">
    <w:name w:val="ConsPlusNormal"/>
    <w:rsid w:val="007B127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7B127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88716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57B74"/>
    <w:rPr>
      <w:color w:val="800080" w:themeColor="followedHyperlink"/>
      <w:u w:val="single"/>
    </w:rPr>
  </w:style>
  <w:style w:type="paragraph" w:customStyle="1" w:styleId="05">
    <w:name w:val="05 пт"/>
    <w:basedOn w:val="a"/>
    <w:link w:val="14005"/>
    <w:rsid w:val="000D007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8"/>
    </w:rPr>
  </w:style>
  <w:style w:type="character" w:customStyle="1" w:styleId="14005">
    <w:name w:val="Обычный + 14 пт;Черный;разреженный на  0;05 пт Знак Знак"/>
    <w:link w:val="05"/>
    <w:rsid w:val="000D007C"/>
    <w:rPr>
      <w:rFonts w:ascii="Times New Roman" w:eastAsia="Times New Roman" w:hAnsi="Times New Roman" w:cs="Times New Roman"/>
      <w:color w:val="000000"/>
      <w:spacing w:val="1"/>
      <w:sz w:val="28"/>
      <w:szCs w:val="28"/>
      <w:shd w:val="clear" w:color="auto" w:fill="FFFFFF"/>
      <w:lang w:eastAsia="ru-RU"/>
    </w:rPr>
  </w:style>
  <w:style w:type="paragraph" w:styleId="a9">
    <w:name w:val="List Paragraph"/>
    <w:basedOn w:val="a"/>
    <w:uiPriority w:val="34"/>
    <w:qFormat/>
    <w:rsid w:val="002410AC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285AF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85AF5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285AF5"/>
    <w:rPr>
      <w:vertAlign w:val="superscript"/>
    </w:rPr>
  </w:style>
  <w:style w:type="paragraph" w:customStyle="1" w:styleId="formattext">
    <w:name w:val="formattext"/>
    <w:basedOn w:val="a"/>
    <w:rsid w:val="0026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1">
    <w:name w:val="Обычный + 14 пт1"/>
    <w:aliases w:val="Черный1,разреженный на  01,05 пт1"/>
    <w:basedOn w:val="a"/>
    <w:rsid w:val="000329A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7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excerpt-period-checkbox">
    <w:name w:val="excerpt-period-checkbox"/>
    <w:basedOn w:val="a0"/>
    <w:rsid w:val="0078750B"/>
  </w:style>
  <w:style w:type="character" w:styleId="ad">
    <w:name w:val="Strong"/>
    <w:qFormat/>
    <w:rsid w:val="00B81CA6"/>
    <w:rPr>
      <w:rFonts w:ascii="Times New Roman" w:hAnsi="Times New Roman"/>
      <w:b/>
    </w:rPr>
  </w:style>
  <w:style w:type="paragraph" w:customStyle="1" w:styleId="21">
    <w:name w:val="Абзац списка2"/>
    <w:basedOn w:val="a"/>
    <w:rsid w:val="00D97D5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11">
    <w:name w:val="Заголовок1М1"/>
    <w:basedOn w:val="a"/>
    <w:next w:val="1"/>
    <w:link w:val="110"/>
    <w:rsid w:val="00D97D53"/>
    <w:pPr>
      <w:keepNext/>
      <w:numPr>
        <w:numId w:val="7"/>
      </w:numPr>
      <w:spacing w:before="240" w:after="120" w:line="240" w:lineRule="auto"/>
    </w:pPr>
    <w:rPr>
      <w:rFonts w:ascii="Times New Roman" w:eastAsia="Calibri" w:hAnsi="Times New Roman" w:cs="Times New Roman"/>
      <w:b/>
      <w:bCs/>
      <w:color w:val="000000"/>
      <w:sz w:val="32"/>
      <w:szCs w:val="24"/>
    </w:rPr>
  </w:style>
  <w:style w:type="paragraph" w:customStyle="1" w:styleId="1">
    <w:name w:val="Текст абзаца1 Н"/>
    <w:basedOn w:val="a"/>
    <w:rsid w:val="00D97D53"/>
    <w:pPr>
      <w:numPr>
        <w:ilvl w:val="1"/>
        <w:numId w:val="7"/>
      </w:numPr>
      <w:tabs>
        <w:tab w:val="left" w:pos="1176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8"/>
      <w:szCs w:val="24"/>
    </w:rPr>
  </w:style>
  <w:style w:type="character" w:customStyle="1" w:styleId="14">
    <w:name w:val="Основной текст1 Знак"/>
    <w:link w:val="15"/>
    <w:locked/>
    <w:rsid w:val="00D97D53"/>
    <w:rPr>
      <w:sz w:val="28"/>
      <w:lang w:val="x-none" w:eastAsia="ru-RU"/>
    </w:rPr>
  </w:style>
  <w:style w:type="paragraph" w:customStyle="1" w:styleId="15">
    <w:name w:val="Основной текст1"/>
    <w:basedOn w:val="a"/>
    <w:link w:val="14"/>
    <w:rsid w:val="00D97D53"/>
    <w:pPr>
      <w:spacing w:after="0" w:line="240" w:lineRule="auto"/>
      <w:ind w:firstLine="454"/>
      <w:jc w:val="both"/>
    </w:pPr>
    <w:rPr>
      <w:rFonts w:eastAsiaTheme="minorHAnsi"/>
      <w:sz w:val="28"/>
      <w:lang w:val="x-none"/>
    </w:rPr>
  </w:style>
  <w:style w:type="paragraph" w:styleId="ae">
    <w:name w:val="Subtitle"/>
    <w:basedOn w:val="a"/>
    <w:link w:val="af"/>
    <w:qFormat/>
    <w:rsid w:val="00D97D53"/>
    <w:pPr>
      <w:spacing w:before="120" w:after="120" w:line="240" w:lineRule="auto"/>
      <w:ind w:firstLine="567"/>
      <w:outlineLvl w:val="1"/>
    </w:pPr>
    <w:rPr>
      <w:rFonts w:ascii="Times New Roman" w:eastAsia="Calibri" w:hAnsi="Times New Roman" w:cs="Arial"/>
      <w:sz w:val="28"/>
      <w:szCs w:val="28"/>
    </w:rPr>
  </w:style>
  <w:style w:type="character" w:customStyle="1" w:styleId="af">
    <w:name w:val="Подзаголовок Знак"/>
    <w:basedOn w:val="a0"/>
    <w:link w:val="ae"/>
    <w:rsid w:val="00D97D53"/>
    <w:rPr>
      <w:rFonts w:ascii="Times New Roman" w:eastAsia="Calibri" w:hAnsi="Times New Roman" w:cs="Arial"/>
      <w:sz w:val="28"/>
      <w:szCs w:val="28"/>
      <w:lang w:eastAsia="ru-RU"/>
    </w:rPr>
  </w:style>
  <w:style w:type="character" w:customStyle="1" w:styleId="16">
    <w:name w:val="Приложение1М Знак"/>
    <w:link w:val="17"/>
    <w:locked/>
    <w:rsid w:val="00D97D53"/>
    <w:rPr>
      <w:sz w:val="28"/>
      <w:lang w:val="x-none" w:eastAsia="ru-RU"/>
    </w:rPr>
  </w:style>
  <w:style w:type="paragraph" w:customStyle="1" w:styleId="17">
    <w:name w:val="Приложение1М"/>
    <w:basedOn w:val="15"/>
    <w:link w:val="16"/>
    <w:rsid w:val="00D97D53"/>
    <w:pPr>
      <w:pageBreakBefore/>
      <w:ind w:firstLine="0"/>
      <w:jc w:val="right"/>
    </w:pPr>
  </w:style>
  <w:style w:type="character" w:customStyle="1" w:styleId="110">
    <w:name w:val="Заголовок1М1 Знак"/>
    <w:link w:val="11"/>
    <w:locked/>
    <w:rsid w:val="00D97D53"/>
    <w:rPr>
      <w:rFonts w:ascii="Times New Roman" w:eastAsia="Calibri" w:hAnsi="Times New Roman" w:cs="Times New Roman"/>
      <w:b/>
      <w:bCs/>
      <w:color w:val="000000"/>
      <w:sz w:val="32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B1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B1EFC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9B1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B1EFC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1F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451F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451FE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51FED"/>
    <w:pPr>
      <w:widowControl w:val="0"/>
      <w:autoSpaceDE w:val="0"/>
      <w:autoSpaceDN w:val="0"/>
      <w:spacing w:before="64"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01"/>
    <w:rPr>
      <w:rFonts w:eastAsiaTheme="minorEastAsia"/>
      <w:lang w:eastAsia="ru-RU"/>
    </w:rPr>
  </w:style>
  <w:style w:type="paragraph" w:styleId="10">
    <w:name w:val="heading 1"/>
    <w:basedOn w:val="a"/>
    <w:link w:val="12"/>
    <w:qFormat/>
    <w:rsid w:val="002B23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75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B12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rsid w:val="002B23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2B230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30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B127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6">
    <w:name w:val="Normal (Web)"/>
    <w:basedOn w:val="a"/>
    <w:rsid w:val="007B127A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ConsPlusNormal">
    <w:name w:val="ConsPlusNormal"/>
    <w:rsid w:val="007B127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7B127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88716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57B74"/>
    <w:rPr>
      <w:color w:val="800080" w:themeColor="followedHyperlink"/>
      <w:u w:val="single"/>
    </w:rPr>
  </w:style>
  <w:style w:type="paragraph" w:customStyle="1" w:styleId="05">
    <w:name w:val="05 пт"/>
    <w:basedOn w:val="a"/>
    <w:link w:val="14005"/>
    <w:rsid w:val="000D007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8"/>
    </w:rPr>
  </w:style>
  <w:style w:type="character" w:customStyle="1" w:styleId="14005">
    <w:name w:val="Обычный + 14 пт;Черный;разреженный на  0;05 пт Знак Знак"/>
    <w:link w:val="05"/>
    <w:rsid w:val="000D007C"/>
    <w:rPr>
      <w:rFonts w:ascii="Times New Roman" w:eastAsia="Times New Roman" w:hAnsi="Times New Roman" w:cs="Times New Roman"/>
      <w:color w:val="000000"/>
      <w:spacing w:val="1"/>
      <w:sz w:val="28"/>
      <w:szCs w:val="28"/>
      <w:shd w:val="clear" w:color="auto" w:fill="FFFFFF"/>
      <w:lang w:eastAsia="ru-RU"/>
    </w:rPr>
  </w:style>
  <w:style w:type="paragraph" w:styleId="a9">
    <w:name w:val="List Paragraph"/>
    <w:basedOn w:val="a"/>
    <w:uiPriority w:val="34"/>
    <w:qFormat/>
    <w:rsid w:val="002410AC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285AF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85AF5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285AF5"/>
    <w:rPr>
      <w:vertAlign w:val="superscript"/>
    </w:rPr>
  </w:style>
  <w:style w:type="paragraph" w:customStyle="1" w:styleId="formattext">
    <w:name w:val="formattext"/>
    <w:basedOn w:val="a"/>
    <w:rsid w:val="0026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1">
    <w:name w:val="Обычный + 14 пт1"/>
    <w:aliases w:val="Черный1,разреженный на  01,05 пт1"/>
    <w:basedOn w:val="a"/>
    <w:rsid w:val="000329A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7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excerpt-period-checkbox">
    <w:name w:val="excerpt-period-checkbox"/>
    <w:basedOn w:val="a0"/>
    <w:rsid w:val="0078750B"/>
  </w:style>
  <w:style w:type="character" w:styleId="ad">
    <w:name w:val="Strong"/>
    <w:qFormat/>
    <w:rsid w:val="00B81CA6"/>
    <w:rPr>
      <w:rFonts w:ascii="Times New Roman" w:hAnsi="Times New Roman"/>
      <w:b/>
    </w:rPr>
  </w:style>
  <w:style w:type="paragraph" w:customStyle="1" w:styleId="21">
    <w:name w:val="Абзац списка2"/>
    <w:basedOn w:val="a"/>
    <w:rsid w:val="00D97D5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11">
    <w:name w:val="Заголовок1М1"/>
    <w:basedOn w:val="a"/>
    <w:next w:val="1"/>
    <w:link w:val="110"/>
    <w:rsid w:val="00D97D53"/>
    <w:pPr>
      <w:keepNext/>
      <w:numPr>
        <w:numId w:val="7"/>
      </w:numPr>
      <w:spacing w:before="240" w:after="120" w:line="240" w:lineRule="auto"/>
    </w:pPr>
    <w:rPr>
      <w:rFonts w:ascii="Times New Roman" w:eastAsia="Calibri" w:hAnsi="Times New Roman" w:cs="Times New Roman"/>
      <w:b/>
      <w:bCs/>
      <w:color w:val="000000"/>
      <w:sz w:val="32"/>
      <w:szCs w:val="24"/>
    </w:rPr>
  </w:style>
  <w:style w:type="paragraph" w:customStyle="1" w:styleId="1">
    <w:name w:val="Текст абзаца1 Н"/>
    <w:basedOn w:val="a"/>
    <w:rsid w:val="00D97D53"/>
    <w:pPr>
      <w:numPr>
        <w:ilvl w:val="1"/>
        <w:numId w:val="7"/>
      </w:numPr>
      <w:tabs>
        <w:tab w:val="left" w:pos="1176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8"/>
      <w:szCs w:val="24"/>
    </w:rPr>
  </w:style>
  <w:style w:type="character" w:customStyle="1" w:styleId="14">
    <w:name w:val="Основной текст1 Знак"/>
    <w:link w:val="15"/>
    <w:locked/>
    <w:rsid w:val="00D97D53"/>
    <w:rPr>
      <w:sz w:val="28"/>
      <w:lang w:val="x-none" w:eastAsia="ru-RU"/>
    </w:rPr>
  </w:style>
  <w:style w:type="paragraph" w:customStyle="1" w:styleId="15">
    <w:name w:val="Основной текст1"/>
    <w:basedOn w:val="a"/>
    <w:link w:val="14"/>
    <w:rsid w:val="00D97D53"/>
    <w:pPr>
      <w:spacing w:after="0" w:line="240" w:lineRule="auto"/>
      <w:ind w:firstLine="454"/>
      <w:jc w:val="both"/>
    </w:pPr>
    <w:rPr>
      <w:rFonts w:eastAsiaTheme="minorHAnsi"/>
      <w:sz w:val="28"/>
      <w:lang w:val="x-none"/>
    </w:rPr>
  </w:style>
  <w:style w:type="paragraph" w:styleId="ae">
    <w:name w:val="Subtitle"/>
    <w:basedOn w:val="a"/>
    <w:link w:val="af"/>
    <w:qFormat/>
    <w:rsid w:val="00D97D53"/>
    <w:pPr>
      <w:spacing w:before="120" w:after="120" w:line="240" w:lineRule="auto"/>
      <w:ind w:firstLine="567"/>
      <w:outlineLvl w:val="1"/>
    </w:pPr>
    <w:rPr>
      <w:rFonts w:ascii="Times New Roman" w:eastAsia="Calibri" w:hAnsi="Times New Roman" w:cs="Arial"/>
      <w:sz w:val="28"/>
      <w:szCs w:val="28"/>
    </w:rPr>
  </w:style>
  <w:style w:type="character" w:customStyle="1" w:styleId="af">
    <w:name w:val="Подзаголовок Знак"/>
    <w:basedOn w:val="a0"/>
    <w:link w:val="ae"/>
    <w:rsid w:val="00D97D53"/>
    <w:rPr>
      <w:rFonts w:ascii="Times New Roman" w:eastAsia="Calibri" w:hAnsi="Times New Roman" w:cs="Arial"/>
      <w:sz w:val="28"/>
      <w:szCs w:val="28"/>
      <w:lang w:eastAsia="ru-RU"/>
    </w:rPr>
  </w:style>
  <w:style w:type="character" w:customStyle="1" w:styleId="16">
    <w:name w:val="Приложение1М Знак"/>
    <w:link w:val="17"/>
    <w:locked/>
    <w:rsid w:val="00D97D53"/>
    <w:rPr>
      <w:sz w:val="28"/>
      <w:lang w:val="x-none" w:eastAsia="ru-RU"/>
    </w:rPr>
  </w:style>
  <w:style w:type="paragraph" w:customStyle="1" w:styleId="17">
    <w:name w:val="Приложение1М"/>
    <w:basedOn w:val="15"/>
    <w:link w:val="16"/>
    <w:rsid w:val="00D97D53"/>
    <w:pPr>
      <w:pageBreakBefore/>
      <w:ind w:firstLine="0"/>
      <w:jc w:val="right"/>
    </w:pPr>
  </w:style>
  <w:style w:type="character" w:customStyle="1" w:styleId="110">
    <w:name w:val="Заголовок1М1 Знак"/>
    <w:link w:val="11"/>
    <w:locked/>
    <w:rsid w:val="00D97D53"/>
    <w:rPr>
      <w:rFonts w:ascii="Times New Roman" w:eastAsia="Calibri" w:hAnsi="Times New Roman" w:cs="Times New Roman"/>
      <w:b/>
      <w:bCs/>
      <w:color w:val="000000"/>
      <w:sz w:val="32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B1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B1EFC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9B1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B1EFC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1F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451F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451FE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51FED"/>
    <w:pPr>
      <w:widowControl w:val="0"/>
      <w:autoSpaceDE w:val="0"/>
      <w:autoSpaceDN w:val="0"/>
      <w:spacing w:before="64"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0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2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2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85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6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03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95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7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0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9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docs.cntd.ru/document/1200045443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docs.cntd.ru/document/1200001992" TargetMode="External"/><Relationship Id="rId21" Type="http://schemas.openxmlformats.org/officeDocument/2006/relationships/hyperlink" Target="https://docs.cntd.ru/document/1200006582" TargetMode="External"/><Relationship Id="rId34" Type="http://schemas.openxmlformats.org/officeDocument/2006/relationships/hyperlink" Target="https://docs.cntd.ru/document/1200045398" TargetMode="External"/><Relationship Id="rId42" Type="http://schemas.openxmlformats.org/officeDocument/2006/relationships/hyperlink" Target="https://docs.cntd.ru/document/1200069435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hyperlink" Target="https://docs.cntd.ru/document/1200006582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1200003502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docs.cntd.ru/document/1200045398" TargetMode="External"/><Relationship Id="rId41" Type="http://schemas.openxmlformats.org/officeDocument/2006/relationships/hyperlink" Target="https://docs.cntd.ru/document/1200006582" TargetMode="External"/><Relationship Id="rId54" Type="http://schemas.openxmlformats.org/officeDocument/2006/relationships/image" Target="media/image20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1200006960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docs.cntd.ru/document/1200008241" TargetMode="External"/><Relationship Id="rId37" Type="http://schemas.openxmlformats.org/officeDocument/2006/relationships/hyperlink" Target="https://docs.cntd.ru/document/1200001992" TargetMode="External"/><Relationship Id="rId40" Type="http://schemas.openxmlformats.org/officeDocument/2006/relationships/hyperlink" Target="https://docs.cntd.ru/document/1200006353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docs.cntd.ru/document/1200069436" TargetMode="External"/><Relationship Id="rId58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docs.cntd.ru/document/1200003502" TargetMode="External"/><Relationship Id="rId28" Type="http://schemas.openxmlformats.org/officeDocument/2006/relationships/hyperlink" Target="https://docs.cntd.ru/document/1200001989" TargetMode="External"/><Relationship Id="rId36" Type="http://schemas.openxmlformats.org/officeDocument/2006/relationships/hyperlink" Target="https://docs.cntd.ru/document/1200069439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61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yperlink" Target="https://docs.cntd.ru/document/1200069439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9.png"/><Relationship Id="rId60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ocs.cntd.ru/document/1200031406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s.cntd.ru/document/1200045443" TargetMode="External"/><Relationship Id="rId30" Type="http://schemas.openxmlformats.org/officeDocument/2006/relationships/hyperlink" Target="https://docs.cntd.ru/document/1200002069" TargetMode="External"/><Relationship Id="rId35" Type="http://schemas.openxmlformats.org/officeDocument/2006/relationships/hyperlink" Target="https://docs.cntd.ru/document/1200002069" TargetMode="External"/><Relationship Id="rId43" Type="http://schemas.openxmlformats.org/officeDocument/2006/relationships/hyperlink" Target="https://docs.cntd.ru/document/1200069435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s://docs.cntd.ru/document/1200045443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docs.cntd.ru/document/1200107997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docs.cntd.ru/document/1200001989" TargetMode="External"/><Relationship Id="rId38" Type="http://schemas.openxmlformats.org/officeDocument/2006/relationships/hyperlink" Target="https://docs.cntd.ru/document/1200006583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BCA40-ADBC-4EAF-AE65-A32338002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54</Pages>
  <Words>10395</Words>
  <Characters>59253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Мартынова_ВС</dc:creator>
  <cp:keywords/>
  <dc:description/>
  <cp:lastModifiedBy>кс</cp:lastModifiedBy>
  <cp:revision>26</cp:revision>
  <cp:lastPrinted>2021-12-15T05:42:00Z</cp:lastPrinted>
  <dcterms:created xsi:type="dcterms:W3CDTF">2021-12-08T02:10:00Z</dcterms:created>
  <dcterms:modified xsi:type="dcterms:W3CDTF">2021-12-22T08:00:00Z</dcterms:modified>
</cp:coreProperties>
</file>