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C94" w:rsidRPr="00001940" w:rsidRDefault="002F185B" w:rsidP="00E501B8">
      <w:pPr>
        <w:jc w:val="center"/>
        <w:rPr>
          <w:color w:val="000000" w:themeColor="text1"/>
          <w:sz w:val="24"/>
          <w:szCs w:val="24"/>
        </w:rPr>
      </w:pPr>
      <w:r w:rsidRPr="00001940">
        <w:rPr>
          <w:rFonts w:ascii="Cambria" w:eastAsia="Cambria" w:hAnsi="Cambria" w:cs="Cambria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C59E06" wp14:editId="294C0A4C">
            <wp:simplePos x="0" y="0"/>
            <wp:positionH relativeFrom="page">
              <wp:posOffset>629920</wp:posOffset>
            </wp:positionH>
            <wp:positionV relativeFrom="page">
              <wp:posOffset>692785</wp:posOffset>
            </wp:positionV>
            <wp:extent cx="2314575" cy="3209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01B8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Pr="00001940">
        <w:rPr>
          <w:rFonts w:ascii="Cambria" w:eastAsia="Cambria" w:hAnsi="Cambria" w:cs="Cambria"/>
          <w:b/>
          <w:bCs/>
          <w:color w:val="000000" w:themeColor="text1"/>
          <w:sz w:val="24"/>
          <w:szCs w:val="24"/>
        </w:rPr>
        <w:t>Министерство образования Иркутской области</w:t>
      </w:r>
    </w:p>
    <w:p w:rsidR="00905C94" w:rsidRPr="00001940" w:rsidRDefault="00905C94">
      <w:pPr>
        <w:spacing w:line="67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spacing w:line="249" w:lineRule="auto"/>
        <w:ind w:left="3620" w:right="360" w:firstLine="4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Государственное бюджетное профессиональное образовательное учреждение Иркутской области</w:t>
      </w:r>
    </w:p>
    <w:p w:rsidR="00905C94" w:rsidRPr="00001940" w:rsidRDefault="002F185B">
      <w:pPr>
        <w:spacing w:line="234" w:lineRule="auto"/>
        <w:ind w:left="39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«Ангарский политехнический техникум»</w:t>
      </w: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001940" w:rsidRDefault="00001940">
      <w:pPr>
        <w:spacing w:line="200" w:lineRule="exact"/>
        <w:rPr>
          <w:color w:val="000000" w:themeColor="text1"/>
          <w:sz w:val="24"/>
          <w:szCs w:val="24"/>
        </w:rPr>
      </w:pPr>
    </w:p>
    <w:p w:rsidR="00E501B8" w:rsidRDefault="00E501B8">
      <w:pPr>
        <w:spacing w:line="200" w:lineRule="exact"/>
        <w:rPr>
          <w:color w:val="000000" w:themeColor="text1"/>
          <w:sz w:val="24"/>
          <w:szCs w:val="24"/>
        </w:rPr>
      </w:pPr>
    </w:p>
    <w:p w:rsidR="00001940" w:rsidRDefault="00001940">
      <w:pPr>
        <w:spacing w:line="200" w:lineRule="exact"/>
        <w:rPr>
          <w:color w:val="000000" w:themeColor="text1"/>
          <w:sz w:val="24"/>
          <w:szCs w:val="24"/>
        </w:rPr>
      </w:pPr>
    </w:p>
    <w:p w:rsidR="00001940" w:rsidRDefault="00001940">
      <w:pPr>
        <w:spacing w:line="200" w:lineRule="exact"/>
        <w:rPr>
          <w:color w:val="000000" w:themeColor="text1"/>
          <w:sz w:val="24"/>
          <w:szCs w:val="24"/>
        </w:rPr>
      </w:pPr>
    </w:p>
    <w:p w:rsidR="00001940" w:rsidRPr="00001940" w:rsidRDefault="00001940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A07A63" w:rsidRPr="00E501B8" w:rsidRDefault="00E501B8" w:rsidP="00E501B8">
      <w:pPr>
        <w:ind w:right="-59"/>
        <w:jc w:val="center"/>
        <w:rPr>
          <w:color w:val="000000" w:themeColor="text1"/>
          <w:sz w:val="32"/>
          <w:szCs w:val="36"/>
        </w:rPr>
      </w:pPr>
      <w:r w:rsidRPr="00E501B8">
        <w:rPr>
          <w:rFonts w:eastAsia="Cambria"/>
          <w:bCs/>
          <w:color w:val="000000" w:themeColor="text1"/>
          <w:sz w:val="32"/>
          <w:szCs w:val="36"/>
        </w:rPr>
        <w:t>РАБОЧАЯ ПРОГРАММА</w:t>
      </w:r>
      <w:r>
        <w:rPr>
          <w:rFonts w:eastAsia="Cambria"/>
          <w:bCs/>
          <w:color w:val="000000" w:themeColor="text1"/>
          <w:sz w:val="32"/>
          <w:szCs w:val="36"/>
        </w:rPr>
        <w:t xml:space="preserve"> </w:t>
      </w:r>
      <w:r w:rsidRPr="00E501B8">
        <w:rPr>
          <w:color w:val="000000" w:themeColor="text1"/>
          <w:sz w:val="32"/>
          <w:szCs w:val="36"/>
        </w:rPr>
        <w:t xml:space="preserve">УЧЕБНОЙ ДИСЦИПЛИНЫ </w:t>
      </w:r>
    </w:p>
    <w:p w:rsidR="00A07A63" w:rsidRPr="00E501B8" w:rsidRDefault="00A07A63" w:rsidP="00A07A63">
      <w:pPr>
        <w:pStyle w:val="a4"/>
        <w:suppressLineNumbers/>
        <w:jc w:val="center"/>
        <w:rPr>
          <w:rFonts w:ascii="Times New Roman" w:hAnsi="Times New Roman"/>
          <w:color w:val="000000" w:themeColor="text1"/>
          <w:sz w:val="32"/>
          <w:szCs w:val="36"/>
        </w:rPr>
      </w:pPr>
    </w:p>
    <w:p w:rsidR="00001940" w:rsidRPr="00E501B8" w:rsidRDefault="00E501B8" w:rsidP="00A0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32"/>
          <w:szCs w:val="36"/>
        </w:rPr>
      </w:pPr>
      <w:r w:rsidRPr="00E501B8">
        <w:rPr>
          <w:b/>
          <w:color w:val="000000" w:themeColor="text1"/>
          <w:sz w:val="32"/>
          <w:szCs w:val="36"/>
        </w:rPr>
        <w:t xml:space="preserve">ОП.08 ИНФОРМАЦИОННЫЕ ТЕХНОЛОГИИ </w:t>
      </w:r>
    </w:p>
    <w:p w:rsidR="00A07A63" w:rsidRPr="00001940" w:rsidRDefault="00E501B8" w:rsidP="00A0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4"/>
        </w:rPr>
      </w:pPr>
      <w:r w:rsidRPr="00E501B8">
        <w:rPr>
          <w:b/>
          <w:color w:val="000000" w:themeColor="text1"/>
          <w:sz w:val="32"/>
          <w:szCs w:val="36"/>
        </w:rPr>
        <w:t>В ПРОФЕССИОНАЛЬНОЙ ДЕЯТЕЛЬНОСТИ</w:t>
      </w:r>
    </w:p>
    <w:p w:rsidR="00A07A63" w:rsidRPr="00001940" w:rsidRDefault="00A07A63" w:rsidP="00A07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 w:themeColor="text1"/>
          <w:sz w:val="24"/>
          <w:szCs w:val="24"/>
        </w:rPr>
      </w:pPr>
    </w:p>
    <w:p w:rsidR="00A07A63" w:rsidRPr="00001940" w:rsidRDefault="00A07A63" w:rsidP="00A07A63">
      <w:pPr>
        <w:pStyle w:val="a4"/>
        <w:suppressLineNumbers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7A63" w:rsidRPr="00001940" w:rsidRDefault="00A07A63" w:rsidP="00A07A63">
      <w:pPr>
        <w:pStyle w:val="a4"/>
        <w:suppressLineNumber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E501B8" w:rsidRDefault="00E501B8">
      <w:pPr>
        <w:spacing w:line="200" w:lineRule="exact"/>
        <w:rPr>
          <w:color w:val="000000" w:themeColor="text1"/>
          <w:sz w:val="24"/>
          <w:szCs w:val="24"/>
        </w:rPr>
      </w:pPr>
    </w:p>
    <w:p w:rsidR="00E501B8" w:rsidRPr="00001940" w:rsidRDefault="00E501B8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022E82" w:rsidRPr="00001940" w:rsidRDefault="00022E82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35" w:lineRule="exact"/>
        <w:rPr>
          <w:color w:val="000000" w:themeColor="text1"/>
          <w:sz w:val="24"/>
          <w:szCs w:val="24"/>
        </w:rPr>
      </w:pPr>
    </w:p>
    <w:p w:rsidR="00905C94" w:rsidRPr="00001940" w:rsidRDefault="00001940">
      <w:pPr>
        <w:ind w:right="-59"/>
        <w:jc w:val="center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202</w:t>
      </w:r>
      <w:r w:rsidR="001C3712">
        <w:rPr>
          <w:rFonts w:eastAsia="Times New Roman"/>
          <w:color w:val="000000" w:themeColor="text1"/>
          <w:sz w:val="24"/>
          <w:szCs w:val="24"/>
        </w:rPr>
        <w:t>2</w:t>
      </w:r>
      <w:r w:rsidR="009D5428" w:rsidRPr="00001940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2F185B" w:rsidRPr="00001940">
        <w:rPr>
          <w:rFonts w:eastAsia="Times New Roman"/>
          <w:color w:val="000000" w:themeColor="text1"/>
          <w:sz w:val="24"/>
          <w:szCs w:val="24"/>
        </w:rPr>
        <w:t>г.</w:t>
      </w: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 w:rsidSect="00F87D3F">
          <w:footerReference w:type="default" r:id="rId10"/>
          <w:footerReference w:type="first" r:id="rId11"/>
          <w:pgSz w:w="11900" w:h="16838"/>
          <w:pgMar w:top="1209" w:right="646" w:bottom="497" w:left="1440" w:header="0" w:footer="0" w:gutter="0"/>
          <w:cols w:space="720" w:equalWidth="0">
            <w:col w:w="9820"/>
          </w:cols>
          <w:titlePg/>
          <w:docGrid w:linePitch="299"/>
        </w:sectPr>
      </w:pPr>
    </w:p>
    <w:p w:rsidR="00905C94" w:rsidRPr="00001940" w:rsidRDefault="002F185B" w:rsidP="0030285F">
      <w:pPr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СОДЕРЖАНИЕ</w:t>
      </w:r>
    </w:p>
    <w:p w:rsidR="0030285F" w:rsidRPr="00001940" w:rsidRDefault="0030285F">
      <w:pPr>
        <w:ind w:left="3820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tbl>
      <w:tblPr>
        <w:tblW w:w="9219" w:type="dxa"/>
        <w:tblLook w:val="04A0" w:firstRow="1" w:lastRow="0" w:firstColumn="1" w:lastColumn="0" w:noHBand="0" w:noVBand="1"/>
      </w:tblPr>
      <w:tblGrid>
        <w:gridCol w:w="431"/>
        <w:gridCol w:w="8079"/>
        <w:gridCol w:w="709"/>
      </w:tblGrid>
      <w:tr w:rsidR="0030285F" w:rsidRPr="00001940" w:rsidTr="00A07A63">
        <w:tc>
          <w:tcPr>
            <w:tcW w:w="431" w:type="dxa"/>
            <w:shd w:val="clear" w:color="auto" w:fill="auto"/>
          </w:tcPr>
          <w:p w:rsidR="0030285F" w:rsidRPr="00001940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</w:p>
          <w:p w:rsidR="0030285F" w:rsidRPr="00001940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2.</w:t>
            </w:r>
          </w:p>
          <w:p w:rsidR="0030285F" w:rsidRPr="00001940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3.</w:t>
            </w:r>
          </w:p>
          <w:p w:rsidR="0030285F" w:rsidRPr="00001940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8079" w:type="dxa"/>
            <w:shd w:val="clear" w:color="auto" w:fill="auto"/>
          </w:tcPr>
          <w:p w:rsidR="0030285F" w:rsidRPr="00001940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Паспорт программы учебной дисциплины</w:t>
            </w:r>
          </w:p>
          <w:p w:rsidR="0030285F" w:rsidRPr="00001940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Структура и содержание учебной дисциплины</w:t>
            </w:r>
          </w:p>
          <w:p w:rsidR="0030285F" w:rsidRPr="00001940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Условия реализации учебной дисциплины</w:t>
            </w:r>
          </w:p>
          <w:p w:rsidR="0030285F" w:rsidRPr="00001940" w:rsidRDefault="0030285F" w:rsidP="00A07A63">
            <w:pPr>
              <w:tabs>
                <w:tab w:val="left" w:pos="1040"/>
              </w:tabs>
              <w:spacing w:line="36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0285F" w:rsidRPr="00001940" w:rsidRDefault="0030285F" w:rsidP="00A07A63">
            <w:pPr>
              <w:spacing w:line="360" w:lineRule="auto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0285F" w:rsidRPr="00001940" w:rsidRDefault="0030285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</w:p>
          <w:p w:rsidR="0030285F" w:rsidRPr="00001940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</w:p>
          <w:p w:rsidR="0030285F" w:rsidRPr="00001940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11</w:t>
            </w:r>
          </w:p>
          <w:p w:rsidR="0030285F" w:rsidRPr="00001940" w:rsidRDefault="00F87D3F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12</w:t>
            </w:r>
          </w:p>
          <w:p w:rsidR="00BA7F3E" w:rsidRPr="00001940" w:rsidRDefault="00BA7F3E" w:rsidP="00A07A63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05C94" w:rsidRPr="00001940" w:rsidRDefault="00905C94">
      <w:pPr>
        <w:spacing w:line="212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324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1900" w:h="16838"/>
          <w:pgMar w:top="849" w:right="1440" w:bottom="0" w:left="1440" w:header="0" w:footer="0" w:gutter="0"/>
          <w:cols w:space="720" w:equalWidth="0">
            <w:col w:w="9026"/>
          </w:cols>
        </w:sectPr>
      </w:pPr>
    </w:p>
    <w:p w:rsidR="00383B50" w:rsidRPr="00001940" w:rsidRDefault="00383B50" w:rsidP="00383B50">
      <w:pPr>
        <w:numPr>
          <w:ilvl w:val="0"/>
          <w:numId w:val="1"/>
        </w:numPr>
        <w:tabs>
          <w:tab w:val="left" w:pos="790"/>
        </w:tabs>
        <w:spacing w:line="234" w:lineRule="auto"/>
        <w:ind w:left="360" w:right="340" w:firstLine="68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 xml:space="preserve">ПАСПОРТ РАБОЧЕЙ ПРОГРАММЫ УЧЕБНОЙ ДИСЦИПЛИНЫ </w:t>
      </w:r>
      <w:r w:rsidRPr="0000194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>Информационные технологии в профессиональной деятельности</w:t>
      </w:r>
    </w:p>
    <w:p w:rsidR="00383B50" w:rsidRPr="00001940" w:rsidRDefault="00383B50" w:rsidP="00383B50">
      <w:pPr>
        <w:spacing w:line="20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383B50">
      <w:pPr>
        <w:spacing w:line="232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0A7E08">
      <w:pPr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1.1.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Область применения рабочей программы</w:t>
      </w:r>
    </w:p>
    <w:p w:rsidR="00383B50" w:rsidRPr="00001940" w:rsidRDefault="00383B50" w:rsidP="00383B50">
      <w:pPr>
        <w:spacing w:line="8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0A7E08">
      <w:pPr>
        <w:spacing w:line="238" w:lineRule="auto"/>
        <w:ind w:firstLine="566"/>
        <w:jc w:val="both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</w:t>
      </w:r>
      <w:r w:rsidR="000B3AE8" w:rsidRPr="00001940">
        <w:rPr>
          <w:rFonts w:eastAsia="Times New Roman"/>
          <w:color w:val="000000" w:themeColor="text1"/>
          <w:sz w:val="24"/>
          <w:szCs w:val="24"/>
        </w:rPr>
        <w:t xml:space="preserve"> 18.02.09 Переработка нефти и газа.</w:t>
      </w:r>
    </w:p>
    <w:p w:rsidR="00383B50" w:rsidRPr="00001940" w:rsidRDefault="00383B50" w:rsidP="00383B50">
      <w:pPr>
        <w:spacing w:line="139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0A7E08">
      <w:pPr>
        <w:spacing w:line="235" w:lineRule="auto"/>
        <w:ind w:left="567" w:hanging="647"/>
        <w:jc w:val="both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1.2.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Место учебной дисциплины в ст</w:t>
      </w:r>
      <w:r w:rsidR="00001940">
        <w:rPr>
          <w:rFonts w:eastAsia="Times New Roman"/>
          <w:b/>
          <w:bCs/>
          <w:color w:val="000000" w:themeColor="text1"/>
          <w:sz w:val="24"/>
          <w:szCs w:val="24"/>
        </w:rPr>
        <w:t>руктуре основной профессиональн</w:t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 xml:space="preserve">ой образовательной программы: </w:t>
      </w:r>
      <w:r w:rsidRPr="00001940">
        <w:rPr>
          <w:rFonts w:eastAsia="Times New Roman"/>
          <w:color w:val="000000" w:themeColor="text1"/>
          <w:sz w:val="24"/>
          <w:szCs w:val="24"/>
          <w:u w:val="single"/>
        </w:rPr>
        <w:t>дисциплина входит в общепрофессиональный цикл</w:t>
      </w:r>
      <w:r w:rsidR="00CC13E6" w:rsidRPr="00001940">
        <w:rPr>
          <w:rFonts w:eastAsia="Times New Roman"/>
          <w:color w:val="000000" w:themeColor="text1"/>
          <w:sz w:val="24"/>
          <w:szCs w:val="24"/>
          <w:u w:val="single"/>
        </w:rPr>
        <w:t>.</w:t>
      </w:r>
      <w:r w:rsidR="001C3BB8" w:rsidRPr="00001940">
        <w:rPr>
          <w:color w:val="000000" w:themeColor="text1"/>
          <w:sz w:val="24"/>
          <w:szCs w:val="24"/>
        </w:rPr>
        <w:t xml:space="preserve"> </w:t>
      </w:r>
    </w:p>
    <w:p w:rsidR="00383B50" w:rsidRPr="00001940" w:rsidRDefault="00383B50" w:rsidP="00383B50">
      <w:pPr>
        <w:spacing w:line="139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0A7E08">
      <w:pPr>
        <w:spacing w:line="235" w:lineRule="auto"/>
        <w:ind w:left="567" w:hanging="652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1.3.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A00F6B" w:rsidRPr="00001940" w:rsidRDefault="000A7E08" w:rsidP="00383B50">
      <w:pPr>
        <w:tabs>
          <w:tab w:val="left" w:pos="960"/>
        </w:tabs>
        <w:spacing w:line="235" w:lineRule="auto"/>
        <w:ind w:left="980" w:hanging="652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в</w:t>
      </w:r>
      <w:r w:rsidR="00A00F6B" w:rsidRPr="00001940">
        <w:rPr>
          <w:rFonts w:eastAsia="Times New Roman"/>
          <w:color w:val="000000" w:themeColor="text1"/>
          <w:sz w:val="24"/>
          <w:szCs w:val="24"/>
        </w:rPr>
        <w:t xml:space="preserve"> результате освоения учебной дисциплины обучающийся должен</w:t>
      </w:r>
      <w:r w:rsidR="00A00F6B" w:rsidRPr="00001940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A00F6B" w:rsidRPr="00001940">
        <w:rPr>
          <w:rFonts w:eastAsia="Times New Roman"/>
          <w:b/>
          <w:bCs/>
          <w:i/>
          <w:color w:val="000000" w:themeColor="text1"/>
          <w:sz w:val="24"/>
          <w:szCs w:val="24"/>
          <w:u w:val="single"/>
        </w:rPr>
        <w:t>уметь</w:t>
      </w:r>
      <w:r w:rsidR="00A00F6B" w:rsidRPr="00001940">
        <w:rPr>
          <w:rFonts w:eastAsia="Times New Roman"/>
          <w:b/>
          <w:bCs/>
          <w:color w:val="000000" w:themeColor="text1"/>
          <w:sz w:val="24"/>
          <w:szCs w:val="24"/>
        </w:rPr>
        <w:t>: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 xml:space="preserve">выполнять расчеты с использованием прикладных компьютерных программ; 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>использовать сеть Интернет и ее возможности для организации оперативного обмена информацией;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>обрабатывать и анализировать информацию с применением программных средств и вычислительной техники;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>получать информацию в локальных и глобальных компьютерных сетях;</w:t>
      </w:r>
    </w:p>
    <w:p w:rsidR="000F62B0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 xml:space="preserve">применять графические редакторы для создания и редактирования изображений; </w:t>
      </w:r>
    </w:p>
    <w:p w:rsidR="00A00F6B" w:rsidRPr="000F62B0" w:rsidRDefault="000F62B0" w:rsidP="000F62B0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F62B0">
        <w:rPr>
          <w:rFonts w:eastAsia="Times New Roman"/>
          <w:color w:val="000000" w:themeColor="text1"/>
          <w:sz w:val="24"/>
          <w:szCs w:val="24"/>
        </w:rPr>
        <w:t>применять компьютерные программы для поиска информации, составления и оформления документов и презентаций.</w:t>
      </w:r>
    </w:p>
    <w:p w:rsidR="000F62B0" w:rsidRDefault="000F62B0" w:rsidP="00A00F6B">
      <w:pPr>
        <w:spacing w:line="238" w:lineRule="auto"/>
        <w:ind w:left="284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A00F6B" w:rsidRPr="00001940" w:rsidRDefault="000A7E08" w:rsidP="00A00F6B">
      <w:pPr>
        <w:spacing w:line="238" w:lineRule="auto"/>
        <w:ind w:left="284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в</w:t>
      </w:r>
      <w:r w:rsidR="00A00F6B" w:rsidRPr="00001940">
        <w:rPr>
          <w:rFonts w:eastAsia="Times New Roman"/>
          <w:color w:val="000000" w:themeColor="text1"/>
          <w:sz w:val="24"/>
          <w:szCs w:val="24"/>
        </w:rPr>
        <w:t xml:space="preserve"> результате освоения дисциплины обучающийся должен </w:t>
      </w:r>
      <w:r w:rsidR="00A00F6B" w:rsidRPr="00001940">
        <w:rPr>
          <w:rFonts w:eastAsia="Times New Roman"/>
          <w:b/>
          <w:i/>
          <w:color w:val="000000" w:themeColor="text1"/>
          <w:sz w:val="24"/>
          <w:szCs w:val="24"/>
          <w:u w:val="single"/>
        </w:rPr>
        <w:t>знать:</w:t>
      </w:r>
    </w:p>
    <w:p w:rsidR="00A00F6B" w:rsidRPr="000F62B0" w:rsidRDefault="00A00F6B" w:rsidP="000F62B0"/>
    <w:p w:rsidR="000F62B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>базовые системные программные продукты и пакеты прикладных программ;</w:t>
      </w:r>
    </w:p>
    <w:p w:rsidR="000F62B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>методы и средства сбора, обработки, хранения, передачи и накопления информации;</w:t>
      </w:r>
    </w:p>
    <w:p w:rsidR="000F62B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 xml:space="preserve">общий состав и структуру персональных </w:t>
      </w:r>
      <w:proofErr w:type="gramStart"/>
      <w:r w:rsidRPr="009520AD">
        <w:rPr>
          <w:rFonts w:eastAsia="Times New Roman"/>
          <w:color w:val="000000" w:themeColor="text1"/>
          <w:sz w:val="24"/>
          <w:szCs w:val="24"/>
        </w:rPr>
        <w:t>электронно - вычислительных</w:t>
      </w:r>
      <w:proofErr w:type="gramEnd"/>
      <w:r w:rsidRPr="009520AD">
        <w:rPr>
          <w:rFonts w:eastAsia="Times New Roman"/>
          <w:color w:val="000000" w:themeColor="text1"/>
          <w:sz w:val="24"/>
          <w:szCs w:val="24"/>
        </w:rPr>
        <w:t xml:space="preserve"> машин (ЭВМ) и вычислительных систем;</w:t>
      </w:r>
    </w:p>
    <w:p w:rsidR="000F62B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>основные методы и приемы обеспечения информационной безопасности;</w:t>
      </w:r>
    </w:p>
    <w:p w:rsidR="000F62B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>основные положения и принципы автоматизированной обработки и передачи информации;</w:t>
      </w:r>
    </w:p>
    <w:p w:rsidR="00383B50" w:rsidRPr="009520AD" w:rsidRDefault="000F62B0" w:rsidP="009520AD">
      <w:pPr>
        <w:pStyle w:val="a9"/>
        <w:numPr>
          <w:ilvl w:val="0"/>
          <w:numId w:val="32"/>
        </w:numPr>
        <w:spacing w:line="235" w:lineRule="auto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>основные принципы, методы и свойства информационных и коммуникационных технологий в профессиональной деятельности.</w:t>
      </w:r>
    </w:p>
    <w:p w:rsidR="00383B50" w:rsidRPr="00001940" w:rsidRDefault="00383B50" w:rsidP="00383B50">
      <w:pPr>
        <w:spacing w:line="276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383B50">
      <w:pPr>
        <w:rPr>
          <w:color w:val="000000" w:themeColor="text1"/>
          <w:sz w:val="24"/>
          <w:szCs w:val="24"/>
        </w:rPr>
        <w:sectPr w:rsidR="00383B50" w:rsidRPr="00001940">
          <w:pgSz w:w="11900" w:h="16838"/>
          <w:pgMar w:top="862" w:right="666" w:bottom="0" w:left="1440" w:header="0" w:footer="0" w:gutter="0"/>
          <w:cols w:space="720" w:equalWidth="0">
            <w:col w:w="9800"/>
          </w:cols>
        </w:sectPr>
      </w:pPr>
    </w:p>
    <w:p w:rsidR="00383B50" w:rsidRPr="00001940" w:rsidRDefault="00383B50" w:rsidP="00383B50">
      <w:pPr>
        <w:tabs>
          <w:tab w:val="left" w:pos="960"/>
        </w:tabs>
        <w:spacing w:line="234" w:lineRule="auto"/>
        <w:ind w:left="980" w:hanging="652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1.4.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Компетенции, формируемые в ре</w:t>
      </w:r>
      <w:r w:rsidR="00001940">
        <w:rPr>
          <w:rFonts w:eastAsia="Times New Roman"/>
          <w:b/>
          <w:bCs/>
          <w:color w:val="000000" w:themeColor="text1"/>
          <w:sz w:val="24"/>
          <w:szCs w:val="24"/>
        </w:rPr>
        <w:t>зультате освоения учебной дисци</w:t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плины:</w:t>
      </w:r>
    </w:p>
    <w:p w:rsidR="00383B50" w:rsidRPr="00001940" w:rsidRDefault="00383B50" w:rsidP="00383B50">
      <w:pPr>
        <w:spacing w:line="11" w:lineRule="exact"/>
        <w:rPr>
          <w:color w:val="000000" w:themeColor="text1"/>
          <w:sz w:val="24"/>
          <w:szCs w:val="24"/>
        </w:rPr>
      </w:pPr>
    </w:p>
    <w:p w:rsidR="00383B50" w:rsidRPr="00001940" w:rsidRDefault="00383B50" w:rsidP="00383B50">
      <w:pPr>
        <w:spacing w:line="234" w:lineRule="auto"/>
        <w:ind w:left="260" w:right="180" w:firstLine="566"/>
        <w:jc w:val="both"/>
        <w:rPr>
          <w:sz w:val="24"/>
          <w:szCs w:val="24"/>
        </w:rPr>
      </w:pPr>
      <w:r w:rsidRPr="00001940">
        <w:rPr>
          <w:rFonts w:eastAsia="Times New Roman"/>
          <w:sz w:val="24"/>
          <w:szCs w:val="24"/>
        </w:rPr>
        <w:t>Программа учебной дисциплины с</w:t>
      </w:r>
      <w:r w:rsidR="00001940">
        <w:rPr>
          <w:rFonts w:eastAsia="Times New Roman"/>
          <w:sz w:val="24"/>
          <w:szCs w:val="24"/>
        </w:rPr>
        <w:t xml:space="preserve">пособствует формированию </w:t>
      </w:r>
      <w:r w:rsidR="00245C27">
        <w:rPr>
          <w:rFonts w:eastAsia="Times New Roman"/>
          <w:sz w:val="24"/>
          <w:szCs w:val="24"/>
        </w:rPr>
        <w:t xml:space="preserve">общих </w:t>
      </w:r>
      <w:r w:rsidRPr="00001940">
        <w:rPr>
          <w:rFonts w:eastAsia="Times New Roman"/>
          <w:sz w:val="24"/>
          <w:szCs w:val="24"/>
        </w:rPr>
        <w:t>компетенций:</w:t>
      </w:r>
    </w:p>
    <w:p w:rsidR="00383B50" w:rsidRPr="00001940" w:rsidRDefault="00383B50" w:rsidP="00383B50">
      <w:pPr>
        <w:spacing w:line="122" w:lineRule="exact"/>
        <w:rPr>
          <w:sz w:val="24"/>
          <w:szCs w:val="24"/>
        </w:rPr>
      </w:pPr>
    </w:p>
    <w:p w:rsidR="001C6DF8" w:rsidRPr="00001940" w:rsidRDefault="001C6DF8" w:rsidP="001C6DF8">
      <w:pPr>
        <w:spacing w:line="13" w:lineRule="exact"/>
        <w:rPr>
          <w:color w:val="FF0000"/>
          <w:sz w:val="24"/>
          <w:szCs w:val="24"/>
        </w:rPr>
      </w:pPr>
    </w:p>
    <w:p w:rsidR="001C6DF8" w:rsidRPr="00001940" w:rsidRDefault="001C6DF8" w:rsidP="001C6DF8">
      <w:pPr>
        <w:spacing w:line="15" w:lineRule="exact"/>
        <w:rPr>
          <w:color w:val="FF0000"/>
          <w:sz w:val="24"/>
          <w:szCs w:val="24"/>
        </w:rPr>
      </w:pPr>
    </w:p>
    <w:p w:rsidR="001C6DF8" w:rsidRPr="00001940" w:rsidRDefault="001C6DF8" w:rsidP="001C6DF8">
      <w:pPr>
        <w:spacing w:line="125" w:lineRule="exact"/>
        <w:rPr>
          <w:color w:val="FF0000"/>
          <w:sz w:val="24"/>
          <w:szCs w:val="24"/>
        </w:rPr>
      </w:pPr>
    </w:p>
    <w:tbl>
      <w:tblPr>
        <w:tblW w:w="10348" w:type="dxa"/>
        <w:jc w:val="center"/>
        <w:tblInd w:w="-4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9032"/>
      </w:tblGrid>
      <w:tr w:rsidR="009520AD" w:rsidRPr="00384C69" w:rsidTr="00735E33">
        <w:trPr>
          <w:cantSplit/>
          <w:trHeight w:val="1591"/>
          <w:jc w:val="center"/>
        </w:trPr>
        <w:tc>
          <w:tcPr>
            <w:tcW w:w="1316" w:type="dxa"/>
            <w:vAlign w:val="center"/>
          </w:tcPr>
          <w:p w:rsidR="009520AD" w:rsidRPr="00384C69" w:rsidRDefault="009520AD" w:rsidP="00735E33">
            <w:pPr>
              <w:suppressAutoHyphens/>
              <w:jc w:val="center"/>
              <w:rPr>
                <w:b/>
              </w:rPr>
            </w:pPr>
            <w:r w:rsidRPr="00384C69">
              <w:rPr>
                <w:b/>
              </w:rPr>
              <w:t>Код</w:t>
            </w:r>
          </w:p>
          <w:p w:rsidR="009520AD" w:rsidRPr="00384C69" w:rsidRDefault="009520AD" w:rsidP="00735E33">
            <w:pPr>
              <w:suppressAutoHyphens/>
              <w:jc w:val="center"/>
              <w:rPr>
                <w:b/>
                <w:iCs/>
              </w:rPr>
            </w:pPr>
            <w:r w:rsidRPr="00384C69">
              <w:rPr>
                <w:b/>
              </w:rPr>
              <w:t>компетенции</w:t>
            </w:r>
          </w:p>
        </w:tc>
        <w:tc>
          <w:tcPr>
            <w:tcW w:w="9032" w:type="dxa"/>
          </w:tcPr>
          <w:p w:rsidR="009520AD" w:rsidRPr="00384C69" w:rsidRDefault="009520AD" w:rsidP="00E501B8">
            <w:pPr>
              <w:jc w:val="center"/>
              <w:rPr>
                <w:b/>
                <w:iCs/>
              </w:rPr>
            </w:pPr>
          </w:p>
          <w:p w:rsidR="009520AD" w:rsidRPr="00384C69" w:rsidRDefault="009520AD" w:rsidP="00E501B8">
            <w:pPr>
              <w:suppressAutoHyphens/>
              <w:jc w:val="center"/>
              <w:rPr>
                <w:b/>
                <w:iCs/>
              </w:rPr>
            </w:pPr>
            <w:r w:rsidRPr="00384C69">
              <w:rPr>
                <w:b/>
                <w:iCs/>
              </w:rPr>
              <w:t>Формулировка компетенции</w:t>
            </w:r>
          </w:p>
        </w:tc>
      </w:tr>
      <w:tr w:rsidR="009520AD" w:rsidRPr="00384C69" w:rsidTr="00E501B8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520AD" w:rsidRPr="00384C69" w:rsidRDefault="009520AD" w:rsidP="00E501B8">
            <w:pPr>
              <w:ind w:left="113" w:right="113"/>
              <w:jc w:val="center"/>
              <w:rPr>
                <w:b/>
              </w:rPr>
            </w:pPr>
            <w:proofErr w:type="gramStart"/>
            <w:r w:rsidRPr="00384C69">
              <w:rPr>
                <w:iCs/>
              </w:rPr>
              <w:t>ОК</w:t>
            </w:r>
            <w:proofErr w:type="gramEnd"/>
            <w:r w:rsidRPr="00384C69">
              <w:rPr>
                <w:iCs/>
              </w:rPr>
              <w:t xml:space="preserve"> 01</w:t>
            </w:r>
          </w:p>
        </w:tc>
        <w:tc>
          <w:tcPr>
            <w:tcW w:w="9032" w:type="dxa"/>
            <w:vMerge w:val="restart"/>
          </w:tcPr>
          <w:p w:rsidR="009520AD" w:rsidRPr="00384C69" w:rsidRDefault="009520AD" w:rsidP="00E501B8">
            <w:pPr>
              <w:suppressAutoHyphens/>
              <w:rPr>
                <w:b/>
                <w:iCs/>
              </w:rPr>
            </w:pPr>
            <w:r w:rsidRPr="00384C69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520AD" w:rsidRPr="00384C69" w:rsidTr="00E501B8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520AD" w:rsidRPr="00384C69" w:rsidRDefault="009520AD" w:rsidP="00E501B8">
            <w:pPr>
              <w:suppressAutoHyphens/>
              <w:rPr>
                <w:iCs/>
              </w:rPr>
            </w:pPr>
          </w:p>
        </w:tc>
      </w:tr>
      <w:tr w:rsidR="009520AD" w:rsidRPr="00384C69" w:rsidTr="00E501B8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  <w:proofErr w:type="gramStart"/>
            <w:r w:rsidRPr="00384C69">
              <w:rPr>
                <w:iCs/>
              </w:rPr>
              <w:t>ОК</w:t>
            </w:r>
            <w:proofErr w:type="gramEnd"/>
            <w:r w:rsidRPr="00384C69">
              <w:rPr>
                <w:iCs/>
              </w:rPr>
              <w:t xml:space="preserve"> 02</w:t>
            </w:r>
          </w:p>
        </w:tc>
        <w:tc>
          <w:tcPr>
            <w:tcW w:w="9032" w:type="dxa"/>
            <w:vMerge w:val="restart"/>
          </w:tcPr>
          <w:p w:rsidR="009520AD" w:rsidRPr="00384C69" w:rsidRDefault="009520AD" w:rsidP="00E501B8">
            <w:pPr>
              <w:suppressAutoHyphens/>
              <w:rPr>
                <w:iCs/>
              </w:rPr>
            </w:pPr>
            <w:r w:rsidRPr="00384C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520AD" w:rsidRPr="00384C69" w:rsidTr="00E501B8">
        <w:trPr>
          <w:cantSplit/>
          <w:trHeight w:val="253"/>
          <w:jc w:val="center"/>
        </w:trPr>
        <w:tc>
          <w:tcPr>
            <w:tcW w:w="1316" w:type="dxa"/>
            <w:vMerge/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</w:tcPr>
          <w:p w:rsidR="009520AD" w:rsidRPr="00384C69" w:rsidRDefault="009520AD" w:rsidP="00E501B8">
            <w:pPr>
              <w:suppressAutoHyphens/>
              <w:jc w:val="both"/>
            </w:pPr>
          </w:p>
        </w:tc>
      </w:tr>
      <w:tr w:rsidR="009520AD" w:rsidRPr="00384C69" w:rsidTr="00E501B8">
        <w:trPr>
          <w:cantSplit/>
          <w:trHeight w:val="253"/>
          <w:jc w:val="center"/>
        </w:trPr>
        <w:tc>
          <w:tcPr>
            <w:tcW w:w="1316" w:type="dxa"/>
            <w:vMerge w:val="restart"/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  <w:proofErr w:type="gramStart"/>
            <w:r w:rsidRPr="00384C69">
              <w:rPr>
                <w:iCs/>
              </w:rPr>
              <w:t>ОК</w:t>
            </w:r>
            <w:proofErr w:type="gramEnd"/>
            <w:r w:rsidRPr="00384C69">
              <w:rPr>
                <w:iCs/>
              </w:rPr>
              <w:t xml:space="preserve"> 03</w:t>
            </w:r>
          </w:p>
        </w:tc>
        <w:tc>
          <w:tcPr>
            <w:tcW w:w="9032" w:type="dxa"/>
            <w:vMerge w:val="restart"/>
          </w:tcPr>
          <w:p w:rsidR="009520AD" w:rsidRPr="00384C69" w:rsidRDefault="009520AD" w:rsidP="00E501B8">
            <w:pPr>
              <w:suppressAutoHyphens/>
            </w:pPr>
            <w:r w:rsidRPr="00384C69">
              <w:t>Планировать и реализовывать собственное профессиональное и личностное развитие.</w:t>
            </w:r>
          </w:p>
        </w:tc>
      </w:tr>
      <w:tr w:rsidR="009520AD" w:rsidRPr="00384C69" w:rsidTr="009520AD">
        <w:trPr>
          <w:cantSplit/>
          <w:trHeight w:val="253"/>
          <w:jc w:val="center"/>
        </w:trPr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</w:p>
        </w:tc>
        <w:tc>
          <w:tcPr>
            <w:tcW w:w="9032" w:type="dxa"/>
            <w:vMerge/>
            <w:tcBorders>
              <w:bottom w:val="single" w:sz="4" w:space="0" w:color="auto"/>
            </w:tcBorders>
          </w:tcPr>
          <w:p w:rsidR="009520AD" w:rsidRPr="00384C69" w:rsidRDefault="009520AD" w:rsidP="00E501B8">
            <w:pPr>
              <w:suppressAutoHyphens/>
              <w:jc w:val="both"/>
            </w:pPr>
          </w:p>
        </w:tc>
      </w:tr>
      <w:tr w:rsidR="009520AD" w:rsidRPr="00384C69" w:rsidTr="009520AD">
        <w:trPr>
          <w:cantSplit/>
          <w:trHeight w:val="253"/>
          <w:jc w:val="center"/>
        </w:trPr>
        <w:tc>
          <w:tcPr>
            <w:tcW w:w="1316" w:type="dxa"/>
            <w:tcBorders>
              <w:bottom w:val="single" w:sz="4" w:space="0" w:color="auto"/>
            </w:tcBorders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  <w:proofErr w:type="gramStart"/>
            <w:r w:rsidRPr="00384C69">
              <w:rPr>
                <w:iCs/>
              </w:rPr>
              <w:t>ОК</w:t>
            </w:r>
            <w:proofErr w:type="gramEnd"/>
            <w:r w:rsidRPr="00384C69">
              <w:rPr>
                <w:iCs/>
              </w:rPr>
              <w:t xml:space="preserve"> 04</w:t>
            </w: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:rsidR="009520AD" w:rsidRPr="00384C69" w:rsidRDefault="009520AD" w:rsidP="009520AD">
            <w:pPr>
              <w:suppressAutoHyphens/>
            </w:pPr>
            <w:r w:rsidRPr="00384C6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520AD" w:rsidRPr="00384C69" w:rsidTr="009520AD">
        <w:trPr>
          <w:cantSplit/>
          <w:trHeight w:val="253"/>
          <w:jc w:val="center"/>
        </w:trPr>
        <w:tc>
          <w:tcPr>
            <w:tcW w:w="1316" w:type="dxa"/>
            <w:tcBorders>
              <w:top w:val="single" w:sz="4" w:space="0" w:color="auto"/>
            </w:tcBorders>
          </w:tcPr>
          <w:p w:rsidR="009520AD" w:rsidRPr="00384C69" w:rsidRDefault="009520AD" w:rsidP="00E501B8">
            <w:pPr>
              <w:ind w:left="113" w:right="113"/>
              <w:jc w:val="center"/>
              <w:rPr>
                <w:iCs/>
              </w:rPr>
            </w:pPr>
            <w:proofErr w:type="gramStart"/>
            <w:r w:rsidRPr="00384C69">
              <w:rPr>
                <w:iCs/>
              </w:rPr>
              <w:t>ОК</w:t>
            </w:r>
            <w:proofErr w:type="gramEnd"/>
            <w:r w:rsidRPr="00384C69">
              <w:rPr>
                <w:iCs/>
              </w:rPr>
              <w:t xml:space="preserve"> 09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:rsidR="009520AD" w:rsidRPr="00384C69" w:rsidRDefault="009520AD" w:rsidP="00E501B8">
            <w:pPr>
              <w:suppressAutoHyphens/>
            </w:pPr>
            <w:r w:rsidRPr="00384C69">
              <w:t>Использовать информационные технологии в профессиональной деятельности</w:t>
            </w:r>
            <w:r>
              <w:t>.</w:t>
            </w:r>
          </w:p>
        </w:tc>
      </w:tr>
    </w:tbl>
    <w:p w:rsidR="001C6DF8" w:rsidRPr="00001940" w:rsidRDefault="001C6DF8" w:rsidP="001C6DF8">
      <w:pPr>
        <w:ind w:left="260"/>
        <w:rPr>
          <w:sz w:val="24"/>
          <w:szCs w:val="24"/>
        </w:rPr>
      </w:pPr>
    </w:p>
    <w:p w:rsidR="00383B50" w:rsidRPr="00001940" w:rsidRDefault="00383B50" w:rsidP="009520AD">
      <w:pPr>
        <w:spacing w:line="234" w:lineRule="auto"/>
        <w:ind w:left="709" w:right="60" w:hanging="709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1.5.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Обоснование вариативной части</w:t>
      </w:r>
      <w:r w:rsidRPr="00001940">
        <w:rPr>
          <w:rFonts w:eastAsia="Times New Roman"/>
          <w:color w:val="000000" w:themeColor="text1"/>
          <w:sz w:val="24"/>
          <w:szCs w:val="24"/>
        </w:rPr>
        <w:t>:</w:t>
      </w:r>
      <w:r w:rsidR="009520AD">
        <w:rPr>
          <w:rFonts w:eastAsia="Times New Roman"/>
          <w:color w:val="000000" w:themeColor="text1"/>
          <w:sz w:val="24"/>
          <w:szCs w:val="24"/>
        </w:rPr>
        <w:t xml:space="preserve"> 36 часов направлены на более глубокое изучение дисциплины с целью повышения уровня знаний и умений в области информационных технологий профессиональной направленности и востребованности на рынке труда.</w:t>
      </w:r>
    </w:p>
    <w:p w:rsidR="00F9370A" w:rsidRPr="00001940" w:rsidRDefault="00F9370A" w:rsidP="00383B50">
      <w:pPr>
        <w:tabs>
          <w:tab w:val="left" w:pos="960"/>
        </w:tabs>
        <w:spacing w:line="234" w:lineRule="auto"/>
        <w:ind w:left="980" w:right="60" w:hanging="652"/>
        <w:rPr>
          <w:color w:val="000000" w:themeColor="text1"/>
          <w:sz w:val="24"/>
          <w:szCs w:val="24"/>
        </w:rPr>
      </w:pPr>
    </w:p>
    <w:p w:rsidR="00383B50" w:rsidRPr="009520AD" w:rsidRDefault="00383B50" w:rsidP="009520AD">
      <w:pPr>
        <w:spacing w:line="234" w:lineRule="auto"/>
        <w:ind w:left="709" w:right="60" w:hanging="709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1.6.</w:t>
      </w:r>
      <w:r w:rsidRPr="00001940">
        <w:rPr>
          <w:color w:val="000000" w:themeColor="text1"/>
          <w:sz w:val="24"/>
          <w:szCs w:val="24"/>
        </w:rPr>
        <w:tab/>
      </w:r>
      <w:r w:rsidRPr="009520AD">
        <w:rPr>
          <w:rFonts w:eastAsia="Times New Roman"/>
          <w:color w:val="000000" w:themeColor="text1"/>
          <w:sz w:val="24"/>
          <w:szCs w:val="24"/>
        </w:rPr>
        <w:t xml:space="preserve">Количество часов на освоение </w:t>
      </w:r>
      <w:r w:rsidR="00001940" w:rsidRPr="009520AD">
        <w:rPr>
          <w:rFonts w:eastAsia="Times New Roman"/>
          <w:color w:val="000000" w:themeColor="text1"/>
          <w:sz w:val="24"/>
          <w:szCs w:val="24"/>
        </w:rPr>
        <w:t>рабочей программы учебной дисци</w:t>
      </w:r>
      <w:r w:rsidRPr="009520AD">
        <w:rPr>
          <w:rFonts w:eastAsia="Times New Roman"/>
          <w:color w:val="000000" w:themeColor="text1"/>
          <w:sz w:val="24"/>
          <w:szCs w:val="24"/>
        </w:rPr>
        <w:t>плины:</w:t>
      </w:r>
    </w:p>
    <w:p w:rsidR="009520AD" w:rsidRDefault="00735E33" w:rsidP="009520AD">
      <w:pPr>
        <w:spacing w:line="234" w:lineRule="auto"/>
        <w:ind w:left="709" w:right="6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Объем образовательной</w:t>
      </w:r>
      <w:r w:rsidR="00317D26" w:rsidRPr="009520AD">
        <w:rPr>
          <w:rFonts w:eastAsia="Times New Roman"/>
          <w:color w:val="000000" w:themeColor="text1"/>
          <w:sz w:val="24"/>
          <w:szCs w:val="24"/>
        </w:rPr>
        <w:t xml:space="preserve"> нагрузки </w:t>
      </w:r>
      <w:proofErr w:type="gramStart"/>
      <w:r w:rsidR="00317D26" w:rsidRPr="009520AD">
        <w:rPr>
          <w:rFonts w:eastAsia="Times New Roman"/>
          <w:color w:val="000000" w:themeColor="text1"/>
          <w:sz w:val="24"/>
          <w:szCs w:val="24"/>
        </w:rPr>
        <w:t>обучающегося</w:t>
      </w:r>
      <w:proofErr w:type="gramEnd"/>
      <w:r w:rsidR="00317D26" w:rsidRPr="009520AD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317D26" w:rsidRPr="009520AD">
        <w:rPr>
          <w:rFonts w:eastAsia="Times New Roman"/>
          <w:b/>
          <w:color w:val="000000" w:themeColor="text1"/>
          <w:sz w:val="24"/>
          <w:szCs w:val="24"/>
        </w:rPr>
        <w:t>68</w:t>
      </w:r>
      <w:r w:rsidR="00317D26" w:rsidRPr="009520AD">
        <w:rPr>
          <w:rFonts w:eastAsia="Times New Roman"/>
          <w:color w:val="000000" w:themeColor="text1"/>
          <w:sz w:val="24"/>
          <w:szCs w:val="24"/>
        </w:rPr>
        <w:t xml:space="preserve"> часов, в том числе: </w:t>
      </w:r>
    </w:p>
    <w:p w:rsidR="00317D26" w:rsidRPr="009520AD" w:rsidRDefault="00317D26" w:rsidP="009520AD">
      <w:pPr>
        <w:spacing w:line="234" w:lineRule="auto"/>
        <w:ind w:left="709" w:right="60"/>
        <w:jc w:val="both"/>
        <w:rPr>
          <w:rFonts w:eastAsia="Times New Roman"/>
          <w:color w:val="000000" w:themeColor="text1"/>
          <w:sz w:val="24"/>
          <w:szCs w:val="24"/>
        </w:rPr>
      </w:pPr>
      <w:r w:rsidRPr="009520AD">
        <w:rPr>
          <w:rFonts w:eastAsia="Times New Roman"/>
          <w:color w:val="000000" w:themeColor="text1"/>
          <w:sz w:val="24"/>
          <w:szCs w:val="24"/>
        </w:rPr>
        <w:t xml:space="preserve">обязательной аудиторной учебной нагрузки </w:t>
      </w:r>
      <w:proofErr w:type="gramStart"/>
      <w:r w:rsidRPr="009520AD">
        <w:rPr>
          <w:rFonts w:eastAsia="Times New Roman"/>
          <w:color w:val="000000" w:themeColor="text1"/>
          <w:sz w:val="24"/>
          <w:szCs w:val="24"/>
        </w:rPr>
        <w:t>обучающегося</w:t>
      </w:r>
      <w:proofErr w:type="gramEnd"/>
      <w:r w:rsidRPr="009520AD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520AD">
        <w:rPr>
          <w:rFonts w:eastAsia="Times New Roman"/>
          <w:b/>
          <w:color w:val="000000" w:themeColor="text1"/>
          <w:sz w:val="24"/>
          <w:szCs w:val="24"/>
        </w:rPr>
        <w:t>68</w:t>
      </w:r>
      <w:r w:rsidRPr="009520AD">
        <w:rPr>
          <w:rFonts w:eastAsia="Times New Roman"/>
          <w:color w:val="000000" w:themeColor="text1"/>
          <w:sz w:val="24"/>
          <w:szCs w:val="24"/>
        </w:rPr>
        <w:t xml:space="preserve"> часов.</w:t>
      </w:r>
    </w:p>
    <w:p w:rsid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9520AD" w:rsidRDefault="009520AD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245C27" w:rsidRDefault="00245C27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245C27" w:rsidRDefault="00245C27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001940" w:rsidRPr="00001940" w:rsidRDefault="00001940" w:rsidP="00317D26">
      <w:pPr>
        <w:spacing w:line="236" w:lineRule="auto"/>
        <w:ind w:right="53"/>
        <w:jc w:val="both"/>
        <w:rPr>
          <w:rFonts w:eastAsia="Times New Roman"/>
          <w:sz w:val="24"/>
          <w:szCs w:val="24"/>
        </w:rPr>
      </w:pPr>
    </w:p>
    <w:p w:rsidR="00383B50" w:rsidRPr="00001940" w:rsidRDefault="00383B50" w:rsidP="00383B50">
      <w:pPr>
        <w:spacing w:line="237" w:lineRule="auto"/>
        <w:ind w:left="620" w:right="1000" w:hanging="359"/>
        <w:jc w:val="both"/>
        <w:rPr>
          <w:color w:val="000000" w:themeColor="text1"/>
          <w:sz w:val="24"/>
          <w:szCs w:val="24"/>
        </w:rPr>
      </w:pPr>
    </w:p>
    <w:p w:rsidR="00905C94" w:rsidRPr="00001940" w:rsidRDefault="002F185B" w:rsidP="00245C27">
      <w:pPr>
        <w:numPr>
          <w:ilvl w:val="0"/>
          <w:numId w:val="3"/>
        </w:numPr>
        <w:tabs>
          <w:tab w:val="left" w:pos="540"/>
        </w:tabs>
        <w:ind w:left="540" w:hanging="278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СТРУКТУРА И СОДЕРЖАНИЕ УЧЕБНОЙ ДИСЦИПЛИНЫ</w:t>
      </w:r>
    </w:p>
    <w:p w:rsidR="00905C94" w:rsidRPr="00001940" w:rsidRDefault="00905C94">
      <w:pPr>
        <w:spacing w:line="240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2.1.</w:t>
      </w:r>
      <w:r w:rsidRPr="00001940">
        <w:rPr>
          <w:color w:val="000000" w:themeColor="text1"/>
          <w:sz w:val="24"/>
          <w:szCs w:val="24"/>
        </w:rPr>
        <w:tab/>
      </w: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Объем учебной дисциплины и виды учебной работы</w:t>
      </w:r>
    </w:p>
    <w:p w:rsidR="00317D26" w:rsidRPr="00001940" w:rsidRDefault="00317D26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tblW w:w="95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0"/>
        <w:gridCol w:w="1860"/>
      </w:tblGrid>
      <w:tr w:rsidR="00317D26" w:rsidRPr="00001940" w:rsidTr="00E501B8">
        <w:trPr>
          <w:trHeight w:val="331"/>
        </w:trPr>
        <w:tc>
          <w:tcPr>
            <w:tcW w:w="7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ind w:left="2520"/>
              <w:rPr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17D26" w:rsidRPr="00001940" w:rsidTr="00E501B8">
        <w:trPr>
          <w:trHeight w:val="139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rPr>
                <w:sz w:val="24"/>
                <w:szCs w:val="24"/>
              </w:rPr>
            </w:pPr>
          </w:p>
        </w:tc>
      </w:tr>
      <w:tr w:rsidR="00317D26" w:rsidRPr="00001940" w:rsidTr="00E501B8">
        <w:trPr>
          <w:trHeight w:val="312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spacing w:line="310" w:lineRule="exact"/>
              <w:ind w:left="120"/>
              <w:rPr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sz w:val="24"/>
                <w:szCs w:val="24"/>
              </w:rPr>
              <w:t xml:space="preserve">Объём образовательной нагрузки 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68</w:t>
            </w:r>
          </w:p>
        </w:tc>
      </w:tr>
      <w:tr w:rsidR="00317D26" w:rsidRPr="00001940" w:rsidTr="00E501B8">
        <w:trPr>
          <w:trHeight w:val="310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317D26">
            <w:pPr>
              <w:spacing w:line="30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в том числе в форме практической подготовки: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42</w:t>
            </w:r>
          </w:p>
        </w:tc>
      </w:tr>
      <w:tr w:rsidR="00317D26" w:rsidRPr="00001940" w:rsidTr="00317D26">
        <w:trPr>
          <w:trHeight w:val="311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spacing w:line="308" w:lineRule="exact"/>
              <w:ind w:left="460"/>
              <w:rPr>
                <w:sz w:val="24"/>
                <w:szCs w:val="24"/>
              </w:rPr>
            </w:pPr>
            <w:r w:rsidRPr="00001940">
              <w:rPr>
                <w:sz w:val="24"/>
                <w:szCs w:val="24"/>
              </w:rPr>
              <w:t>практическая работа</w:t>
            </w:r>
          </w:p>
          <w:p w:rsidR="00317D26" w:rsidRPr="00001940" w:rsidRDefault="00317D26" w:rsidP="00E501B8">
            <w:pPr>
              <w:spacing w:line="308" w:lineRule="exact"/>
              <w:ind w:left="460"/>
              <w:rPr>
                <w:sz w:val="24"/>
                <w:szCs w:val="24"/>
              </w:rPr>
            </w:pPr>
            <w:r w:rsidRPr="00001940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</w:tcPr>
          <w:p w:rsidR="00317D26" w:rsidRPr="00001940" w:rsidRDefault="00317D26" w:rsidP="00317D26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40</w:t>
            </w:r>
          </w:p>
          <w:p w:rsidR="00317D26" w:rsidRPr="00001940" w:rsidRDefault="00317D26" w:rsidP="00317D26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17D26" w:rsidRPr="00001940" w:rsidTr="00E501B8">
        <w:trPr>
          <w:trHeight w:val="311"/>
        </w:trPr>
        <w:tc>
          <w:tcPr>
            <w:tcW w:w="7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spacing w:line="308" w:lineRule="exact"/>
              <w:ind w:left="460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Промежуточная аттестация в форме </w:t>
            </w:r>
            <w:r w:rsidRPr="00001940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дифференцированного зачёта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17D26" w:rsidRPr="00001940" w:rsidRDefault="00317D26" w:rsidP="00E501B8">
            <w:pPr>
              <w:ind w:left="142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</w:tr>
    </w:tbl>
    <w:p w:rsidR="00317D26" w:rsidRPr="00001940" w:rsidRDefault="00317D26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317D26" w:rsidRPr="00001940" w:rsidRDefault="00317D26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317D26" w:rsidRPr="00001940" w:rsidRDefault="00317D26">
      <w:pPr>
        <w:tabs>
          <w:tab w:val="left" w:pos="960"/>
        </w:tabs>
        <w:ind w:left="260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033023" w:rsidRPr="00001940" w:rsidRDefault="00033023">
      <w:pPr>
        <w:tabs>
          <w:tab w:val="left" w:pos="960"/>
        </w:tabs>
        <w:ind w:left="260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84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115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1900" w:h="16838"/>
          <w:pgMar w:top="858" w:right="606" w:bottom="0" w:left="1440" w:header="0" w:footer="0" w:gutter="0"/>
          <w:cols w:space="720" w:equalWidth="0">
            <w:col w:w="9860"/>
          </w:cols>
        </w:sectPr>
      </w:pPr>
    </w:p>
    <w:p w:rsidR="00D440D3" w:rsidRPr="00001940" w:rsidRDefault="002F185B" w:rsidP="00D440D3">
      <w:pPr>
        <w:spacing w:line="267" w:lineRule="auto"/>
        <w:ind w:right="-3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905C94" w:rsidRDefault="00A956FC" w:rsidP="00D440D3">
      <w:pPr>
        <w:spacing w:line="267" w:lineRule="auto"/>
        <w:ind w:right="-30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 xml:space="preserve">ОП.08 </w:t>
      </w:r>
      <w:r w:rsidR="002F185B" w:rsidRPr="0000194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>Информационные технологии в профессиональной деятельности</w:t>
      </w:r>
    </w:p>
    <w:p w:rsidR="003F0436" w:rsidRDefault="003F0436" w:rsidP="00D440D3">
      <w:pPr>
        <w:spacing w:line="267" w:lineRule="auto"/>
        <w:ind w:right="-30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tbl>
      <w:tblPr>
        <w:tblStyle w:val="a8"/>
        <w:tblW w:w="15413" w:type="dxa"/>
        <w:tblLayout w:type="fixed"/>
        <w:tblLook w:val="04A0" w:firstRow="1" w:lastRow="0" w:firstColumn="1" w:lastColumn="0" w:noHBand="0" w:noVBand="1"/>
      </w:tblPr>
      <w:tblGrid>
        <w:gridCol w:w="803"/>
        <w:gridCol w:w="4334"/>
        <w:gridCol w:w="1285"/>
        <w:gridCol w:w="2248"/>
        <w:gridCol w:w="1766"/>
        <w:gridCol w:w="1766"/>
        <w:gridCol w:w="1766"/>
        <w:gridCol w:w="1445"/>
      </w:tblGrid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4334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Наименование разделов, тем и краткое содержание занятий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Количество часов (аудиторных)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Вид занятий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Наглядные пособия и ИОР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В форме практической подготовки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445" w:type="dxa"/>
          </w:tcPr>
          <w:p w:rsidR="003F0436" w:rsidRPr="00001940" w:rsidRDefault="003F0436" w:rsidP="00792C6C">
            <w:pPr>
              <w:jc w:val="center"/>
              <w:rPr>
                <w:b/>
                <w:sz w:val="24"/>
                <w:szCs w:val="24"/>
              </w:rPr>
            </w:pPr>
            <w:r w:rsidRPr="00001940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Введение. Информационные технологии: основные понятия. История развития информационных технологий. 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</w:t>
            </w:r>
            <w:r w:rsidRPr="00001940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001940">
              <w:rPr>
                <w:rFonts w:eastAsia="Times New Roman"/>
                <w:sz w:val="24"/>
                <w:szCs w:val="24"/>
              </w:rPr>
              <w:t>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Этапы развития информационных технологий. Классификация ИТ.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учить конспект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</w:t>
            </w:r>
            <w:r w:rsidRPr="00001940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001940">
              <w:rPr>
                <w:rFonts w:eastAsia="Times New Roman"/>
                <w:sz w:val="24"/>
                <w:szCs w:val="24"/>
              </w:rPr>
              <w:t>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Информационные системы: основные понятия и определения. История развития информационных систем. Этапы развития ИС. Классификация ИС.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>, стр. 7-11</w:t>
            </w:r>
          </w:p>
        </w:tc>
        <w:tc>
          <w:tcPr>
            <w:tcW w:w="1445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</w:t>
            </w:r>
            <w:r w:rsidRPr="00001940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001940">
              <w:rPr>
                <w:rFonts w:eastAsia="Times New Roman"/>
                <w:sz w:val="24"/>
                <w:szCs w:val="24"/>
              </w:rPr>
              <w:t>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Технические средства реализации информационных процессов. Классификация ПК. Устройства ввода-вывода информации.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A81D6B">
              <w:t>ОК2-ОК4, ОК</w:t>
            </w:r>
            <w:proofErr w:type="gramStart"/>
            <w:r w:rsidRPr="00A81D6B"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Основные методы и средства хранения и накопления информации.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>, стр. 201, 205</w:t>
            </w:r>
          </w:p>
        </w:tc>
        <w:tc>
          <w:tcPr>
            <w:tcW w:w="1445" w:type="dxa"/>
          </w:tcPr>
          <w:p w:rsidR="003F0436" w:rsidRDefault="003F0436" w:rsidP="00792C6C">
            <w:r w:rsidRPr="00A81D6B">
              <w:t>ОК2-ОК4, ОК</w:t>
            </w:r>
            <w:proofErr w:type="gramStart"/>
            <w:r w:rsidRPr="00A81D6B"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334" w:type="dxa"/>
            <w:vAlign w:val="bottom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Практическая работа №1.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Сканирование документов в графическом и текстовом режиме.  Распознавание и форматирование текста.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</w:tcPr>
          <w:p w:rsidR="003F0436" w:rsidRDefault="003F0436" w:rsidP="00792C6C">
            <w:r w:rsidRPr="00A81D6B">
              <w:t>ОК2-ОК4, ОК</w:t>
            </w:r>
            <w:proofErr w:type="gramStart"/>
            <w:r w:rsidRPr="00A81D6B"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334" w:type="dxa"/>
            <w:shd w:val="clear" w:color="auto" w:fill="D9D9D9" w:themeFill="background1" w:themeFillShade="D9"/>
            <w:vAlign w:val="bottom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Практическая работа №2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Использование различных носителей информации для записи, чтения данных.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84F3E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84F3E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334" w:type="dxa"/>
          </w:tcPr>
          <w:p w:rsidR="003F0436" w:rsidRDefault="003F0436" w:rsidP="00792C6C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Автоматизированные системы 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управ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 w:rsidRPr="00001940">
              <w:rPr>
                <w:rFonts w:eastAsia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Pr="00001940">
              <w:rPr>
                <w:rFonts w:eastAsia="Times New Roman"/>
                <w:sz w:val="24"/>
                <w:szCs w:val="24"/>
              </w:rPr>
              <w:t xml:space="preserve">: основные понятия и определения. Классификация </w:t>
            </w:r>
            <w:proofErr w:type="spellStart"/>
            <w:proofErr w:type="gramStart"/>
            <w:r w:rsidRPr="00001940">
              <w:rPr>
                <w:rFonts w:eastAsia="Times New Roman"/>
                <w:sz w:val="24"/>
                <w:szCs w:val="24"/>
              </w:rPr>
              <w:t>автомати</w:t>
            </w:r>
            <w:r>
              <w:rPr>
                <w:rFonts w:eastAsia="Times New Roman"/>
                <w:sz w:val="24"/>
                <w:szCs w:val="24"/>
              </w:rPr>
              <w:t>-</w:t>
            </w:r>
            <w:r w:rsidRPr="00001940">
              <w:rPr>
                <w:rFonts w:eastAsia="Times New Roman"/>
                <w:sz w:val="24"/>
                <w:szCs w:val="24"/>
              </w:rPr>
              <w:t>зированных</w:t>
            </w:r>
            <w:proofErr w:type="spellEnd"/>
            <w:proofErr w:type="gramEnd"/>
            <w:r w:rsidRPr="00001940">
              <w:rPr>
                <w:rFonts w:eastAsia="Times New Roman"/>
                <w:sz w:val="24"/>
                <w:szCs w:val="24"/>
              </w:rPr>
              <w:t xml:space="preserve"> систем управления.</w:t>
            </w:r>
          </w:p>
          <w:p w:rsidR="003F0436" w:rsidRPr="00001940" w:rsidRDefault="003F0436" w:rsidP="00792C6C">
            <w:pPr>
              <w:spacing w:line="263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</w:tcPr>
          <w:p w:rsidR="003F0436" w:rsidRDefault="003F0436" w:rsidP="00792C6C">
            <w:r w:rsidRPr="00D84F3E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84F3E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i/>
                <w:sz w:val="24"/>
                <w:szCs w:val="24"/>
                <w:u w:val="single"/>
              </w:rPr>
              <w:t>Самостоятельная работа</w:t>
            </w:r>
            <w:r w:rsidRPr="00001940">
              <w:rPr>
                <w:rFonts w:eastAsia="Times New Roman"/>
                <w:sz w:val="24"/>
                <w:szCs w:val="24"/>
              </w:rPr>
              <w:t xml:space="preserve"> Автоматизированные рабочие места.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Архитектура и топология сетей, их возможности и ограничения. Локальные вычислительные сети.</w:t>
            </w:r>
          </w:p>
          <w:p w:rsidR="003F0436" w:rsidRPr="00001940" w:rsidRDefault="003F0436" w:rsidP="00792C6C">
            <w:pPr>
              <w:spacing w:line="263" w:lineRule="exact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Сервисы Интернет.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jc w:val="center"/>
              <w:rPr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Практическая работа №3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Регистрация электронной почты. Настройка сервиса. Основные операции работы с сервисом электронной почты.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 xml:space="preserve">Практическая работа №4. 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Поиск и сохранение информации.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Справочн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 xml:space="preserve"> правовые системы. Архитектура и состав СПС.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>, стр. 249-256, 267</w:t>
            </w:r>
          </w:p>
        </w:tc>
        <w:tc>
          <w:tcPr>
            <w:tcW w:w="1445" w:type="dxa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proofErr w:type="spellStart"/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Практическаяработа</w:t>
            </w:r>
            <w:proofErr w:type="spellEnd"/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 xml:space="preserve"> №5.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001940">
              <w:rPr>
                <w:rFonts w:eastAsia="Times New Roman"/>
                <w:sz w:val="24"/>
                <w:szCs w:val="24"/>
              </w:rPr>
              <w:t>справочно</w:t>
            </w:r>
            <w:proofErr w:type="spellEnd"/>
            <w:r w:rsidRPr="0000194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–п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>равовых систем в сети Интернет.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2B34AA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2B34AA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Принципы и классификация средств защиты информации. Защита информации в 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локальных</w:t>
            </w:r>
            <w:proofErr w:type="gramEnd"/>
          </w:p>
          <w:p w:rsidR="003F0436" w:rsidRPr="00001940" w:rsidRDefault="003F0436" w:rsidP="00792C6C">
            <w:pPr>
              <w:spacing w:line="263" w:lineRule="exact"/>
              <w:rPr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системах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>. Защита ограничением доступа к ресурсу.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F05074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05074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№6.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Использование средств защиты данных в локальной сети. Архивация данных и защита архива. Настройка антивирусной защиты компьютера.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</w:tcPr>
          <w:p w:rsidR="003F0436" w:rsidRDefault="003F0436" w:rsidP="00792C6C">
            <w:r w:rsidRPr="00F05074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05074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Технологические приёмы обработки данных в текстовом редакторе и электронной таблице. Формирование комбинированного документа.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опорный конспект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повторение конспекта</w:t>
            </w:r>
          </w:p>
        </w:tc>
        <w:tc>
          <w:tcPr>
            <w:tcW w:w="1445" w:type="dxa"/>
          </w:tcPr>
          <w:p w:rsidR="003F0436" w:rsidRDefault="003F0436" w:rsidP="00792C6C">
            <w:r w:rsidRPr="00F05074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05074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занятие№7.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Настройка интерфейса программы MS </w:t>
            </w:r>
            <w:proofErr w:type="spellStart"/>
            <w:r w:rsidRPr="00001940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 w:rsidRPr="00001940">
              <w:rPr>
                <w:rFonts w:eastAsia="Times New Roman"/>
                <w:sz w:val="24"/>
                <w:szCs w:val="24"/>
              </w:rPr>
              <w:t>. Создание, редактирование и форматирование текстового документа.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F05074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05074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№8.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Создание списков, таблиц. Оформление документа графическими элементами и данными из дополнительных приложений в MS </w:t>
            </w:r>
            <w:proofErr w:type="spellStart"/>
            <w:r w:rsidRPr="00001940">
              <w:rPr>
                <w:rFonts w:eastAsia="Times New Roman"/>
                <w:sz w:val="24"/>
                <w:szCs w:val="24"/>
              </w:rPr>
              <w:t>Word</w:t>
            </w:r>
            <w:proofErr w:type="spellEnd"/>
            <w:r w:rsidRPr="0000194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ОК2-</w:t>
            </w:r>
            <w:r w:rsidRPr="00001940">
              <w:rPr>
                <w:rFonts w:eastAsia="Times New Roman"/>
                <w:sz w:val="24"/>
                <w:szCs w:val="24"/>
              </w:rPr>
              <w:t>ОК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 w:rsidRPr="00001940">
              <w:rPr>
                <w:rFonts w:eastAsia="Times New Roman"/>
                <w:sz w:val="24"/>
                <w:szCs w:val="24"/>
              </w:rPr>
              <w:t>, 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№9.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и применение шаблонов.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C4438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C4438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№10</w:t>
            </w:r>
            <w:r w:rsidRPr="00001940">
              <w:rPr>
                <w:rFonts w:eastAsia="Times New Roman"/>
                <w:sz w:val="24"/>
                <w:szCs w:val="24"/>
              </w:rPr>
              <w:t>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Табличный процессор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001940">
              <w:rPr>
                <w:rFonts w:eastAsia="Times New Roman"/>
                <w:sz w:val="24"/>
                <w:szCs w:val="24"/>
              </w:rPr>
              <w:t>. Создание, заполнение, редактирование и форматирование таблиц.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C4438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C4438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№11.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Табличный процессор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Pr="00001940">
              <w:rPr>
                <w:rFonts w:eastAsia="Times New Roman"/>
                <w:sz w:val="24"/>
                <w:szCs w:val="24"/>
              </w:rPr>
              <w:t>. Построение графиков, поверхностей и диаграмм.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C4438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C4438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№12.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Математические и экономические расчёты в </w:t>
            </w:r>
            <w:proofErr w:type="spellStart"/>
            <w:r w:rsidRPr="00001940">
              <w:rPr>
                <w:rFonts w:eastAsia="Times New Roman"/>
                <w:sz w:val="24"/>
                <w:szCs w:val="24"/>
                <w:lang w:val="en-US"/>
              </w:rPr>
              <w:t>MSExcel</w:t>
            </w:r>
            <w:proofErr w:type="spellEnd"/>
            <w:r w:rsidRPr="0000194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C4438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C4438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Организация системы управления базами данных (СУБД). Обобщённая технология работы с БД. Основы работы СУБД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940">
              <w:rPr>
                <w:rFonts w:eastAsia="Times New Roman"/>
                <w:sz w:val="24"/>
                <w:szCs w:val="24"/>
              </w:rPr>
              <w:t xml:space="preserve">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Access</w:t>
            </w:r>
            <w:r w:rsidRPr="00001940">
              <w:rPr>
                <w:rFonts w:eastAsia="Times New Roman"/>
                <w:sz w:val="24"/>
                <w:szCs w:val="24"/>
              </w:rPr>
              <w:t xml:space="preserve">. </w:t>
            </w:r>
            <w:proofErr w:type="gramStart"/>
            <w:r w:rsidRPr="00001940">
              <w:rPr>
                <w:rFonts w:eastAsia="Times New Roman"/>
                <w:sz w:val="24"/>
                <w:szCs w:val="24"/>
              </w:rPr>
              <w:t>Основные</w:t>
            </w:r>
            <w:proofErr w:type="gramEnd"/>
            <w:r w:rsidRPr="00001940">
              <w:rPr>
                <w:rFonts w:eastAsia="Times New Roman"/>
                <w:sz w:val="24"/>
                <w:szCs w:val="24"/>
              </w:rPr>
              <w:t xml:space="preserve"> сведение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MS</w:t>
            </w:r>
            <w:r w:rsidRPr="00001940">
              <w:rPr>
                <w:rFonts w:eastAsia="Times New Roman"/>
                <w:sz w:val="24"/>
                <w:szCs w:val="24"/>
              </w:rPr>
              <w:t xml:space="preserve"> </w:t>
            </w:r>
            <w:r w:rsidRPr="00001940">
              <w:rPr>
                <w:rFonts w:eastAsia="Times New Roman"/>
                <w:sz w:val="24"/>
                <w:szCs w:val="24"/>
                <w:lang w:val="en-US"/>
              </w:rPr>
              <w:t>Visio</w:t>
            </w:r>
            <w:r w:rsidRPr="0000194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опорный конспект 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3F0436" w:rsidRDefault="003F0436" w:rsidP="00792C6C">
            <w:r w:rsidRPr="00C4438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C4438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№13.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Проектирование БД. Создание таблиц, проектирование связей между таблицами. Создание форм.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№14.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запросов для расчётов, отчётов и других компонентов БД в соответствии с заданием.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№15.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Отчёты. Конструктор отчётов. Контрольная работа.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№16.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Основные приёмы работы. Создание простой схемы.</w:t>
            </w:r>
          </w:p>
        </w:tc>
        <w:tc>
          <w:tcPr>
            <w:tcW w:w="128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№17.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плана помещения.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№18.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схемы АРМ механика.</w:t>
            </w: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DD689B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DD689B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№19.</w:t>
            </w:r>
          </w:p>
          <w:p w:rsidR="003F0436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схемы АРМ механика. Рамки и штампы.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F635D5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635D5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 xml:space="preserve">Современные способы организации презентаций. Создание и оформление презентаций в приложении </w:t>
            </w:r>
            <w:proofErr w:type="spellStart"/>
            <w:r w:rsidRPr="00001940">
              <w:rPr>
                <w:rFonts w:eastAsia="Times New Roman"/>
                <w:sz w:val="24"/>
                <w:szCs w:val="24"/>
                <w:lang w:val="en-US"/>
              </w:rPr>
              <w:t>MSPowerPoint</w:t>
            </w:r>
            <w:proofErr w:type="spellEnd"/>
            <w:r w:rsidRPr="00001940">
              <w:rPr>
                <w:rFonts w:eastAsia="Times New Roman"/>
                <w:sz w:val="24"/>
                <w:szCs w:val="24"/>
              </w:rPr>
              <w:t>. Настройка фона и анимации.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лекция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3F0436" w:rsidRDefault="003F0436" w:rsidP="00792C6C">
            <w:r w:rsidRPr="00F635D5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F635D5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4334" w:type="dxa"/>
            <w:shd w:val="clear" w:color="auto" w:fill="D9D9D9" w:themeFill="background1" w:themeFillShade="D9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001940">
              <w:rPr>
                <w:rFonts w:eastAsia="Times New Roman"/>
                <w:b/>
                <w:sz w:val="24"/>
                <w:szCs w:val="24"/>
                <w:u w:val="single"/>
              </w:rPr>
              <w:t>Практическое занятие №20.</w:t>
            </w:r>
          </w:p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Создание презентации с использованием гиперссылок и настройка анимации.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48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отчёт</w:t>
            </w:r>
          </w:p>
        </w:tc>
        <w:tc>
          <w:tcPr>
            <w:tcW w:w="1445" w:type="dxa"/>
            <w:shd w:val="clear" w:color="auto" w:fill="D9D9D9" w:themeFill="background1" w:themeFillShade="D9"/>
          </w:tcPr>
          <w:p w:rsidR="003F0436" w:rsidRDefault="003F0436" w:rsidP="00792C6C">
            <w:r w:rsidRPr="00417321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417321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001940">
              <w:rPr>
                <w:rFonts w:eastAsia="Times New Roman"/>
                <w:sz w:val="24"/>
                <w:szCs w:val="24"/>
              </w:rPr>
              <w:t>карточки с заданием</w:t>
            </w:r>
          </w:p>
        </w:tc>
        <w:tc>
          <w:tcPr>
            <w:tcW w:w="1766" w:type="dxa"/>
          </w:tcPr>
          <w:p w:rsidR="003F0436" w:rsidRPr="00001940" w:rsidRDefault="003F0436" w:rsidP="00792C6C">
            <w:pPr>
              <w:spacing w:line="263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3F0436" w:rsidRDefault="003F0436" w:rsidP="00792C6C">
            <w:r w:rsidRPr="00417321">
              <w:rPr>
                <w:rFonts w:eastAsia="Times New Roman"/>
                <w:sz w:val="24"/>
                <w:szCs w:val="24"/>
              </w:rPr>
              <w:t>ОК2-ОК4, ОК</w:t>
            </w:r>
            <w:proofErr w:type="gramStart"/>
            <w:r w:rsidRPr="00417321">
              <w:rPr>
                <w:rFonts w:eastAsia="Times New Roman"/>
                <w:sz w:val="24"/>
                <w:szCs w:val="24"/>
              </w:rPr>
              <w:t>9</w:t>
            </w:r>
            <w:proofErr w:type="gramEnd"/>
          </w:p>
        </w:tc>
      </w:tr>
      <w:tr w:rsidR="003F0436" w:rsidRPr="00001940" w:rsidTr="00792C6C">
        <w:trPr>
          <w:trHeight w:val="174"/>
        </w:trPr>
        <w:tc>
          <w:tcPr>
            <w:tcW w:w="803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940">
              <w:rPr>
                <w:rFonts w:eastAsia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85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940">
              <w:rPr>
                <w:rFonts w:eastAsia="Times New Roman"/>
                <w:b/>
                <w:sz w:val="24"/>
                <w:szCs w:val="24"/>
              </w:rPr>
              <w:t>26</w:t>
            </w:r>
          </w:p>
        </w:tc>
        <w:tc>
          <w:tcPr>
            <w:tcW w:w="2248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1940">
              <w:rPr>
                <w:rFonts w:eastAsia="Times New Roman"/>
                <w:b/>
                <w:sz w:val="24"/>
                <w:szCs w:val="24"/>
              </w:rPr>
              <w:t>42</w:t>
            </w:r>
          </w:p>
        </w:tc>
        <w:tc>
          <w:tcPr>
            <w:tcW w:w="1766" w:type="dxa"/>
            <w:vAlign w:val="center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3F0436" w:rsidRPr="00001940" w:rsidRDefault="003F0436" w:rsidP="00792C6C">
            <w:pPr>
              <w:spacing w:line="263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F0436" w:rsidRDefault="003F0436" w:rsidP="00D440D3">
      <w:pPr>
        <w:spacing w:line="267" w:lineRule="auto"/>
        <w:ind w:right="-30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3F0436" w:rsidRPr="00001940" w:rsidRDefault="003F0436" w:rsidP="00D440D3">
      <w:pPr>
        <w:spacing w:line="267" w:lineRule="auto"/>
        <w:ind w:right="-30"/>
        <w:jc w:val="center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115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156" w:lineRule="exact"/>
        <w:rPr>
          <w:color w:val="000000" w:themeColor="text1"/>
          <w:sz w:val="24"/>
          <w:szCs w:val="24"/>
        </w:rPr>
      </w:pPr>
    </w:p>
    <w:p w:rsidR="00D440D3" w:rsidRPr="00001940" w:rsidRDefault="00D440D3">
      <w:pPr>
        <w:rPr>
          <w:color w:val="000000" w:themeColor="text1"/>
          <w:sz w:val="24"/>
          <w:szCs w:val="24"/>
        </w:rPr>
      </w:pPr>
    </w:p>
    <w:p w:rsidR="00D440D3" w:rsidRPr="00001940" w:rsidRDefault="00D440D3">
      <w:pPr>
        <w:rPr>
          <w:color w:val="000000" w:themeColor="text1"/>
          <w:sz w:val="24"/>
          <w:szCs w:val="24"/>
        </w:rPr>
      </w:pPr>
    </w:p>
    <w:p w:rsidR="00944A91" w:rsidRPr="00001940" w:rsidRDefault="00944A91">
      <w:pPr>
        <w:rPr>
          <w:color w:val="000000" w:themeColor="text1"/>
          <w:sz w:val="24"/>
          <w:szCs w:val="24"/>
        </w:rPr>
      </w:pPr>
    </w:p>
    <w:p w:rsidR="002D7F4F" w:rsidRPr="00001940" w:rsidRDefault="002D7F4F">
      <w:pPr>
        <w:rPr>
          <w:sz w:val="24"/>
          <w:szCs w:val="24"/>
        </w:rPr>
      </w:pPr>
    </w:p>
    <w:p w:rsidR="00905C94" w:rsidRPr="00001940" w:rsidRDefault="00905C94" w:rsidP="00D440D3">
      <w:pPr>
        <w:spacing w:line="34" w:lineRule="exact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6840" w:h="11906" w:orient="landscape"/>
          <w:pgMar w:top="636" w:right="681" w:bottom="0" w:left="838" w:header="0" w:footer="0" w:gutter="0"/>
          <w:cols w:space="720" w:equalWidth="0">
            <w:col w:w="15322"/>
          </w:cols>
        </w:sectPr>
      </w:pPr>
    </w:p>
    <w:p w:rsidR="00905C94" w:rsidRPr="00001940" w:rsidRDefault="002F185B" w:rsidP="00001940">
      <w:pPr>
        <w:numPr>
          <w:ilvl w:val="0"/>
          <w:numId w:val="9"/>
        </w:numPr>
        <w:tabs>
          <w:tab w:val="left" w:pos="718"/>
        </w:tabs>
        <w:ind w:left="718" w:hanging="358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УСЛОВИЯ РЕАЛИЗАЦИИ УЧЕБНОЙ ДИСЦИПЛИНЫ</w:t>
      </w:r>
    </w:p>
    <w:p w:rsidR="00905C94" w:rsidRPr="00001940" w:rsidRDefault="00905C94">
      <w:pPr>
        <w:spacing w:line="120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71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3.1. Требования к материально-техническому обеспечению</w:t>
      </w:r>
    </w:p>
    <w:p w:rsidR="00905C94" w:rsidRPr="00001940" w:rsidRDefault="00905C94">
      <w:pPr>
        <w:spacing w:line="69" w:lineRule="exact"/>
        <w:rPr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spacing w:line="234" w:lineRule="auto"/>
        <w:ind w:left="358" w:firstLine="360"/>
        <w:jc w:val="both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Реализация учебной дисциплины требует наличия учебного кабинета </w:t>
      </w:r>
      <w:proofErr w:type="gramStart"/>
      <w:r w:rsidR="00001940">
        <w:rPr>
          <w:rFonts w:eastAsia="Times New Roman"/>
          <w:color w:val="000000" w:themeColor="text1"/>
          <w:sz w:val="24"/>
          <w:szCs w:val="24"/>
        </w:rPr>
        <w:t>ИТ</w:t>
      </w:r>
      <w:proofErr w:type="gramEnd"/>
      <w:r w:rsidR="00001940">
        <w:rPr>
          <w:rFonts w:eastAsia="Times New Roman"/>
          <w:color w:val="000000" w:themeColor="text1"/>
          <w:sz w:val="24"/>
          <w:szCs w:val="24"/>
        </w:rPr>
        <w:t xml:space="preserve"> в профессиональной деятельности</w:t>
      </w:r>
      <w:r w:rsidRPr="00001940">
        <w:rPr>
          <w:rFonts w:eastAsia="Times New Roman"/>
          <w:color w:val="000000" w:themeColor="text1"/>
          <w:sz w:val="24"/>
          <w:szCs w:val="24"/>
        </w:rPr>
        <w:t>.</w:t>
      </w:r>
    </w:p>
    <w:p w:rsidR="00905C94" w:rsidRPr="00001940" w:rsidRDefault="00905C94">
      <w:pPr>
        <w:spacing w:line="120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35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Оборудование учебного кабинета:</w:t>
      </w:r>
    </w:p>
    <w:p w:rsidR="00905C94" w:rsidRPr="00001940" w:rsidRDefault="002F185B">
      <w:pPr>
        <w:numPr>
          <w:ilvl w:val="0"/>
          <w:numId w:val="10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посадочные места по количеству 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обучающихся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>;</w:t>
      </w:r>
    </w:p>
    <w:p w:rsidR="00905C94" w:rsidRPr="00001940" w:rsidRDefault="002F185B">
      <w:pPr>
        <w:numPr>
          <w:ilvl w:val="0"/>
          <w:numId w:val="10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рабочее место преподавателя;</w:t>
      </w:r>
    </w:p>
    <w:p w:rsidR="00905C94" w:rsidRPr="00001940" w:rsidRDefault="00905C94">
      <w:pPr>
        <w:spacing w:line="32" w:lineRule="exact"/>
        <w:rPr>
          <w:rFonts w:ascii="Symbol" w:eastAsia="Symbol" w:hAnsi="Symbol" w:cs="Symbol"/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numPr>
          <w:ilvl w:val="0"/>
          <w:numId w:val="10"/>
        </w:numPr>
        <w:tabs>
          <w:tab w:val="left" w:pos="918"/>
        </w:tabs>
        <w:spacing w:line="228" w:lineRule="auto"/>
        <w:ind w:left="918" w:hanging="352"/>
        <w:jc w:val="both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методические материалы по курсу: дидактические</w:t>
      </w:r>
      <w:r w:rsidR="00001940">
        <w:rPr>
          <w:rFonts w:eastAsia="Times New Roman"/>
          <w:color w:val="000000" w:themeColor="text1"/>
          <w:sz w:val="24"/>
          <w:szCs w:val="24"/>
        </w:rPr>
        <w:t xml:space="preserve"> материалы, методи</w:t>
      </w:r>
      <w:r w:rsidRPr="00001940">
        <w:rPr>
          <w:rFonts w:eastAsia="Times New Roman"/>
          <w:color w:val="000000" w:themeColor="text1"/>
          <w:sz w:val="24"/>
          <w:szCs w:val="24"/>
        </w:rPr>
        <w:t xml:space="preserve">ческие </w:t>
      </w:r>
      <w:r w:rsidR="00001940">
        <w:rPr>
          <w:rFonts w:eastAsia="Times New Roman"/>
          <w:color w:val="000000" w:themeColor="text1"/>
          <w:sz w:val="24"/>
          <w:szCs w:val="24"/>
        </w:rPr>
        <w:t>у</w:t>
      </w:r>
      <w:r w:rsidRPr="00001940">
        <w:rPr>
          <w:rFonts w:eastAsia="Times New Roman"/>
          <w:color w:val="000000" w:themeColor="text1"/>
          <w:sz w:val="24"/>
          <w:szCs w:val="24"/>
        </w:rPr>
        <w:t>казания для студентов к практическим занятиям.</w:t>
      </w:r>
    </w:p>
    <w:p w:rsidR="00905C94" w:rsidRPr="00001940" w:rsidRDefault="00905C94">
      <w:pPr>
        <w:spacing w:line="119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35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Технические средства обучения:</w:t>
      </w:r>
    </w:p>
    <w:p w:rsidR="00905C94" w:rsidRPr="00001940" w:rsidRDefault="002F185B">
      <w:pPr>
        <w:numPr>
          <w:ilvl w:val="0"/>
          <w:numId w:val="11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персональный компьютер;</w:t>
      </w:r>
    </w:p>
    <w:p w:rsidR="00905C94" w:rsidRPr="00001940" w:rsidRDefault="002F185B">
      <w:pPr>
        <w:numPr>
          <w:ilvl w:val="0"/>
          <w:numId w:val="11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лицензионное программное обеспечение;</w:t>
      </w:r>
    </w:p>
    <w:p w:rsidR="00905C94" w:rsidRPr="00001940" w:rsidRDefault="002F185B">
      <w:pPr>
        <w:numPr>
          <w:ilvl w:val="0"/>
          <w:numId w:val="11"/>
        </w:numPr>
        <w:tabs>
          <w:tab w:val="left" w:pos="918"/>
        </w:tabs>
        <w:spacing w:line="238" w:lineRule="auto"/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мультимедиа проектор;</w:t>
      </w:r>
    </w:p>
    <w:p w:rsidR="00905C94" w:rsidRPr="00001940" w:rsidRDefault="00905C94">
      <w:pPr>
        <w:spacing w:line="1" w:lineRule="exact"/>
        <w:rPr>
          <w:rFonts w:ascii="Symbol" w:eastAsia="Symbol" w:hAnsi="Symbol" w:cs="Symbol"/>
          <w:color w:val="000000" w:themeColor="text1"/>
          <w:sz w:val="24"/>
          <w:szCs w:val="24"/>
        </w:rPr>
      </w:pPr>
    </w:p>
    <w:p w:rsidR="00905C94" w:rsidRPr="00001940" w:rsidRDefault="002F185B">
      <w:pPr>
        <w:numPr>
          <w:ilvl w:val="0"/>
          <w:numId w:val="11"/>
        </w:numPr>
        <w:tabs>
          <w:tab w:val="left" w:pos="918"/>
        </w:tabs>
        <w:ind w:left="918" w:hanging="352"/>
        <w:rPr>
          <w:rFonts w:ascii="Symbol" w:eastAsia="Symbol" w:hAnsi="Symbol" w:cs="Symbol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доска.</w:t>
      </w:r>
    </w:p>
    <w:p w:rsidR="00905C94" w:rsidRPr="00001940" w:rsidRDefault="00905C94">
      <w:pPr>
        <w:spacing w:line="124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71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3.2. Информационное обеспечение обучения</w:t>
      </w:r>
    </w:p>
    <w:p w:rsidR="00905C94" w:rsidRPr="00001940" w:rsidRDefault="00905C94">
      <w:pPr>
        <w:spacing w:line="76" w:lineRule="exact"/>
        <w:rPr>
          <w:color w:val="000000" w:themeColor="text1"/>
          <w:sz w:val="24"/>
          <w:szCs w:val="24"/>
        </w:rPr>
      </w:pPr>
    </w:p>
    <w:p w:rsidR="0040004A" w:rsidRPr="00001940" w:rsidRDefault="002F185B" w:rsidP="0040004A">
      <w:pPr>
        <w:spacing w:line="234" w:lineRule="auto"/>
        <w:ind w:left="358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>Перечень рекомендуемых учебных изданий, Интернет-ресурсов,</w:t>
      </w:r>
    </w:p>
    <w:p w:rsidR="00905C94" w:rsidRPr="00001940" w:rsidRDefault="0040004A" w:rsidP="0040004A">
      <w:pPr>
        <w:spacing w:line="234" w:lineRule="auto"/>
        <w:ind w:left="358"/>
        <w:jc w:val="center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t xml:space="preserve"> допол</w:t>
      </w:r>
      <w:r w:rsidR="002F185B" w:rsidRPr="00001940">
        <w:rPr>
          <w:rFonts w:eastAsia="Times New Roman"/>
          <w:b/>
          <w:bCs/>
          <w:color w:val="000000" w:themeColor="text1"/>
          <w:sz w:val="24"/>
          <w:szCs w:val="24"/>
        </w:rPr>
        <w:t>нительной литературы</w:t>
      </w:r>
    </w:p>
    <w:p w:rsidR="00905C94" w:rsidRPr="00001940" w:rsidRDefault="00905C94">
      <w:pPr>
        <w:spacing w:line="117" w:lineRule="exact"/>
        <w:rPr>
          <w:color w:val="000000" w:themeColor="text1"/>
          <w:sz w:val="24"/>
          <w:szCs w:val="24"/>
          <w:u w:val="single"/>
        </w:rPr>
      </w:pPr>
    </w:p>
    <w:p w:rsidR="00905C94" w:rsidRPr="00001940" w:rsidRDefault="002F185B">
      <w:pPr>
        <w:ind w:left="358"/>
        <w:rPr>
          <w:b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color w:val="000000" w:themeColor="text1"/>
          <w:sz w:val="24"/>
          <w:szCs w:val="24"/>
          <w:u w:val="single"/>
        </w:rPr>
        <w:t>Основные источники</w:t>
      </w:r>
      <w:r w:rsidRPr="00001940">
        <w:rPr>
          <w:rFonts w:eastAsia="Times New Roman"/>
          <w:b/>
          <w:color w:val="000000" w:themeColor="text1"/>
          <w:sz w:val="24"/>
          <w:szCs w:val="24"/>
        </w:rPr>
        <w:t>:</w:t>
      </w:r>
    </w:p>
    <w:p w:rsidR="00001940" w:rsidRPr="00001940" w:rsidRDefault="00001940" w:rsidP="00001940">
      <w:pPr>
        <w:numPr>
          <w:ilvl w:val="0"/>
          <w:numId w:val="13"/>
        </w:numPr>
        <w:tabs>
          <w:tab w:val="left" w:pos="358"/>
        </w:tabs>
        <w:spacing w:line="271" w:lineRule="auto"/>
        <w:ind w:left="358" w:right="40" w:hanging="358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Михеева Е.В.М695 Информационные технологии в профессиональной деятельности : учебник для студ. учреждений сред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.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п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роф. образования /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Е.В.Михеева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 xml:space="preserve">,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О.И.Титова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>. — 2-е изд., стер. — М.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 xml:space="preserve"> :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Издательский центр «Академия», 2018. — 416 с.</w:t>
      </w:r>
    </w:p>
    <w:p w:rsidR="00F23DAF" w:rsidRPr="00001940" w:rsidRDefault="00F23DAF" w:rsidP="00001940">
      <w:pPr>
        <w:numPr>
          <w:ilvl w:val="0"/>
          <w:numId w:val="13"/>
        </w:numPr>
        <w:tabs>
          <w:tab w:val="left" w:pos="358"/>
        </w:tabs>
        <w:spacing w:line="271" w:lineRule="auto"/>
        <w:ind w:left="358" w:right="40" w:hanging="358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Информационные технологии в профессиональной деятельности: учеб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.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п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>особие для студ. учреждений сред. проф. образования/ Е.В. Михеева. – 14-е изд., стер.- М.: Издательский центр «Академия» 2016 – 384 с.</w:t>
      </w:r>
    </w:p>
    <w:p w:rsidR="00905C94" w:rsidRPr="00001940" w:rsidRDefault="00905C94">
      <w:pPr>
        <w:spacing w:line="132" w:lineRule="exact"/>
        <w:rPr>
          <w:color w:val="000000" w:themeColor="text1"/>
          <w:sz w:val="24"/>
          <w:szCs w:val="24"/>
          <w:u w:val="single"/>
        </w:rPr>
      </w:pPr>
    </w:p>
    <w:p w:rsidR="00905C94" w:rsidRPr="00001940" w:rsidRDefault="002F185B">
      <w:pPr>
        <w:ind w:left="358"/>
        <w:rPr>
          <w:b/>
          <w:color w:val="000000" w:themeColor="text1"/>
          <w:sz w:val="24"/>
          <w:szCs w:val="24"/>
          <w:u w:val="single"/>
        </w:rPr>
      </w:pPr>
      <w:r w:rsidRPr="00001940">
        <w:rPr>
          <w:rFonts w:eastAsia="Times New Roman"/>
          <w:b/>
          <w:color w:val="000000" w:themeColor="text1"/>
          <w:sz w:val="24"/>
          <w:szCs w:val="24"/>
          <w:u w:val="single"/>
        </w:rPr>
        <w:t>Дополнительные источники:</w:t>
      </w:r>
    </w:p>
    <w:p w:rsidR="00905C94" w:rsidRPr="00001940" w:rsidRDefault="00905C94" w:rsidP="00001940">
      <w:pPr>
        <w:spacing w:line="14" w:lineRule="exact"/>
        <w:jc w:val="both"/>
        <w:rPr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numPr>
          <w:ilvl w:val="0"/>
          <w:numId w:val="31"/>
        </w:numPr>
        <w:tabs>
          <w:tab w:val="left" w:pos="358"/>
        </w:tabs>
        <w:spacing w:line="271" w:lineRule="auto"/>
        <w:ind w:right="40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Левин В. И. Информационные технологии в машиностроении: учебник для студ. учреждений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сред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.п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>роф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>. образования / В. И. Левин. – 2-е изд., стер. – М.: Издательский центр «Академия», 2008. – 240 с.</w:t>
      </w:r>
    </w:p>
    <w:p w:rsidR="00905C94" w:rsidRPr="00001940" w:rsidRDefault="00905C94" w:rsidP="00001940">
      <w:pPr>
        <w:spacing w:line="20" w:lineRule="exact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numPr>
          <w:ilvl w:val="0"/>
          <w:numId w:val="31"/>
        </w:numPr>
        <w:tabs>
          <w:tab w:val="left" w:pos="358"/>
        </w:tabs>
        <w:spacing w:line="270" w:lineRule="auto"/>
        <w:ind w:right="60"/>
        <w:jc w:val="both"/>
        <w:rPr>
          <w:rFonts w:eastAsia="Times New Roman"/>
          <w:color w:val="000000" w:themeColor="text1"/>
          <w:sz w:val="24"/>
          <w:szCs w:val="24"/>
        </w:rPr>
      </w:pP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Микрюков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 xml:space="preserve"> В. Ю. Информация, информатика, компьютер, информационные системы, сети / В. Ю.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Микрюков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>. – Ростов н/Д.: Феникс, 2007. – 448 с. (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Сред-нее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профессиональное образование).</w:t>
      </w:r>
    </w:p>
    <w:p w:rsidR="00905C94" w:rsidRPr="00001940" w:rsidRDefault="00905C94" w:rsidP="00001940">
      <w:pPr>
        <w:spacing w:line="24" w:lineRule="exact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numPr>
          <w:ilvl w:val="0"/>
          <w:numId w:val="31"/>
        </w:numPr>
        <w:tabs>
          <w:tab w:val="left" w:pos="358"/>
        </w:tabs>
        <w:spacing w:line="270" w:lineRule="auto"/>
        <w:ind w:right="300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Кузин А.В., Демин В. М. Разработка баз данных в системе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MicrosoftAccess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>: учебник / А. В Кузин, В. М. Демин. – 3-е изд. – М.: ФОРУМ, 2009. – 244 с.: ил. – (Профессиональное образование)</w:t>
      </w:r>
    </w:p>
    <w:p w:rsidR="00905C94" w:rsidRPr="00001940" w:rsidRDefault="00905C94" w:rsidP="00001940">
      <w:pPr>
        <w:spacing w:line="22" w:lineRule="exact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2F185B" w:rsidP="00001940">
      <w:pPr>
        <w:numPr>
          <w:ilvl w:val="0"/>
          <w:numId w:val="31"/>
        </w:numPr>
        <w:tabs>
          <w:tab w:val="left" w:pos="358"/>
        </w:tabs>
        <w:spacing w:line="272" w:lineRule="auto"/>
        <w:ind w:right="120"/>
        <w:jc w:val="both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Михеева Е.В. Практикум по информационным технологиям в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профессио-нальной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 xml:space="preserve"> деятельности: </w:t>
      </w:r>
      <w:proofErr w:type="spellStart"/>
      <w:r w:rsidRPr="00001940">
        <w:rPr>
          <w:rFonts w:eastAsia="Times New Roman"/>
          <w:color w:val="000000" w:themeColor="text1"/>
          <w:sz w:val="24"/>
          <w:szCs w:val="24"/>
        </w:rPr>
        <w:t>учеб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.п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>особие</w:t>
      </w:r>
      <w:proofErr w:type="spellEnd"/>
      <w:r w:rsidRPr="00001940">
        <w:rPr>
          <w:rFonts w:eastAsia="Times New Roman"/>
          <w:color w:val="000000" w:themeColor="text1"/>
          <w:sz w:val="24"/>
          <w:szCs w:val="24"/>
        </w:rPr>
        <w:t xml:space="preserve"> для студ. сред. проф. образования / Е.В. Михеева. – 8-е изд., стер. – М.: Издательский центр «Академия», 2008. – 256</w:t>
      </w:r>
      <w:r w:rsidR="0040004A" w:rsidRPr="00001940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001940">
        <w:rPr>
          <w:rFonts w:eastAsia="Times New Roman"/>
          <w:color w:val="000000" w:themeColor="text1"/>
          <w:sz w:val="24"/>
          <w:szCs w:val="24"/>
        </w:rPr>
        <w:t>с.</w:t>
      </w:r>
    </w:p>
    <w:p w:rsidR="0040004A" w:rsidRPr="00001940" w:rsidRDefault="0040004A" w:rsidP="0040004A">
      <w:pPr>
        <w:tabs>
          <w:tab w:val="left" w:pos="358"/>
        </w:tabs>
        <w:spacing w:line="272" w:lineRule="auto"/>
        <w:ind w:right="120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905C94">
      <w:pPr>
        <w:spacing w:line="11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358"/>
        <w:rPr>
          <w:b/>
          <w:color w:val="000000" w:themeColor="text1"/>
          <w:sz w:val="24"/>
          <w:szCs w:val="24"/>
          <w:u w:val="single"/>
        </w:rPr>
      </w:pPr>
      <w:r w:rsidRPr="00001940">
        <w:rPr>
          <w:rFonts w:eastAsia="Times New Roman"/>
          <w:b/>
          <w:color w:val="000000" w:themeColor="text1"/>
          <w:sz w:val="24"/>
          <w:szCs w:val="24"/>
          <w:u w:val="single"/>
        </w:rPr>
        <w:t>Электронные ресурсы:</w:t>
      </w:r>
    </w:p>
    <w:p w:rsidR="00905C94" w:rsidRPr="00001940" w:rsidRDefault="002F185B">
      <w:pPr>
        <w:numPr>
          <w:ilvl w:val="0"/>
          <w:numId w:val="14"/>
        </w:numPr>
        <w:tabs>
          <w:tab w:val="left" w:pos="358"/>
        </w:tabs>
        <w:ind w:left="358" w:hanging="358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Национальный Открытый Университет «ИНТУИТ»(</w:t>
      </w:r>
      <w:r w:rsidRPr="00001940">
        <w:rPr>
          <w:rFonts w:eastAsia="Times New Roman"/>
          <w:color w:val="000000" w:themeColor="text1"/>
          <w:sz w:val="24"/>
          <w:szCs w:val="24"/>
          <w:u w:val="single"/>
        </w:rPr>
        <w:t>http://intuit.ru</w:t>
      </w:r>
      <w:r w:rsidRPr="00001940">
        <w:rPr>
          <w:rFonts w:eastAsia="Times New Roman"/>
          <w:color w:val="000000" w:themeColor="text1"/>
          <w:sz w:val="24"/>
          <w:szCs w:val="24"/>
        </w:rPr>
        <w:t>)</w:t>
      </w:r>
    </w:p>
    <w:p w:rsidR="00905C94" w:rsidRPr="00001940" w:rsidRDefault="00905C94">
      <w:pPr>
        <w:spacing w:line="60" w:lineRule="exact"/>
        <w:rPr>
          <w:rFonts w:eastAsia="Times New Roman"/>
          <w:color w:val="000000" w:themeColor="text1"/>
          <w:sz w:val="24"/>
          <w:szCs w:val="24"/>
        </w:rPr>
      </w:pPr>
    </w:p>
    <w:p w:rsidR="00905C94" w:rsidRPr="00001940" w:rsidRDefault="002F185B">
      <w:pPr>
        <w:numPr>
          <w:ilvl w:val="0"/>
          <w:numId w:val="14"/>
        </w:numPr>
        <w:tabs>
          <w:tab w:val="left" w:pos="358"/>
        </w:tabs>
        <w:spacing w:line="263" w:lineRule="auto"/>
        <w:ind w:left="358" w:right="520" w:hanging="358"/>
        <w:rPr>
          <w:rFonts w:eastAsia="Times New Roman"/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Федеральный портал «Информационно-коммуникационные технологии в образовании» (</w:t>
      </w:r>
      <w:r w:rsidRPr="00001940">
        <w:rPr>
          <w:rFonts w:eastAsia="Times New Roman"/>
          <w:color w:val="000000" w:themeColor="text1"/>
          <w:sz w:val="24"/>
          <w:szCs w:val="24"/>
          <w:u w:val="single"/>
        </w:rPr>
        <w:t>http://www.ict.edu.ru</w:t>
      </w:r>
      <w:r w:rsidRPr="00001940">
        <w:rPr>
          <w:rFonts w:eastAsia="Times New Roman"/>
          <w:color w:val="000000" w:themeColor="text1"/>
          <w:sz w:val="24"/>
          <w:szCs w:val="24"/>
        </w:rPr>
        <w:t>)</w:t>
      </w:r>
    </w:p>
    <w:p w:rsidR="00905C94" w:rsidRPr="00001940" w:rsidRDefault="00905C94">
      <w:pPr>
        <w:spacing w:line="49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1900" w:h="16838"/>
          <w:pgMar w:top="1089" w:right="846" w:bottom="430" w:left="1342" w:header="0" w:footer="0" w:gutter="0"/>
          <w:cols w:space="720" w:equalWidth="0">
            <w:col w:w="9718"/>
          </w:cols>
        </w:sectPr>
      </w:pPr>
    </w:p>
    <w:p w:rsidR="005C5871" w:rsidRPr="00001940" w:rsidRDefault="005C5871" w:rsidP="005C5871">
      <w:pPr>
        <w:spacing w:line="237" w:lineRule="auto"/>
        <w:ind w:right="31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 xml:space="preserve">4. </w:t>
      </w:r>
      <w:r w:rsidR="002F185B" w:rsidRPr="00001940">
        <w:rPr>
          <w:rFonts w:eastAsia="Times New Roman"/>
          <w:b/>
          <w:bCs/>
          <w:color w:val="000000" w:themeColor="text1"/>
          <w:sz w:val="24"/>
          <w:szCs w:val="24"/>
        </w:rPr>
        <w:t xml:space="preserve">КОНТРОЛЬ И ОЦЕНКА РЕЗУЛЬТАТОВ ОСВОЕНИЯ УЧЕБНОЙ ДИСЦИПЛИНЫ Контроль и оценка </w:t>
      </w:r>
      <w:r w:rsidR="002F185B" w:rsidRPr="00001940">
        <w:rPr>
          <w:rFonts w:eastAsia="Times New Roman"/>
          <w:color w:val="000000" w:themeColor="text1"/>
          <w:sz w:val="24"/>
          <w:szCs w:val="24"/>
        </w:rPr>
        <w:t>результатов освоения учебной дисциплины осуществ</w:t>
      </w:r>
      <w:r w:rsidRPr="00001940">
        <w:rPr>
          <w:rFonts w:eastAsia="Times New Roman"/>
          <w:color w:val="000000" w:themeColor="text1"/>
          <w:sz w:val="24"/>
          <w:szCs w:val="24"/>
        </w:rPr>
        <w:t xml:space="preserve">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обучающимися</w:t>
      </w:r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индивидуальных заданий, проектов, исследований.</w:t>
      </w:r>
    </w:p>
    <w:p w:rsidR="00905C94" w:rsidRPr="00001940" w:rsidRDefault="000D1589">
      <w:pPr>
        <w:spacing w:line="20" w:lineRule="exact"/>
        <w:rPr>
          <w:color w:val="000000" w:themeColor="text1"/>
          <w:sz w:val="24"/>
          <w:szCs w:val="24"/>
        </w:rPr>
      </w:pPr>
      <w:r w:rsidRPr="00001940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299" distR="114299" simplePos="0" relativeHeight="251658240" behindDoc="1" locked="0" layoutInCell="0" allowOverlap="1" wp14:anchorId="6533CF56" wp14:editId="0FA60C42">
                <wp:simplePos x="0" y="0"/>
                <wp:positionH relativeFrom="column">
                  <wp:posOffset>5714</wp:posOffset>
                </wp:positionH>
                <wp:positionV relativeFrom="paragraph">
                  <wp:posOffset>354965</wp:posOffset>
                </wp:positionV>
                <wp:extent cx="0" cy="7439660"/>
                <wp:effectExtent l="0" t="0" r="19050" b="2794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4396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1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.45pt,27.95pt" to=".45pt,6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319" w:lineRule="exact"/>
        <w:rPr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860"/>
        <w:gridCol w:w="20"/>
      </w:tblGrid>
      <w:tr w:rsidR="001A7842" w:rsidRPr="00001940">
        <w:trPr>
          <w:trHeight w:val="280"/>
        </w:trPr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Результаты обучения</w:t>
            </w:r>
          </w:p>
        </w:tc>
        <w:tc>
          <w:tcPr>
            <w:tcW w:w="4860" w:type="dxa"/>
            <w:vMerge w:val="restart"/>
            <w:tcBorders>
              <w:top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Формы и методы контроля и оценки ре-</w:t>
            </w: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139"/>
        </w:trPr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vMerge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276"/>
        </w:trPr>
        <w:tc>
          <w:tcPr>
            <w:tcW w:w="5100" w:type="dxa"/>
            <w:vMerge w:val="restart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зультатов</w:t>
            </w:r>
            <w:proofErr w:type="spellEnd"/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142"/>
        </w:trPr>
        <w:tc>
          <w:tcPr>
            <w:tcW w:w="51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268"/>
        </w:trPr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2F185B">
            <w:pPr>
              <w:spacing w:line="265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905C94" w:rsidRPr="00001940">
        <w:trPr>
          <w:trHeight w:val="263"/>
        </w:trPr>
        <w:tc>
          <w:tcPr>
            <w:tcW w:w="5100" w:type="dxa"/>
            <w:vAlign w:val="bottom"/>
          </w:tcPr>
          <w:p w:rsidR="00905C94" w:rsidRPr="00001940" w:rsidRDefault="002F185B">
            <w:pPr>
              <w:spacing w:line="263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Умения:</w:t>
            </w:r>
          </w:p>
        </w:tc>
        <w:tc>
          <w:tcPr>
            <w:tcW w:w="486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05C94" w:rsidRPr="00001940" w:rsidRDefault="00905C94">
      <w:pPr>
        <w:spacing w:line="1" w:lineRule="exact"/>
        <w:rPr>
          <w:color w:val="000000" w:themeColor="text1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0"/>
        <w:gridCol w:w="40"/>
        <w:gridCol w:w="30"/>
        <w:gridCol w:w="4820"/>
      </w:tblGrid>
      <w:tr w:rsidR="001A7842" w:rsidRPr="00001940" w:rsidTr="005C5871">
        <w:trPr>
          <w:trHeight w:val="264"/>
        </w:trPr>
        <w:tc>
          <w:tcPr>
            <w:tcW w:w="5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4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выполнять  расчеты  с  использованием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4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наблюдение за деятельностью студентов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</w:tc>
      </w:tr>
      <w:tr w:rsidR="001A7842" w:rsidRPr="00001940" w:rsidTr="005C5871">
        <w:trPr>
          <w:trHeight w:val="273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73" w:lineRule="exact"/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кладных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программ;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73" w:lineRule="exact"/>
              <w:ind w:left="6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протяжении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изучения дисциплины;</w:t>
            </w:r>
          </w:p>
        </w:tc>
      </w:tr>
      <w:tr w:rsidR="001A7842" w:rsidRPr="00001940" w:rsidTr="005C5871">
        <w:trPr>
          <w:trHeight w:val="277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заданий к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са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мостоятельной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работе.</w:t>
            </w:r>
          </w:p>
        </w:tc>
      </w:tr>
      <w:tr w:rsidR="001A7842" w:rsidRPr="00001940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использовать  технологии  сбора,  размещения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хранения, накопления, преобразования и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пере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работ.</w:t>
            </w:r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дачи  данных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 профессионально 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ориентиро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 w:rsidTr="005C5871">
        <w:trPr>
          <w:trHeight w:val="281"/>
        </w:trPr>
        <w:tc>
          <w:tcPr>
            <w:tcW w:w="5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ванных информационных системах;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обрабатывать и анализировать информацию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наблюдение за деятельностью студентов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применением программных средств и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вычис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протяжении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изучения разделов 2, 3;</w:t>
            </w:r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лительной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техники;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 и заданий к самостоятельной работе.</w:t>
            </w:r>
          </w:p>
        </w:tc>
      </w:tr>
      <w:tr w:rsidR="001A7842" w:rsidRPr="00001940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получать информацию 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локальных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глобаль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наблюдение за деятельностью студентов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компьютерных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сетях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протяжении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изучения тем дисциплины;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1A7842" w:rsidRPr="00001940" w:rsidTr="005C5871">
        <w:trPr>
          <w:trHeight w:val="261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применять графические редакторы для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созда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наблюдение за деятельностью студентов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ния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 редактирования изображений;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протяжении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изучения темы 3.3 дисциплины;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1A7842" w:rsidRPr="00001940" w:rsidTr="005C5871">
        <w:trPr>
          <w:trHeight w:val="263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3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применять компьютерные программы для по-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63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наблюдение за деятельностью студентов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иска информации, составления и оформления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протяжении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изучения тем дисциплины;</w:t>
            </w:r>
          </w:p>
        </w:tc>
      </w:tr>
      <w:tr w:rsidR="001A7842" w:rsidRPr="00001940" w:rsidTr="005C5871">
        <w:trPr>
          <w:trHeight w:val="276"/>
        </w:trPr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документов и презентаций.</w:t>
            </w: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качества выполнения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практических</w:t>
            </w:r>
            <w:proofErr w:type="gramEnd"/>
          </w:p>
        </w:tc>
      </w:tr>
      <w:tr w:rsidR="001A7842" w:rsidRPr="00001940" w:rsidTr="005C5871">
        <w:trPr>
          <w:trHeight w:val="274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74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работ;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оценка и анализ качества выполнения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дентами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заданий к самостоятельной работе.</w:t>
            </w:r>
          </w:p>
        </w:tc>
      </w:tr>
      <w:tr w:rsidR="001A7842" w:rsidRPr="00001940" w:rsidTr="005C5871">
        <w:trPr>
          <w:trHeight w:val="270"/>
        </w:trPr>
        <w:tc>
          <w:tcPr>
            <w:tcW w:w="5140" w:type="dxa"/>
            <w:gridSpan w:val="3"/>
            <w:tcBorders>
              <w:bottom w:val="single" w:sz="8" w:space="0" w:color="auto"/>
            </w:tcBorders>
            <w:vAlign w:val="bottom"/>
          </w:tcPr>
          <w:p w:rsidR="00905C94" w:rsidRPr="00001940" w:rsidRDefault="002F185B">
            <w:pPr>
              <w:spacing w:line="267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Знания:</w:t>
            </w:r>
          </w:p>
        </w:tc>
        <w:tc>
          <w:tcPr>
            <w:tcW w:w="482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 w:rsidTr="005C5871">
        <w:trPr>
          <w:trHeight w:val="258"/>
        </w:trPr>
        <w:tc>
          <w:tcPr>
            <w:tcW w:w="5080" w:type="dxa"/>
            <w:vAlign w:val="bottom"/>
          </w:tcPr>
          <w:p w:rsidR="00905C94" w:rsidRPr="00001940" w:rsidRDefault="002F185B">
            <w:pPr>
              <w:spacing w:line="258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базовые системные программные продукты и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spacing w:line="258" w:lineRule="exact"/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пакеты прикладных программ (текстовые про-</w:t>
            </w:r>
            <w:proofErr w:type="gramEnd"/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1A7842" w:rsidRPr="00001940" w:rsidTr="005C5871">
        <w:trPr>
          <w:trHeight w:val="276"/>
        </w:trPr>
        <w:tc>
          <w:tcPr>
            <w:tcW w:w="5080" w:type="dxa"/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цессоры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,   электронные   таблицы,   системы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1A7842" w:rsidRPr="00001940" w:rsidTr="005C5871">
        <w:trPr>
          <w:trHeight w:val="281"/>
        </w:trPr>
        <w:tc>
          <w:tcPr>
            <w:tcW w:w="5080" w:type="dxa"/>
            <w:tcBorders>
              <w:bottom w:val="single" w:sz="4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управления  базами  данных,  графические  ре-</w:t>
            </w:r>
          </w:p>
        </w:tc>
        <w:tc>
          <w:tcPr>
            <w:tcW w:w="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4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001940" w:rsidRDefault="002F185B">
            <w:pPr>
              <w:ind w:left="6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1A7842" w:rsidRPr="00001940" w:rsidTr="005C5871">
        <w:trPr>
          <w:trHeight w:val="465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001940" w:rsidRDefault="00905C94">
            <w:pPr>
              <w:ind w:left="486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1900" w:h="16838"/>
          <w:pgMar w:top="1184" w:right="546" w:bottom="430" w:left="1400" w:header="0" w:footer="0" w:gutter="0"/>
          <w:cols w:space="720" w:equalWidth="0">
            <w:col w:w="99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4860"/>
      </w:tblGrid>
      <w:tr w:rsidR="001A7842" w:rsidRPr="00001940">
        <w:trPr>
          <w:trHeight w:val="276"/>
        </w:trPr>
        <w:tc>
          <w:tcPr>
            <w:tcW w:w="5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дакторы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,   информационно-поисковые  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систе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наблюдение за качеством работы студента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мы);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на занятиях.</w:t>
            </w:r>
          </w:p>
        </w:tc>
      </w:tr>
      <w:tr w:rsidR="001A7842" w:rsidRPr="00001940">
        <w:trPr>
          <w:trHeight w:val="286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25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56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методы и средства сбора, обработки, хранения,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56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передачи и накопления информации;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студентами  практических  работ, 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самостоя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тельных работ;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выполнения  студентами</w:t>
            </w:r>
          </w:p>
        </w:tc>
      </w:tr>
      <w:tr w:rsidR="001A7842" w:rsidRPr="00001940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индивидуальных проектов</w:t>
            </w:r>
            <w:proofErr w:type="gram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A7842" w:rsidRPr="00001940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общий   состав   и   структуру 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персональных</w:t>
            </w:r>
            <w:proofErr w:type="gramEnd"/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(электронно-вычислительных машин (ЭВМ) и</w:t>
            </w:r>
            <w:proofErr w:type="gramEnd"/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вычислительных систем;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286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A7842" w:rsidRPr="00001940">
        <w:trPr>
          <w:trHeight w:val="25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56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основные методы и приемы обеспечения ин-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56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формационной безопасности;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1A7842" w:rsidRPr="00001940">
        <w:trPr>
          <w:trHeight w:val="282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самостоятельных работ;</w:t>
            </w:r>
          </w:p>
        </w:tc>
      </w:tr>
      <w:tr w:rsidR="001A7842" w:rsidRPr="00001940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основные положения и принципы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автоматизи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проверка конспектов лекций;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рованной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обработки и передачи информации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1A7842" w:rsidRPr="00001940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студентами практических работ;</w:t>
            </w:r>
          </w:p>
        </w:tc>
      </w:tr>
      <w:tr w:rsidR="001A7842" w:rsidRPr="00001940">
        <w:trPr>
          <w:trHeight w:val="261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основные  принципы,  методы  и  свойства  ин-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spacing w:line="260" w:lineRule="exact"/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оценка качества  сформированных знаний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формационных и телекоммуникационных тех-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студента при проведении устного опроса;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нологий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в профессиональной деятельности</w:t>
            </w: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 контроль  усвоения  знаний  студентов  </w:t>
            </w:r>
            <w:proofErr w:type="gram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форме проверочной работы;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проверка конспектов лекций;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  оценка  качества  знаний  при  выполнении</w:t>
            </w:r>
          </w:p>
        </w:tc>
      </w:tr>
      <w:tr w:rsidR="001A7842" w:rsidRPr="00001940">
        <w:trPr>
          <w:trHeight w:val="276"/>
        </w:trPr>
        <w:tc>
          <w:tcPr>
            <w:tcW w:w="5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студентами  практических  работ,  </w:t>
            </w:r>
            <w:proofErr w:type="spellStart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самостоя</w:t>
            </w:r>
            <w:proofErr w:type="spellEnd"/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05C94" w:rsidRPr="00001940">
        <w:trPr>
          <w:trHeight w:val="281"/>
        </w:trPr>
        <w:tc>
          <w:tcPr>
            <w:tcW w:w="5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905C9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5C94" w:rsidRPr="00001940" w:rsidRDefault="002F185B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001940">
              <w:rPr>
                <w:rFonts w:eastAsia="Times New Roman"/>
                <w:color w:val="000000" w:themeColor="text1"/>
                <w:sz w:val="24"/>
                <w:szCs w:val="24"/>
              </w:rPr>
              <w:t>тельной работы студента.</w:t>
            </w:r>
          </w:p>
        </w:tc>
      </w:tr>
    </w:tbl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44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rPr>
          <w:color w:val="000000" w:themeColor="text1"/>
          <w:sz w:val="24"/>
          <w:szCs w:val="24"/>
        </w:rPr>
        <w:sectPr w:rsidR="00905C94" w:rsidRPr="00001940">
          <w:pgSz w:w="11900" w:h="16838"/>
          <w:pgMar w:top="831" w:right="546" w:bottom="430" w:left="1400" w:header="0" w:footer="0" w:gutter="0"/>
          <w:cols w:space="720" w:equalWidth="0">
            <w:col w:w="9960"/>
          </w:cols>
        </w:sect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Дополнения и изменения к рабочей программе на учебный год</w:t>
      </w:r>
    </w:p>
    <w:p w:rsidR="00905C94" w:rsidRPr="00001940" w:rsidRDefault="00905C94">
      <w:pPr>
        <w:spacing w:line="286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spacing w:line="348" w:lineRule="auto"/>
        <w:ind w:left="260" w:firstLine="708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 xml:space="preserve">Дополнения и изменения к рабочей программе на __________ учебный год по </w:t>
      </w:r>
      <w:proofErr w:type="spellStart"/>
      <w:proofErr w:type="gramStart"/>
      <w:r w:rsidRPr="00001940">
        <w:rPr>
          <w:rFonts w:eastAsia="Times New Roman"/>
          <w:color w:val="000000" w:themeColor="text1"/>
          <w:sz w:val="24"/>
          <w:szCs w:val="24"/>
        </w:rPr>
        <w:t>дис-циплине</w:t>
      </w:r>
      <w:proofErr w:type="spellEnd"/>
      <w:proofErr w:type="gramEnd"/>
      <w:r w:rsidRPr="00001940">
        <w:rPr>
          <w:rFonts w:eastAsia="Times New Roman"/>
          <w:color w:val="000000" w:themeColor="text1"/>
          <w:sz w:val="24"/>
          <w:szCs w:val="24"/>
        </w:rPr>
        <w:t xml:space="preserve"> _________________________________________________________________</w:t>
      </w:r>
    </w:p>
    <w:p w:rsidR="00905C94" w:rsidRPr="00001940" w:rsidRDefault="00905C94">
      <w:pPr>
        <w:spacing w:line="16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98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В рабочую программу внесены следующие изменения:</w:t>
      </w:r>
    </w:p>
    <w:p w:rsidR="00905C94" w:rsidRPr="00001940" w:rsidRDefault="00905C94">
      <w:pPr>
        <w:spacing w:line="137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001940" w:rsidRDefault="00905C94">
      <w:pPr>
        <w:spacing w:line="139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001940" w:rsidRDefault="00905C94">
      <w:pPr>
        <w:spacing w:line="137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001940" w:rsidRDefault="00905C94">
      <w:pPr>
        <w:spacing w:line="137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001940" w:rsidRDefault="00905C94">
      <w:pPr>
        <w:spacing w:line="139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____________________________________________________________________________</w:t>
      </w:r>
    </w:p>
    <w:p w:rsidR="00905C94" w:rsidRPr="00001940" w:rsidRDefault="00905C94">
      <w:pPr>
        <w:spacing w:line="137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98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Дополнения  и  изменения  в  рабочей  программе  обсуждены  на  заседании  ПЦК</w:t>
      </w:r>
    </w:p>
    <w:p w:rsidR="00905C94" w:rsidRPr="00001940" w:rsidRDefault="00905C94">
      <w:pPr>
        <w:spacing w:line="139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ind w:left="26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_______________________________________________________</w:t>
      </w:r>
    </w:p>
    <w:p w:rsidR="00905C94" w:rsidRPr="00001940" w:rsidRDefault="00905C94">
      <w:pPr>
        <w:spacing w:line="150" w:lineRule="exact"/>
        <w:rPr>
          <w:color w:val="000000" w:themeColor="text1"/>
          <w:sz w:val="24"/>
          <w:szCs w:val="24"/>
        </w:rPr>
      </w:pPr>
    </w:p>
    <w:p w:rsidR="00905C94" w:rsidRPr="00001940" w:rsidRDefault="002F185B">
      <w:pPr>
        <w:spacing w:line="350" w:lineRule="auto"/>
        <w:ind w:left="260" w:right="2880"/>
        <w:rPr>
          <w:color w:val="000000" w:themeColor="text1"/>
          <w:sz w:val="24"/>
          <w:szCs w:val="24"/>
        </w:rPr>
      </w:pPr>
      <w:r w:rsidRPr="00001940">
        <w:rPr>
          <w:rFonts w:eastAsia="Times New Roman"/>
          <w:color w:val="000000" w:themeColor="text1"/>
          <w:sz w:val="24"/>
          <w:szCs w:val="24"/>
        </w:rPr>
        <w:t>«_____» ____________ 20_____г. (протокол № _______). Председатель ПЦК ________________ /___________________/</w:t>
      </w: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00" w:lineRule="exact"/>
        <w:rPr>
          <w:color w:val="000000" w:themeColor="text1"/>
          <w:sz w:val="24"/>
          <w:szCs w:val="24"/>
        </w:rPr>
      </w:pPr>
    </w:p>
    <w:p w:rsidR="00905C94" w:rsidRPr="00001940" w:rsidRDefault="00905C94">
      <w:pPr>
        <w:spacing w:line="216" w:lineRule="exact"/>
        <w:rPr>
          <w:color w:val="000000" w:themeColor="text1"/>
          <w:sz w:val="24"/>
          <w:szCs w:val="24"/>
        </w:rPr>
      </w:pPr>
    </w:p>
    <w:sectPr w:rsidR="00905C94" w:rsidRPr="00001940" w:rsidSect="00F87D3F">
      <w:pgSz w:w="11900" w:h="16838"/>
      <w:pgMar w:top="846" w:right="846" w:bottom="430" w:left="1440" w:header="0" w:footer="0" w:gutter="0"/>
      <w:cols w:space="720" w:equalWidth="0">
        <w:col w:w="962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459" w:rsidRDefault="00452459" w:rsidP="00F87D3F">
      <w:r>
        <w:separator/>
      </w:r>
    </w:p>
  </w:endnote>
  <w:endnote w:type="continuationSeparator" w:id="0">
    <w:p w:rsidR="00452459" w:rsidRDefault="00452459" w:rsidP="00F8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9016"/>
      <w:docPartObj>
        <w:docPartGallery w:val="Page Numbers (Bottom of Page)"/>
        <w:docPartUnique/>
      </w:docPartObj>
    </w:sdtPr>
    <w:sdtEndPr/>
    <w:sdtContent>
      <w:p w:rsidR="00E501B8" w:rsidRDefault="00E501B8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71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501B8" w:rsidRDefault="00E501B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1B8" w:rsidRDefault="00E501B8" w:rsidP="00F87D3F">
    <w:pPr>
      <w:pStyle w:val="ac"/>
      <w:tabs>
        <w:tab w:val="clear" w:pos="4677"/>
        <w:tab w:val="clear" w:pos="9355"/>
        <w:tab w:val="left" w:pos="346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459" w:rsidRDefault="00452459" w:rsidP="00F87D3F">
      <w:r>
        <w:separator/>
      </w:r>
    </w:p>
  </w:footnote>
  <w:footnote w:type="continuationSeparator" w:id="0">
    <w:p w:rsidR="00452459" w:rsidRDefault="00452459" w:rsidP="00F8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AA429A8"/>
    <w:lvl w:ilvl="0" w:tplc="77C43FF0">
      <w:start w:val="3"/>
      <w:numFmt w:val="decimal"/>
      <w:lvlText w:val="%1."/>
      <w:lvlJc w:val="left"/>
    </w:lvl>
    <w:lvl w:ilvl="1" w:tplc="636202CC">
      <w:numFmt w:val="decimal"/>
      <w:lvlText w:val=""/>
      <w:lvlJc w:val="left"/>
    </w:lvl>
    <w:lvl w:ilvl="2" w:tplc="9126C0E8">
      <w:numFmt w:val="decimal"/>
      <w:lvlText w:val=""/>
      <w:lvlJc w:val="left"/>
    </w:lvl>
    <w:lvl w:ilvl="3" w:tplc="25661244">
      <w:numFmt w:val="decimal"/>
      <w:lvlText w:val=""/>
      <w:lvlJc w:val="left"/>
    </w:lvl>
    <w:lvl w:ilvl="4" w:tplc="2390C67C">
      <w:numFmt w:val="decimal"/>
      <w:lvlText w:val=""/>
      <w:lvlJc w:val="left"/>
    </w:lvl>
    <w:lvl w:ilvl="5" w:tplc="2D903DD6">
      <w:numFmt w:val="decimal"/>
      <w:lvlText w:val=""/>
      <w:lvlJc w:val="left"/>
    </w:lvl>
    <w:lvl w:ilvl="6" w:tplc="BAA855E2">
      <w:numFmt w:val="decimal"/>
      <w:lvlText w:val=""/>
      <w:lvlJc w:val="left"/>
    </w:lvl>
    <w:lvl w:ilvl="7" w:tplc="40961C04">
      <w:numFmt w:val="decimal"/>
      <w:lvlText w:val=""/>
      <w:lvlJc w:val="left"/>
    </w:lvl>
    <w:lvl w:ilvl="8" w:tplc="48D21CCC">
      <w:numFmt w:val="decimal"/>
      <w:lvlText w:val=""/>
      <w:lvlJc w:val="left"/>
    </w:lvl>
  </w:abstractNum>
  <w:abstractNum w:abstractNumId="1">
    <w:nsid w:val="00000124"/>
    <w:multiLevelType w:val="hybridMultilevel"/>
    <w:tmpl w:val="026E9246"/>
    <w:lvl w:ilvl="0" w:tplc="2C229002">
      <w:start w:val="1"/>
      <w:numFmt w:val="bullet"/>
      <w:lvlText w:val=""/>
      <w:lvlJc w:val="left"/>
    </w:lvl>
    <w:lvl w:ilvl="1" w:tplc="19F66030">
      <w:numFmt w:val="decimal"/>
      <w:lvlText w:val=""/>
      <w:lvlJc w:val="left"/>
    </w:lvl>
    <w:lvl w:ilvl="2" w:tplc="97DC564E">
      <w:numFmt w:val="decimal"/>
      <w:lvlText w:val=""/>
      <w:lvlJc w:val="left"/>
    </w:lvl>
    <w:lvl w:ilvl="3" w:tplc="4DFAE9A2">
      <w:numFmt w:val="decimal"/>
      <w:lvlText w:val=""/>
      <w:lvlJc w:val="left"/>
    </w:lvl>
    <w:lvl w:ilvl="4" w:tplc="8954BE90">
      <w:numFmt w:val="decimal"/>
      <w:lvlText w:val=""/>
      <w:lvlJc w:val="left"/>
    </w:lvl>
    <w:lvl w:ilvl="5" w:tplc="388A6BC0">
      <w:numFmt w:val="decimal"/>
      <w:lvlText w:val=""/>
      <w:lvlJc w:val="left"/>
    </w:lvl>
    <w:lvl w:ilvl="6" w:tplc="2F7E7428">
      <w:numFmt w:val="decimal"/>
      <w:lvlText w:val=""/>
      <w:lvlJc w:val="left"/>
    </w:lvl>
    <w:lvl w:ilvl="7" w:tplc="9E2437E4">
      <w:numFmt w:val="decimal"/>
      <w:lvlText w:val=""/>
      <w:lvlJc w:val="left"/>
    </w:lvl>
    <w:lvl w:ilvl="8" w:tplc="74FEC2E2">
      <w:numFmt w:val="decimal"/>
      <w:lvlText w:val=""/>
      <w:lvlJc w:val="left"/>
    </w:lvl>
  </w:abstractNum>
  <w:abstractNum w:abstractNumId="2">
    <w:nsid w:val="000001EB"/>
    <w:multiLevelType w:val="hybridMultilevel"/>
    <w:tmpl w:val="E2BAAEA0"/>
    <w:lvl w:ilvl="0" w:tplc="B704BD66">
      <w:start w:val="1"/>
      <w:numFmt w:val="decimal"/>
      <w:lvlText w:val="%1."/>
      <w:lvlJc w:val="left"/>
    </w:lvl>
    <w:lvl w:ilvl="1" w:tplc="9C2020A2">
      <w:numFmt w:val="decimal"/>
      <w:lvlText w:val=""/>
      <w:lvlJc w:val="left"/>
    </w:lvl>
    <w:lvl w:ilvl="2" w:tplc="719AAED8">
      <w:numFmt w:val="decimal"/>
      <w:lvlText w:val=""/>
      <w:lvlJc w:val="left"/>
    </w:lvl>
    <w:lvl w:ilvl="3" w:tplc="15A482BE">
      <w:numFmt w:val="decimal"/>
      <w:lvlText w:val=""/>
      <w:lvlJc w:val="left"/>
    </w:lvl>
    <w:lvl w:ilvl="4" w:tplc="47AE2AF6">
      <w:numFmt w:val="decimal"/>
      <w:lvlText w:val=""/>
      <w:lvlJc w:val="left"/>
    </w:lvl>
    <w:lvl w:ilvl="5" w:tplc="72C69276">
      <w:numFmt w:val="decimal"/>
      <w:lvlText w:val=""/>
      <w:lvlJc w:val="left"/>
    </w:lvl>
    <w:lvl w:ilvl="6" w:tplc="676AA4A4">
      <w:numFmt w:val="decimal"/>
      <w:lvlText w:val=""/>
      <w:lvlJc w:val="left"/>
    </w:lvl>
    <w:lvl w:ilvl="7" w:tplc="93604E5C">
      <w:numFmt w:val="decimal"/>
      <w:lvlText w:val=""/>
      <w:lvlJc w:val="left"/>
    </w:lvl>
    <w:lvl w:ilvl="8" w:tplc="6F20A182">
      <w:numFmt w:val="decimal"/>
      <w:lvlText w:val=""/>
      <w:lvlJc w:val="left"/>
    </w:lvl>
  </w:abstractNum>
  <w:abstractNum w:abstractNumId="3">
    <w:nsid w:val="00000BB3"/>
    <w:multiLevelType w:val="hybridMultilevel"/>
    <w:tmpl w:val="6B9EFE1C"/>
    <w:lvl w:ilvl="0" w:tplc="28246862">
      <w:start w:val="1"/>
      <w:numFmt w:val="bullet"/>
      <w:lvlText w:val="В"/>
      <w:lvlJc w:val="left"/>
    </w:lvl>
    <w:lvl w:ilvl="1" w:tplc="E7A67016">
      <w:start w:val="1"/>
      <w:numFmt w:val="bullet"/>
      <w:lvlText w:val=""/>
      <w:lvlJc w:val="left"/>
    </w:lvl>
    <w:lvl w:ilvl="2" w:tplc="81EE2850">
      <w:numFmt w:val="decimal"/>
      <w:lvlText w:val=""/>
      <w:lvlJc w:val="left"/>
    </w:lvl>
    <w:lvl w:ilvl="3" w:tplc="E2B02AAE">
      <w:numFmt w:val="decimal"/>
      <w:lvlText w:val=""/>
      <w:lvlJc w:val="left"/>
    </w:lvl>
    <w:lvl w:ilvl="4" w:tplc="DB5E6280">
      <w:numFmt w:val="decimal"/>
      <w:lvlText w:val=""/>
      <w:lvlJc w:val="left"/>
    </w:lvl>
    <w:lvl w:ilvl="5" w:tplc="3BB04CA4">
      <w:numFmt w:val="decimal"/>
      <w:lvlText w:val=""/>
      <w:lvlJc w:val="left"/>
    </w:lvl>
    <w:lvl w:ilvl="6" w:tplc="87CC0AB2">
      <w:numFmt w:val="decimal"/>
      <w:lvlText w:val=""/>
      <w:lvlJc w:val="left"/>
    </w:lvl>
    <w:lvl w:ilvl="7" w:tplc="B9F09D96">
      <w:numFmt w:val="decimal"/>
      <w:lvlText w:val=""/>
      <w:lvlJc w:val="left"/>
    </w:lvl>
    <w:lvl w:ilvl="8" w:tplc="EBD27162">
      <w:numFmt w:val="decimal"/>
      <w:lvlText w:val=""/>
      <w:lvlJc w:val="left"/>
    </w:lvl>
  </w:abstractNum>
  <w:abstractNum w:abstractNumId="4">
    <w:nsid w:val="00000F3E"/>
    <w:multiLevelType w:val="hybridMultilevel"/>
    <w:tmpl w:val="75A494A0"/>
    <w:lvl w:ilvl="0" w:tplc="46F6B7A0">
      <w:start w:val="1"/>
      <w:numFmt w:val="decimal"/>
      <w:lvlText w:val="%1."/>
      <w:lvlJc w:val="left"/>
    </w:lvl>
    <w:lvl w:ilvl="1" w:tplc="09869AAC">
      <w:numFmt w:val="decimal"/>
      <w:lvlText w:val=""/>
      <w:lvlJc w:val="left"/>
    </w:lvl>
    <w:lvl w:ilvl="2" w:tplc="60121714">
      <w:numFmt w:val="decimal"/>
      <w:lvlText w:val=""/>
      <w:lvlJc w:val="left"/>
    </w:lvl>
    <w:lvl w:ilvl="3" w:tplc="C368009A">
      <w:numFmt w:val="decimal"/>
      <w:lvlText w:val=""/>
      <w:lvlJc w:val="left"/>
    </w:lvl>
    <w:lvl w:ilvl="4" w:tplc="931656CA">
      <w:numFmt w:val="decimal"/>
      <w:lvlText w:val=""/>
      <w:lvlJc w:val="left"/>
    </w:lvl>
    <w:lvl w:ilvl="5" w:tplc="01988816">
      <w:numFmt w:val="decimal"/>
      <w:lvlText w:val=""/>
      <w:lvlJc w:val="left"/>
    </w:lvl>
    <w:lvl w:ilvl="6" w:tplc="5ED0DC8E">
      <w:numFmt w:val="decimal"/>
      <w:lvlText w:val=""/>
      <w:lvlJc w:val="left"/>
    </w:lvl>
    <w:lvl w:ilvl="7" w:tplc="B6A08ED0">
      <w:numFmt w:val="decimal"/>
      <w:lvlText w:val=""/>
      <w:lvlJc w:val="left"/>
    </w:lvl>
    <w:lvl w:ilvl="8" w:tplc="5C081284">
      <w:numFmt w:val="decimal"/>
      <w:lvlText w:val=""/>
      <w:lvlJc w:val="left"/>
    </w:lvl>
  </w:abstractNum>
  <w:abstractNum w:abstractNumId="5">
    <w:nsid w:val="000012DB"/>
    <w:multiLevelType w:val="hybridMultilevel"/>
    <w:tmpl w:val="CBB43148"/>
    <w:lvl w:ilvl="0" w:tplc="FFC263DA">
      <w:start w:val="13"/>
      <w:numFmt w:val="decimal"/>
      <w:lvlText w:val="%1."/>
      <w:lvlJc w:val="left"/>
    </w:lvl>
    <w:lvl w:ilvl="1" w:tplc="1778CF58">
      <w:numFmt w:val="decimal"/>
      <w:lvlText w:val=""/>
      <w:lvlJc w:val="left"/>
    </w:lvl>
    <w:lvl w:ilvl="2" w:tplc="F64E9E88">
      <w:numFmt w:val="decimal"/>
      <w:lvlText w:val=""/>
      <w:lvlJc w:val="left"/>
    </w:lvl>
    <w:lvl w:ilvl="3" w:tplc="3B7ECD1A">
      <w:numFmt w:val="decimal"/>
      <w:lvlText w:val=""/>
      <w:lvlJc w:val="left"/>
    </w:lvl>
    <w:lvl w:ilvl="4" w:tplc="E0328C42">
      <w:numFmt w:val="decimal"/>
      <w:lvlText w:val=""/>
      <w:lvlJc w:val="left"/>
    </w:lvl>
    <w:lvl w:ilvl="5" w:tplc="375AF73C">
      <w:numFmt w:val="decimal"/>
      <w:lvlText w:val=""/>
      <w:lvlJc w:val="left"/>
    </w:lvl>
    <w:lvl w:ilvl="6" w:tplc="76AC406E">
      <w:numFmt w:val="decimal"/>
      <w:lvlText w:val=""/>
      <w:lvlJc w:val="left"/>
    </w:lvl>
    <w:lvl w:ilvl="7" w:tplc="1862BE5E">
      <w:numFmt w:val="decimal"/>
      <w:lvlText w:val=""/>
      <w:lvlJc w:val="left"/>
    </w:lvl>
    <w:lvl w:ilvl="8" w:tplc="B1D4C10A">
      <w:numFmt w:val="decimal"/>
      <w:lvlText w:val=""/>
      <w:lvlJc w:val="left"/>
    </w:lvl>
  </w:abstractNum>
  <w:abstractNum w:abstractNumId="6">
    <w:nsid w:val="0000153C"/>
    <w:multiLevelType w:val="hybridMultilevel"/>
    <w:tmpl w:val="2E18C630"/>
    <w:lvl w:ilvl="0" w:tplc="B3C05686">
      <w:start w:val="14"/>
      <w:numFmt w:val="decimal"/>
      <w:lvlText w:val="%1."/>
      <w:lvlJc w:val="left"/>
    </w:lvl>
    <w:lvl w:ilvl="1" w:tplc="B5200C06">
      <w:numFmt w:val="decimal"/>
      <w:lvlText w:val=""/>
      <w:lvlJc w:val="left"/>
    </w:lvl>
    <w:lvl w:ilvl="2" w:tplc="A582E042">
      <w:numFmt w:val="decimal"/>
      <w:lvlText w:val=""/>
      <w:lvlJc w:val="left"/>
    </w:lvl>
    <w:lvl w:ilvl="3" w:tplc="F1944DAC">
      <w:numFmt w:val="decimal"/>
      <w:lvlText w:val=""/>
      <w:lvlJc w:val="left"/>
    </w:lvl>
    <w:lvl w:ilvl="4" w:tplc="21C26D8E">
      <w:numFmt w:val="decimal"/>
      <w:lvlText w:val=""/>
      <w:lvlJc w:val="left"/>
    </w:lvl>
    <w:lvl w:ilvl="5" w:tplc="3822F856">
      <w:numFmt w:val="decimal"/>
      <w:lvlText w:val=""/>
      <w:lvlJc w:val="left"/>
    </w:lvl>
    <w:lvl w:ilvl="6" w:tplc="80BC0C36">
      <w:numFmt w:val="decimal"/>
      <w:lvlText w:val=""/>
      <w:lvlJc w:val="left"/>
    </w:lvl>
    <w:lvl w:ilvl="7" w:tplc="B202982E">
      <w:numFmt w:val="decimal"/>
      <w:lvlText w:val=""/>
      <w:lvlJc w:val="left"/>
    </w:lvl>
    <w:lvl w:ilvl="8" w:tplc="A2BC95A2">
      <w:numFmt w:val="decimal"/>
      <w:lvlText w:val=""/>
      <w:lvlJc w:val="left"/>
    </w:lvl>
  </w:abstractNum>
  <w:abstractNum w:abstractNumId="7">
    <w:nsid w:val="00002EA6"/>
    <w:multiLevelType w:val="hybridMultilevel"/>
    <w:tmpl w:val="4DF62CC2"/>
    <w:lvl w:ilvl="0" w:tplc="6DA25174">
      <w:start w:val="2"/>
      <w:numFmt w:val="decimal"/>
      <w:lvlText w:val="%1."/>
      <w:lvlJc w:val="left"/>
    </w:lvl>
    <w:lvl w:ilvl="1" w:tplc="4BBCFF1E">
      <w:numFmt w:val="decimal"/>
      <w:lvlText w:val=""/>
      <w:lvlJc w:val="left"/>
    </w:lvl>
    <w:lvl w:ilvl="2" w:tplc="BF78FDD2">
      <w:numFmt w:val="decimal"/>
      <w:lvlText w:val=""/>
      <w:lvlJc w:val="left"/>
    </w:lvl>
    <w:lvl w:ilvl="3" w:tplc="040A70C0">
      <w:numFmt w:val="decimal"/>
      <w:lvlText w:val=""/>
      <w:lvlJc w:val="left"/>
    </w:lvl>
    <w:lvl w:ilvl="4" w:tplc="F686FFE4">
      <w:numFmt w:val="decimal"/>
      <w:lvlText w:val=""/>
      <w:lvlJc w:val="left"/>
    </w:lvl>
    <w:lvl w:ilvl="5" w:tplc="8E62F0B8">
      <w:numFmt w:val="decimal"/>
      <w:lvlText w:val=""/>
      <w:lvlJc w:val="left"/>
    </w:lvl>
    <w:lvl w:ilvl="6" w:tplc="8A124EF0">
      <w:numFmt w:val="decimal"/>
      <w:lvlText w:val=""/>
      <w:lvlJc w:val="left"/>
    </w:lvl>
    <w:lvl w:ilvl="7" w:tplc="D8ACC472">
      <w:numFmt w:val="decimal"/>
      <w:lvlText w:val=""/>
      <w:lvlJc w:val="left"/>
    </w:lvl>
    <w:lvl w:ilvl="8" w:tplc="CF2EBCCE">
      <w:numFmt w:val="decimal"/>
      <w:lvlText w:val=""/>
      <w:lvlJc w:val="left"/>
    </w:lvl>
  </w:abstractNum>
  <w:abstractNum w:abstractNumId="8">
    <w:nsid w:val="0000305E"/>
    <w:multiLevelType w:val="hybridMultilevel"/>
    <w:tmpl w:val="019284C2"/>
    <w:lvl w:ilvl="0" w:tplc="9048B30C">
      <w:start w:val="1"/>
      <w:numFmt w:val="bullet"/>
      <w:lvlText w:val=""/>
      <w:lvlJc w:val="left"/>
    </w:lvl>
    <w:lvl w:ilvl="1" w:tplc="7C4281B8">
      <w:numFmt w:val="decimal"/>
      <w:lvlText w:val=""/>
      <w:lvlJc w:val="left"/>
    </w:lvl>
    <w:lvl w:ilvl="2" w:tplc="07D84E68">
      <w:numFmt w:val="decimal"/>
      <w:lvlText w:val=""/>
      <w:lvlJc w:val="left"/>
    </w:lvl>
    <w:lvl w:ilvl="3" w:tplc="3DA66766">
      <w:numFmt w:val="decimal"/>
      <w:lvlText w:val=""/>
      <w:lvlJc w:val="left"/>
    </w:lvl>
    <w:lvl w:ilvl="4" w:tplc="127EEB8C">
      <w:numFmt w:val="decimal"/>
      <w:lvlText w:val=""/>
      <w:lvlJc w:val="left"/>
    </w:lvl>
    <w:lvl w:ilvl="5" w:tplc="FAB80A36">
      <w:numFmt w:val="decimal"/>
      <w:lvlText w:val=""/>
      <w:lvlJc w:val="left"/>
    </w:lvl>
    <w:lvl w:ilvl="6" w:tplc="338CDB66">
      <w:numFmt w:val="decimal"/>
      <w:lvlText w:val=""/>
      <w:lvlJc w:val="left"/>
    </w:lvl>
    <w:lvl w:ilvl="7" w:tplc="6C149882">
      <w:numFmt w:val="decimal"/>
      <w:lvlText w:val=""/>
      <w:lvlJc w:val="left"/>
    </w:lvl>
    <w:lvl w:ilvl="8" w:tplc="3B2E9FAC">
      <w:numFmt w:val="decimal"/>
      <w:lvlText w:val=""/>
      <w:lvlJc w:val="left"/>
    </w:lvl>
  </w:abstractNum>
  <w:abstractNum w:abstractNumId="9">
    <w:nsid w:val="0000390C"/>
    <w:multiLevelType w:val="hybridMultilevel"/>
    <w:tmpl w:val="BD54E0F6"/>
    <w:lvl w:ilvl="0" w:tplc="037AD7F6">
      <w:start w:val="18"/>
      <w:numFmt w:val="decimal"/>
      <w:lvlText w:val="%1."/>
      <w:lvlJc w:val="left"/>
    </w:lvl>
    <w:lvl w:ilvl="1" w:tplc="9F3A0BEC">
      <w:numFmt w:val="decimal"/>
      <w:lvlText w:val=""/>
      <w:lvlJc w:val="left"/>
    </w:lvl>
    <w:lvl w:ilvl="2" w:tplc="ACD033F8">
      <w:numFmt w:val="decimal"/>
      <w:lvlText w:val=""/>
      <w:lvlJc w:val="left"/>
    </w:lvl>
    <w:lvl w:ilvl="3" w:tplc="3C7E3A16">
      <w:numFmt w:val="decimal"/>
      <w:lvlText w:val=""/>
      <w:lvlJc w:val="left"/>
    </w:lvl>
    <w:lvl w:ilvl="4" w:tplc="B15EDA24">
      <w:numFmt w:val="decimal"/>
      <w:lvlText w:val=""/>
      <w:lvlJc w:val="left"/>
    </w:lvl>
    <w:lvl w:ilvl="5" w:tplc="516860DE">
      <w:numFmt w:val="decimal"/>
      <w:lvlText w:val=""/>
      <w:lvlJc w:val="left"/>
    </w:lvl>
    <w:lvl w:ilvl="6" w:tplc="9D5A0640">
      <w:numFmt w:val="decimal"/>
      <w:lvlText w:val=""/>
      <w:lvlJc w:val="left"/>
    </w:lvl>
    <w:lvl w:ilvl="7" w:tplc="4474714C">
      <w:numFmt w:val="decimal"/>
      <w:lvlText w:val=""/>
      <w:lvlJc w:val="left"/>
    </w:lvl>
    <w:lvl w:ilvl="8" w:tplc="CE4CDC5C">
      <w:numFmt w:val="decimal"/>
      <w:lvlText w:val=""/>
      <w:lvlJc w:val="left"/>
    </w:lvl>
  </w:abstractNum>
  <w:abstractNum w:abstractNumId="10">
    <w:nsid w:val="0000440D"/>
    <w:multiLevelType w:val="hybridMultilevel"/>
    <w:tmpl w:val="1EF4DD44"/>
    <w:lvl w:ilvl="0" w:tplc="1CDA20B2">
      <w:start w:val="1"/>
      <w:numFmt w:val="decimal"/>
      <w:lvlText w:val="%1."/>
      <w:lvlJc w:val="left"/>
    </w:lvl>
    <w:lvl w:ilvl="1" w:tplc="B178C4F2">
      <w:numFmt w:val="decimal"/>
      <w:lvlText w:val=""/>
      <w:lvlJc w:val="left"/>
    </w:lvl>
    <w:lvl w:ilvl="2" w:tplc="2D2C4220">
      <w:numFmt w:val="decimal"/>
      <w:lvlText w:val=""/>
      <w:lvlJc w:val="left"/>
    </w:lvl>
    <w:lvl w:ilvl="3" w:tplc="4E904CE0">
      <w:numFmt w:val="decimal"/>
      <w:lvlText w:val=""/>
      <w:lvlJc w:val="left"/>
    </w:lvl>
    <w:lvl w:ilvl="4" w:tplc="B0E60F56">
      <w:numFmt w:val="decimal"/>
      <w:lvlText w:val=""/>
      <w:lvlJc w:val="left"/>
    </w:lvl>
    <w:lvl w:ilvl="5" w:tplc="A4A84C22">
      <w:numFmt w:val="decimal"/>
      <w:lvlText w:val=""/>
      <w:lvlJc w:val="left"/>
    </w:lvl>
    <w:lvl w:ilvl="6" w:tplc="39560898">
      <w:numFmt w:val="decimal"/>
      <w:lvlText w:val=""/>
      <w:lvlJc w:val="left"/>
    </w:lvl>
    <w:lvl w:ilvl="7" w:tplc="FC8AE8A0">
      <w:numFmt w:val="decimal"/>
      <w:lvlText w:val=""/>
      <w:lvlJc w:val="left"/>
    </w:lvl>
    <w:lvl w:ilvl="8" w:tplc="E170017C">
      <w:numFmt w:val="decimal"/>
      <w:lvlText w:val=""/>
      <w:lvlJc w:val="left"/>
    </w:lvl>
  </w:abstractNum>
  <w:abstractNum w:abstractNumId="11">
    <w:nsid w:val="0000491C"/>
    <w:multiLevelType w:val="hybridMultilevel"/>
    <w:tmpl w:val="66C63140"/>
    <w:lvl w:ilvl="0" w:tplc="B2B08344">
      <w:start w:val="1"/>
      <w:numFmt w:val="decimal"/>
      <w:lvlText w:val="%1."/>
      <w:lvlJc w:val="left"/>
    </w:lvl>
    <w:lvl w:ilvl="1" w:tplc="6C1614C2">
      <w:numFmt w:val="decimal"/>
      <w:lvlText w:val=""/>
      <w:lvlJc w:val="left"/>
    </w:lvl>
    <w:lvl w:ilvl="2" w:tplc="9732C1BC">
      <w:numFmt w:val="decimal"/>
      <w:lvlText w:val=""/>
      <w:lvlJc w:val="left"/>
    </w:lvl>
    <w:lvl w:ilvl="3" w:tplc="DD5C9A8E">
      <w:numFmt w:val="decimal"/>
      <w:lvlText w:val=""/>
      <w:lvlJc w:val="left"/>
    </w:lvl>
    <w:lvl w:ilvl="4" w:tplc="D700CAF0">
      <w:numFmt w:val="decimal"/>
      <w:lvlText w:val=""/>
      <w:lvlJc w:val="left"/>
    </w:lvl>
    <w:lvl w:ilvl="5" w:tplc="E09A0AD6">
      <w:numFmt w:val="decimal"/>
      <w:lvlText w:val=""/>
      <w:lvlJc w:val="left"/>
    </w:lvl>
    <w:lvl w:ilvl="6" w:tplc="2564F36E">
      <w:numFmt w:val="decimal"/>
      <w:lvlText w:val=""/>
      <w:lvlJc w:val="left"/>
    </w:lvl>
    <w:lvl w:ilvl="7" w:tplc="5B041F2C">
      <w:numFmt w:val="decimal"/>
      <w:lvlText w:val=""/>
      <w:lvlJc w:val="left"/>
    </w:lvl>
    <w:lvl w:ilvl="8" w:tplc="2E42F660">
      <w:numFmt w:val="decimal"/>
      <w:lvlText w:val=""/>
      <w:lvlJc w:val="left"/>
    </w:lvl>
  </w:abstractNum>
  <w:abstractNum w:abstractNumId="12">
    <w:nsid w:val="00004D06"/>
    <w:multiLevelType w:val="hybridMultilevel"/>
    <w:tmpl w:val="7DFA4F38"/>
    <w:lvl w:ilvl="0" w:tplc="8702F6CA">
      <w:start w:val="1"/>
      <w:numFmt w:val="decimal"/>
      <w:lvlText w:val="%1."/>
      <w:lvlJc w:val="left"/>
    </w:lvl>
    <w:lvl w:ilvl="1" w:tplc="38DA83BE">
      <w:numFmt w:val="decimal"/>
      <w:lvlText w:val=""/>
      <w:lvlJc w:val="left"/>
    </w:lvl>
    <w:lvl w:ilvl="2" w:tplc="73420E34">
      <w:numFmt w:val="decimal"/>
      <w:lvlText w:val=""/>
      <w:lvlJc w:val="left"/>
    </w:lvl>
    <w:lvl w:ilvl="3" w:tplc="225460D4">
      <w:numFmt w:val="decimal"/>
      <w:lvlText w:val=""/>
      <w:lvlJc w:val="left"/>
    </w:lvl>
    <w:lvl w:ilvl="4" w:tplc="3BB61552">
      <w:numFmt w:val="decimal"/>
      <w:lvlText w:val=""/>
      <w:lvlJc w:val="left"/>
    </w:lvl>
    <w:lvl w:ilvl="5" w:tplc="4DBECBCC">
      <w:numFmt w:val="decimal"/>
      <w:lvlText w:val=""/>
      <w:lvlJc w:val="left"/>
    </w:lvl>
    <w:lvl w:ilvl="6" w:tplc="0D2CBD24">
      <w:numFmt w:val="decimal"/>
      <w:lvlText w:val=""/>
      <w:lvlJc w:val="left"/>
    </w:lvl>
    <w:lvl w:ilvl="7" w:tplc="AE0EC40E">
      <w:numFmt w:val="decimal"/>
      <w:lvlText w:val=""/>
      <w:lvlJc w:val="left"/>
    </w:lvl>
    <w:lvl w:ilvl="8" w:tplc="C714F388">
      <w:numFmt w:val="decimal"/>
      <w:lvlText w:val=""/>
      <w:lvlJc w:val="left"/>
    </w:lvl>
  </w:abstractNum>
  <w:abstractNum w:abstractNumId="13">
    <w:nsid w:val="00004DB7"/>
    <w:multiLevelType w:val="hybridMultilevel"/>
    <w:tmpl w:val="3E3CF838"/>
    <w:lvl w:ilvl="0" w:tplc="22DA7A2A">
      <w:start w:val="4"/>
      <w:numFmt w:val="decimal"/>
      <w:lvlText w:val="%1."/>
      <w:lvlJc w:val="left"/>
    </w:lvl>
    <w:lvl w:ilvl="1" w:tplc="2FB0F208">
      <w:numFmt w:val="decimal"/>
      <w:lvlText w:val=""/>
      <w:lvlJc w:val="left"/>
    </w:lvl>
    <w:lvl w:ilvl="2" w:tplc="B570403C">
      <w:numFmt w:val="decimal"/>
      <w:lvlText w:val=""/>
      <w:lvlJc w:val="left"/>
    </w:lvl>
    <w:lvl w:ilvl="3" w:tplc="AFFE3348">
      <w:numFmt w:val="decimal"/>
      <w:lvlText w:val=""/>
      <w:lvlJc w:val="left"/>
    </w:lvl>
    <w:lvl w:ilvl="4" w:tplc="C92E762C">
      <w:numFmt w:val="decimal"/>
      <w:lvlText w:val=""/>
      <w:lvlJc w:val="left"/>
    </w:lvl>
    <w:lvl w:ilvl="5" w:tplc="00389FA8">
      <w:numFmt w:val="decimal"/>
      <w:lvlText w:val=""/>
      <w:lvlJc w:val="left"/>
    </w:lvl>
    <w:lvl w:ilvl="6" w:tplc="8FC4E804">
      <w:numFmt w:val="decimal"/>
      <w:lvlText w:val=""/>
      <w:lvlJc w:val="left"/>
    </w:lvl>
    <w:lvl w:ilvl="7" w:tplc="743E0CE4">
      <w:numFmt w:val="decimal"/>
      <w:lvlText w:val=""/>
      <w:lvlJc w:val="left"/>
    </w:lvl>
    <w:lvl w:ilvl="8" w:tplc="F16EC904">
      <w:numFmt w:val="decimal"/>
      <w:lvlText w:val=""/>
      <w:lvlJc w:val="left"/>
    </w:lvl>
  </w:abstractNum>
  <w:abstractNum w:abstractNumId="14">
    <w:nsid w:val="00007E87"/>
    <w:multiLevelType w:val="hybridMultilevel"/>
    <w:tmpl w:val="14BCD622"/>
    <w:lvl w:ilvl="0" w:tplc="633C5756">
      <w:start w:val="16"/>
      <w:numFmt w:val="decimal"/>
      <w:lvlText w:val="%1."/>
      <w:lvlJc w:val="left"/>
    </w:lvl>
    <w:lvl w:ilvl="1" w:tplc="E4D69390">
      <w:numFmt w:val="decimal"/>
      <w:lvlText w:val=""/>
      <w:lvlJc w:val="left"/>
    </w:lvl>
    <w:lvl w:ilvl="2" w:tplc="6E26450E">
      <w:numFmt w:val="decimal"/>
      <w:lvlText w:val=""/>
      <w:lvlJc w:val="left"/>
    </w:lvl>
    <w:lvl w:ilvl="3" w:tplc="B8C63AD2">
      <w:numFmt w:val="decimal"/>
      <w:lvlText w:val=""/>
      <w:lvlJc w:val="left"/>
    </w:lvl>
    <w:lvl w:ilvl="4" w:tplc="18FA9B8E">
      <w:numFmt w:val="decimal"/>
      <w:lvlText w:val=""/>
      <w:lvlJc w:val="left"/>
    </w:lvl>
    <w:lvl w:ilvl="5" w:tplc="455A07F0">
      <w:numFmt w:val="decimal"/>
      <w:lvlText w:val=""/>
      <w:lvlJc w:val="left"/>
    </w:lvl>
    <w:lvl w:ilvl="6" w:tplc="BE9A9A0C">
      <w:numFmt w:val="decimal"/>
      <w:lvlText w:val=""/>
      <w:lvlJc w:val="left"/>
    </w:lvl>
    <w:lvl w:ilvl="7" w:tplc="486231F0">
      <w:numFmt w:val="decimal"/>
      <w:lvlText w:val=""/>
      <w:lvlJc w:val="left"/>
    </w:lvl>
    <w:lvl w:ilvl="8" w:tplc="2C9E0136">
      <w:numFmt w:val="decimal"/>
      <w:lvlText w:val=""/>
      <w:lvlJc w:val="left"/>
    </w:lvl>
  </w:abstractNum>
  <w:abstractNum w:abstractNumId="15">
    <w:nsid w:val="03DE1ADD"/>
    <w:multiLevelType w:val="hybridMultilevel"/>
    <w:tmpl w:val="F7981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B63F0D"/>
    <w:multiLevelType w:val="hybridMultilevel"/>
    <w:tmpl w:val="B72C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0F2FEB"/>
    <w:multiLevelType w:val="hybridMultilevel"/>
    <w:tmpl w:val="CE96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021D4D"/>
    <w:multiLevelType w:val="hybridMultilevel"/>
    <w:tmpl w:val="787CA1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15644032"/>
    <w:multiLevelType w:val="hybridMultilevel"/>
    <w:tmpl w:val="FED86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2F16CE"/>
    <w:multiLevelType w:val="hybridMultilevel"/>
    <w:tmpl w:val="B72C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3F56B6"/>
    <w:multiLevelType w:val="hybridMultilevel"/>
    <w:tmpl w:val="26E8D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CF765B"/>
    <w:multiLevelType w:val="hybridMultilevel"/>
    <w:tmpl w:val="B0E4A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6E2DA7"/>
    <w:multiLevelType w:val="hybridMultilevel"/>
    <w:tmpl w:val="B98C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6D2CA9"/>
    <w:multiLevelType w:val="hybridMultilevel"/>
    <w:tmpl w:val="3C04D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DA5FD6"/>
    <w:multiLevelType w:val="hybridMultilevel"/>
    <w:tmpl w:val="F6943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235F56"/>
    <w:multiLevelType w:val="hybridMultilevel"/>
    <w:tmpl w:val="E0BA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7D5B52"/>
    <w:multiLevelType w:val="hybridMultilevel"/>
    <w:tmpl w:val="AEC6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1B0758"/>
    <w:multiLevelType w:val="hybridMultilevel"/>
    <w:tmpl w:val="0F3E2DF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52E06CB"/>
    <w:multiLevelType w:val="hybridMultilevel"/>
    <w:tmpl w:val="9BFCA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35801"/>
    <w:multiLevelType w:val="hybridMultilevel"/>
    <w:tmpl w:val="C5B4363A"/>
    <w:lvl w:ilvl="0" w:tplc="28246862">
      <w:start w:val="1"/>
      <w:numFmt w:val="bullet"/>
      <w:lvlText w:val="В"/>
      <w:lvlJc w:val="left"/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81EE2850">
      <w:numFmt w:val="decimal"/>
      <w:lvlText w:val=""/>
      <w:lvlJc w:val="left"/>
    </w:lvl>
    <w:lvl w:ilvl="3" w:tplc="E2B02AAE">
      <w:numFmt w:val="decimal"/>
      <w:lvlText w:val=""/>
      <w:lvlJc w:val="left"/>
    </w:lvl>
    <w:lvl w:ilvl="4" w:tplc="DB5E6280">
      <w:numFmt w:val="decimal"/>
      <w:lvlText w:val=""/>
      <w:lvlJc w:val="left"/>
    </w:lvl>
    <w:lvl w:ilvl="5" w:tplc="3BB04CA4">
      <w:numFmt w:val="decimal"/>
      <w:lvlText w:val=""/>
      <w:lvlJc w:val="left"/>
    </w:lvl>
    <w:lvl w:ilvl="6" w:tplc="87CC0AB2">
      <w:numFmt w:val="decimal"/>
      <w:lvlText w:val=""/>
      <w:lvlJc w:val="left"/>
    </w:lvl>
    <w:lvl w:ilvl="7" w:tplc="B9F09D96">
      <w:numFmt w:val="decimal"/>
      <w:lvlText w:val=""/>
      <w:lvlJc w:val="left"/>
    </w:lvl>
    <w:lvl w:ilvl="8" w:tplc="EBD27162">
      <w:numFmt w:val="decimal"/>
      <w:lvlText w:val=""/>
      <w:lvlJc w:val="left"/>
    </w:lvl>
  </w:abstractNum>
  <w:abstractNum w:abstractNumId="31">
    <w:nsid w:val="6C856AB8"/>
    <w:multiLevelType w:val="hybridMultilevel"/>
    <w:tmpl w:val="AA12089C"/>
    <w:lvl w:ilvl="0" w:tplc="68B8DB4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1E7EBF"/>
    <w:multiLevelType w:val="hybridMultilevel"/>
    <w:tmpl w:val="D6EEF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8"/>
  </w:num>
  <w:num w:numId="17">
    <w:abstractNumId w:val="21"/>
  </w:num>
  <w:num w:numId="18">
    <w:abstractNumId w:val="25"/>
  </w:num>
  <w:num w:numId="19">
    <w:abstractNumId w:val="17"/>
  </w:num>
  <w:num w:numId="20">
    <w:abstractNumId w:val="32"/>
  </w:num>
  <w:num w:numId="21">
    <w:abstractNumId w:val="15"/>
  </w:num>
  <w:num w:numId="22">
    <w:abstractNumId w:val="29"/>
  </w:num>
  <w:num w:numId="23">
    <w:abstractNumId w:val="20"/>
  </w:num>
  <w:num w:numId="24">
    <w:abstractNumId w:val="16"/>
  </w:num>
  <w:num w:numId="25">
    <w:abstractNumId w:val="23"/>
  </w:num>
  <w:num w:numId="26">
    <w:abstractNumId w:val="26"/>
  </w:num>
  <w:num w:numId="27">
    <w:abstractNumId w:val="19"/>
  </w:num>
  <w:num w:numId="28">
    <w:abstractNumId w:val="27"/>
  </w:num>
  <w:num w:numId="29">
    <w:abstractNumId w:val="22"/>
  </w:num>
  <w:num w:numId="30">
    <w:abstractNumId w:val="30"/>
  </w:num>
  <w:num w:numId="31">
    <w:abstractNumId w:val="31"/>
  </w:num>
  <w:num w:numId="32">
    <w:abstractNumId w:val="28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C94"/>
    <w:rsid w:val="00001940"/>
    <w:rsid w:val="00022E82"/>
    <w:rsid w:val="00023F60"/>
    <w:rsid w:val="00033023"/>
    <w:rsid w:val="000435CF"/>
    <w:rsid w:val="00051F75"/>
    <w:rsid w:val="0008782A"/>
    <w:rsid w:val="000A7E08"/>
    <w:rsid w:val="000B3AE8"/>
    <w:rsid w:val="000B3C73"/>
    <w:rsid w:val="000B4BC5"/>
    <w:rsid w:val="000B6057"/>
    <w:rsid w:val="000D1589"/>
    <w:rsid w:val="000F62B0"/>
    <w:rsid w:val="001036DD"/>
    <w:rsid w:val="001150C7"/>
    <w:rsid w:val="001311FC"/>
    <w:rsid w:val="001369B0"/>
    <w:rsid w:val="001405EF"/>
    <w:rsid w:val="001442BE"/>
    <w:rsid w:val="00146590"/>
    <w:rsid w:val="0014773F"/>
    <w:rsid w:val="001479D8"/>
    <w:rsid w:val="00154239"/>
    <w:rsid w:val="0016724E"/>
    <w:rsid w:val="001A5246"/>
    <w:rsid w:val="001A7842"/>
    <w:rsid w:val="001B3015"/>
    <w:rsid w:val="001C3712"/>
    <w:rsid w:val="001C3BB8"/>
    <w:rsid w:val="001C6DF8"/>
    <w:rsid w:val="001F32A8"/>
    <w:rsid w:val="00215B5F"/>
    <w:rsid w:val="0022216A"/>
    <w:rsid w:val="00227D2D"/>
    <w:rsid w:val="002433CF"/>
    <w:rsid w:val="00245C27"/>
    <w:rsid w:val="00262C9D"/>
    <w:rsid w:val="002A61C5"/>
    <w:rsid w:val="002B2D4B"/>
    <w:rsid w:val="002D2C21"/>
    <w:rsid w:val="002D7F4F"/>
    <w:rsid w:val="002E6085"/>
    <w:rsid w:val="002F185B"/>
    <w:rsid w:val="0030285F"/>
    <w:rsid w:val="0031008D"/>
    <w:rsid w:val="00317D26"/>
    <w:rsid w:val="003324E1"/>
    <w:rsid w:val="0036785E"/>
    <w:rsid w:val="00383B50"/>
    <w:rsid w:val="003946B6"/>
    <w:rsid w:val="003B3488"/>
    <w:rsid w:val="003C2D02"/>
    <w:rsid w:val="003E1E8D"/>
    <w:rsid w:val="003F0436"/>
    <w:rsid w:val="003F2338"/>
    <w:rsid w:val="0040004A"/>
    <w:rsid w:val="00401BB6"/>
    <w:rsid w:val="004355F5"/>
    <w:rsid w:val="00452459"/>
    <w:rsid w:val="004600A5"/>
    <w:rsid w:val="00466B0D"/>
    <w:rsid w:val="0047624C"/>
    <w:rsid w:val="004A4776"/>
    <w:rsid w:val="004A7273"/>
    <w:rsid w:val="005074A8"/>
    <w:rsid w:val="00521C72"/>
    <w:rsid w:val="00534F96"/>
    <w:rsid w:val="00545641"/>
    <w:rsid w:val="005A267E"/>
    <w:rsid w:val="005B74C3"/>
    <w:rsid w:val="005C0216"/>
    <w:rsid w:val="005C44EC"/>
    <w:rsid w:val="005C5871"/>
    <w:rsid w:val="005D27E2"/>
    <w:rsid w:val="005D38E7"/>
    <w:rsid w:val="005F589B"/>
    <w:rsid w:val="00613B32"/>
    <w:rsid w:val="00631E72"/>
    <w:rsid w:val="0064582D"/>
    <w:rsid w:val="00680423"/>
    <w:rsid w:val="006E3128"/>
    <w:rsid w:val="006E6154"/>
    <w:rsid w:val="006F4CB6"/>
    <w:rsid w:val="00730404"/>
    <w:rsid w:val="00730885"/>
    <w:rsid w:val="00735E33"/>
    <w:rsid w:val="0077258D"/>
    <w:rsid w:val="007A2B52"/>
    <w:rsid w:val="007B79A1"/>
    <w:rsid w:val="007C30A4"/>
    <w:rsid w:val="007D7093"/>
    <w:rsid w:val="00800AA5"/>
    <w:rsid w:val="00805C40"/>
    <w:rsid w:val="008639C5"/>
    <w:rsid w:val="008C0A40"/>
    <w:rsid w:val="008D0DB9"/>
    <w:rsid w:val="008E4DF9"/>
    <w:rsid w:val="008F6287"/>
    <w:rsid w:val="0090020F"/>
    <w:rsid w:val="00901865"/>
    <w:rsid w:val="009021CB"/>
    <w:rsid w:val="0090449B"/>
    <w:rsid w:val="00905C94"/>
    <w:rsid w:val="00936998"/>
    <w:rsid w:val="00944A91"/>
    <w:rsid w:val="009520AD"/>
    <w:rsid w:val="009552D3"/>
    <w:rsid w:val="009C6B5F"/>
    <w:rsid w:val="009C746A"/>
    <w:rsid w:val="009D2D3A"/>
    <w:rsid w:val="009D39FF"/>
    <w:rsid w:val="009D5428"/>
    <w:rsid w:val="009E2492"/>
    <w:rsid w:val="009F42E4"/>
    <w:rsid w:val="00A00F6B"/>
    <w:rsid w:val="00A07A63"/>
    <w:rsid w:val="00A24EA9"/>
    <w:rsid w:val="00A4063E"/>
    <w:rsid w:val="00A457D5"/>
    <w:rsid w:val="00A51A7B"/>
    <w:rsid w:val="00A72C48"/>
    <w:rsid w:val="00A8768C"/>
    <w:rsid w:val="00A91E15"/>
    <w:rsid w:val="00A956FC"/>
    <w:rsid w:val="00AC0093"/>
    <w:rsid w:val="00AD16B6"/>
    <w:rsid w:val="00AE3716"/>
    <w:rsid w:val="00AE7A31"/>
    <w:rsid w:val="00AF738D"/>
    <w:rsid w:val="00B4510A"/>
    <w:rsid w:val="00B62B40"/>
    <w:rsid w:val="00B77165"/>
    <w:rsid w:val="00B91D67"/>
    <w:rsid w:val="00BA7F3E"/>
    <w:rsid w:val="00BB5861"/>
    <w:rsid w:val="00BE221A"/>
    <w:rsid w:val="00C01062"/>
    <w:rsid w:val="00C202FE"/>
    <w:rsid w:val="00C605A4"/>
    <w:rsid w:val="00CB30A1"/>
    <w:rsid w:val="00CC13E6"/>
    <w:rsid w:val="00CD6C0D"/>
    <w:rsid w:val="00CF0BBB"/>
    <w:rsid w:val="00CF2813"/>
    <w:rsid w:val="00D35372"/>
    <w:rsid w:val="00D440D3"/>
    <w:rsid w:val="00D6113D"/>
    <w:rsid w:val="00D64F68"/>
    <w:rsid w:val="00D8142F"/>
    <w:rsid w:val="00D86300"/>
    <w:rsid w:val="00D97383"/>
    <w:rsid w:val="00DA2266"/>
    <w:rsid w:val="00DB48AB"/>
    <w:rsid w:val="00DC3879"/>
    <w:rsid w:val="00DD1EA9"/>
    <w:rsid w:val="00DE5633"/>
    <w:rsid w:val="00E02B79"/>
    <w:rsid w:val="00E07A19"/>
    <w:rsid w:val="00E14143"/>
    <w:rsid w:val="00E32853"/>
    <w:rsid w:val="00E501B8"/>
    <w:rsid w:val="00E740FA"/>
    <w:rsid w:val="00EE3198"/>
    <w:rsid w:val="00EF21B1"/>
    <w:rsid w:val="00F003EE"/>
    <w:rsid w:val="00F23DAF"/>
    <w:rsid w:val="00F31A36"/>
    <w:rsid w:val="00F5730E"/>
    <w:rsid w:val="00F87D3F"/>
    <w:rsid w:val="00F9370A"/>
    <w:rsid w:val="00F94C8E"/>
    <w:rsid w:val="00F96831"/>
    <w:rsid w:val="00F97874"/>
    <w:rsid w:val="00FA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Plain Text"/>
    <w:basedOn w:val="a"/>
    <w:link w:val="a5"/>
    <w:unhideWhenUsed/>
    <w:rsid w:val="00A07A63"/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A07A63"/>
    <w:rPr>
      <w:rFonts w:ascii="Courier New" w:eastAsia="Times New Roman" w:hAnsi="Courier New"/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A07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85"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A07A63"/>
    <w:rPr>
      <w:rFonts w:eastAsia="Times New Roman"/>
      <w:sz w:val="28"/>
      <w:szCs w:val="28"/>
    </w:rPr>
  </w:style>
  <w:style w:type="table" w:styleId="a8">
    <w:name w:val="Table Grid"/>
    <w:basedOn w:val="a1"/>
    <w:uiPriority w:val="39"/>
    <w:rsid w:val="00033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C3879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87D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7D3F"/>
  </w:style>
  <w:style w:type="paragraph" w:styleId="ac">
    <w:name w:val="footer"/>
    <w:basedOn w:val="a"/>
    <w:link w:val="ad"/>
    <w:uiPriority w:val="99"/>
    <w:unhideWhenUsed/>
    <w:rsid w:val="00F87D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7D3F"/>
  </w:style>
  <w:style w:type="paragraph" w:customStyle="1" w:styleId="ConsPlusNormal">
    <w:name w:val="ConsPlusNormal"/>
    <w:rsid w:val="000B4BC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0004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0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Plain Text"/>
    <w:basedOn w:val="a"/>
    <w:link w:val="a5"/>
    <w:unhideWhenUsed/>
    <w:rsid w:val="00A07A63"/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A07A63"/>
    <w:rPr>
      <w:rFonts w:ascii="Courier New" w:eastAsia="Times New Roman" w:hAnsi="Courier New"/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A07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185"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A07A63"/>
    <w:rPr>
      <w:rFonts w:eastAsia="Times New Roman"/>
      <w:sz w:val="28"/>
      <w:szCs w:val="28"/>
    </w:rPr>
  </w:style>
  <w:style w:type="table" w:styleId="a8">
    <w:name w:val="Table Grid"/>
    <w:basedOn w:val="a1"/>
    <w:uiPriority w:val="39"/>
    <w:rsid w:val="00033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DC3879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F87D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87D3F"/>
  </w:style>
  <w:style w:type="paragraph" w:styleId="ac">
    <w:name w:val="footer"/>
    <w:basedOn w:val="a"/>
    <w:link w:val="ad"/>
    <w:uiPriority w:val="99"/>
    <w:unhideWhenUsed/>
    <w:rsid w:val="00F87D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7D3F"/>
  </w:style>
  <w:style w:type="paragraph" w:customStyle="1" w:styleId="ConsPlusNormal">
    <w:name w:val="ConsPlusNormal"/>
    <w:rsid w:val="000B4BC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0004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00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7A0C4-87CA-4CAB-B498-01E65E70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13</Pages>
  <Words>2529</Words>
  <Characters>14419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ооо</cp:lastModifiedBy>
  <cp:revision>37</cp:revision>
  <cp:lastPrinted>2021-10-13T01:02:00Z</cp:lastPrinted>
  <dcterms:created xsi:type="dcterms:W3CDTF">2020-01-30T05:36:00Z</dcterms:created>
  <dcterms:modified xsi:type="dcterms:W3CDTF">2022-11-02T04:40:00Z</dcterms:modified>
</cp:coreProperties>
</file>