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66"/>
        <w:gridCol w:w="5705"/>
      </w:tblGrid>
      <w:tr w:rsidR="00F148A5" w:rsidRPr="00F148A5" w:rsidTr="00F148A5">
        <w:trPr>
          <w:trHeight w:val="4823"/>
          <w:tblCellSpacing w:w="0" w:type="dxa"/>
        </w:trPr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E86006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ED08800" wp14:editId="60FE4728">
                  <wp:extent cx="2317750" cy="3009265"/>
                  <wp:effectExtent l="0" t="0" r="0" b="0"/>
                  <wp:docPr id="1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300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8A5" w:rsidRPr="00F148A5" w:rsidRDefault="00F148A5" w:rsidP="00F148A5">
            <w:pPr>
              <w:keepNext/>
              <w:spacing w:before="24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Министерство образования Иркутской области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Государственное  бюджетное профессиональное образовательное учреждение Иркутской области 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«Ангарский политехнический техникум»</w:t>
            </w:r>
          </w:p>
          <w:p w:rsidR="00F148A5" w:rsidRPr="00F148A5" w:rsidRDefault="00F148A5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148A5" w:rsidRPr="00F148A5" w:rsidRDefault="00F148A5" w:rsidP="00F148A5">
            <w:pPr>
              <w:tabs>
                <w:tab w:val="left" w:pos="171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ab/>
            </w:r>
          </w:p>
        </w:tc>
      </w:tr>
    </w:tbl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 УЧЕБНОЙ ДИСЦИПЛИНЫ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148A5" w:rsidRPr="00E86006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148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ОУД </w:t>
      </w:r>
      <w:r w:rsidR="0040781A" w:rsidRPr="00E8600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14</w:t>
      </w:r>
      <w:r w:rsidR="00487F81" w:rsidRPr="00E8600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Обществознание</w:t>
      </w:r>
    </w:p>
    <w:bookmarkEnd w:id="0"/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F148A5" w:rsidRPr="00D41079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специальности</w:t>
      </w:r>
      <w:r w:rsidR="00D4107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87F81" w:rsidRPr="00E8600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18.02.09 Переработка нефти и газа</w:t>
      </w:r>
    </w:p>
    <w:p w:rsidR="00F148A5" w:rsidRPr="00F148A5" w:rsidRDefault="00F148A5" w:rsidP="00F148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86006" w:rsidRDefault="00E86006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006" w:rsidRPr="00F148A5" w:rsidRDefault="00E86006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079" w:rsidRDefault="00D41079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079" w:rsidRDefault="00D41079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Pr="00F148A5" w:rsidRDefault="00487F81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D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г.</w:t>
      </w:r>
    </w:p>
    <w:p w:rsidR="00F148A5" w:rsidRPr="00F148A5" w:rsidRDefault="00F148A5" w:rsidP="00F14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7F81" w:rsidRDefault="00487F81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F81" w:rsidRDefault="00487F81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7904"/>
        <w:gridCol w:w="1666"/>
      </w:tblGrid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 Стр.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1D09A3">
            <w:pPr>
              <w:keepNext/>
              <w:numPr>
                <w:ilvl w:val="0"/>
                <w:numId w:val="1"/>
              </w:numPr>
              <w:tabs>
                <w:tab w:val="left" w:pos="567"/>
                <w:tab w:val="left" w:pos="644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6D7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keepNext/>
              <w:numPr>
                <w:ilvl w:val="0"/>
                <w:numId w:val="2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6D7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F148A5" w:rsidRPr="00F148A5" w:rsidTr="00F148A5">
        <w:trPr>
          <w:trHeight w:val="670"/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1D09A3">
            <w:pPr>
              <w:keepNext/>
              <w:numPr>
                <w:ilvl w:val="0"/>
                <w:numId w:val="3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F148A5" w:rsidRPr="00F148A5" w:rsidRDefault="00F148A5" w:rsidP="001D09A3">
            <w:pPr>
              <w:keepNext/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 </w:t>
            </w:r>
            <w:r w:rsidR="006D7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F148A5" w:rsidRPr="00F148A5" w:rsidTr="00F148A5">
        <w:trPr>
          <w:tblCellSpacing w:w="0" w:type="dxa"/>
        </w:trPr>
        <w:tc>
          <w:tcPr>
            <w:tcW w:w="7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D09A3" w:rsidRPr="001D09A3" w:rsidRDefault="001D09A3" w:rsidP="00F148A5">
            <w:pPr>
              <w:keepNext/>
              <w:numPr>
                <w:ilvl w:val="0"/>
                <w:numId w:val="4"/>
              </w:numPr>
              <w:tabs>
                <w:tab w:val="left" w:pos="567"/>
                <w:tab w:val="left" w:pos="6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И ОЦЕНКА РЕЗУЛЬТАТОВ ОСВОЕНИЯ ЧЕБНОЙ ДИСЦИПЛИНЫ</w:t>
            </w:r>
          </w:p>
          <w:p w:rsidR="00F148A5" w:rsidRPr="00F148A5" w:rsidRDefault="00F148A5" w:rsidP="00F148A5">
            <w:pPr>
              <w:keepNext/>
              <w:tabs>
                <w:tab w:val="left" w:pos="567"/>
              </w:tabs>
              <w:spacing w:after="0" w:line="240" w:lineRule="auto"/>
              <w:ind w:left="284"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148A5" w:rsidRPr="00F148A5" w:rsidRDefault="00F148A5" w:rsidP="00F148A5">
            <w:pPr>
              <w:tabs>
                <w:tab w:val="left" w:pos="567"/>
              </w:tabs>
              <w:spacing w:after="0" w:line="240" w:lineRule="auto"/>
              <w:ind w:hanging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 </w:t>
            </w:r>
            <w:r w:rsidR="006D77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F148A5" w:rsidRDefault="00F148A5" w:rsidP="00487F8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 w:type="page"/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ДИСЦИПЛИНЫ</w:t>
      </w:r>
      <w:r w:rsidR="00487F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ОБЩЕСТВОЗНАНИЕ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учебной дисциплины предназначена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изучения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реализации ППССЗ среднего общего образования </w:t>
      </w:r>
      <w:r w:rsidRPr="00F148A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        название дисциплины</w:t>
      </w:r>
    </w:p>
    <w:p w:rsidR="00487F81" w:rsidRDefault="00F148A5" w:rsidP="00487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специальности СПО </w:t>
      </w:r>
      <w:r w:rsidR="00487F81"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18.0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2.09 «Переработка нефти и газа»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Место учебной дисциплины в структуре учебного плана: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дисциплины входит в общеобразовательный цикл и является базовой (профильной) дисциплиной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 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 Цели и результаты освоения учебной дисциплины, требования к результатам освоения учебной дисциплины: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программы дисциплины </w:t>
      </w:r>
      <w:r w:rsid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«Обществознание» </w:t>
      </w: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на достижение следующих </w:t>
      </w: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углубление интереса к изучению социально-экономических и политико-правовых дисциплин;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получать информацию из различных источников, анализировать, систематизировать ее, делать выводы и прогнозы;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• формирование мотивации к общественно полезной деятельности, повышение стремления к самовоспитанию, самореализации, самоконтролю; </w:t>
      </w:r>
    </w:p>
    <w:p w:rsidR="00487F81" w:rsidRDefault="00487F81" w:rsidP="00487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применение полученных знаний и умений в практической деятельности в различных сферах общественной жизни.</w:t>
      </w:r>
    </w:p>
    <w:p w:rsidR="00F148A5" w:rsidRPr="0038469D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69D"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F148A5" w:rsidRPr="00F148A5" w:rsidRDefault="00F148A5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содержания учебной дисциплины  обеспечивает достижение студентами следующих </w:t>
      </w: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результатов: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487F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  <w:proofErr w:type="gramEnd"/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:rsidR="00487F81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ответственное отношение к созданию семьи на основе осознанного принятия ценностей семейной жизни;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• </w:t>
      </w:r>
      <w:proofErr w:type="spellStart"/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гигиены, ресурсосбережения, правовых и этических норм, норм информационной безопасности;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определять назначение и функции различных социальных, экономических и правовых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• предметных:</w:t>
      </w: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об обществе как целостной развивающейся системе в единстве и взаимодействии его основных сфер и институтов;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базовым понятийным аппаратом социальных наук;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владение умениями выявлять причинно-следственные, функциональные, иерархические и другие связи социальных объектов и процессов;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 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решений;</w:t>
      </w:r>
    </w:p>
    <w:p w:rsidR="0038469D" w:rsidRDefault="00487F81" w:rsidP="00F148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 </w:t>
      </w:r>
      <w:proofErr w:type="spellStart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сформированнность</w:t>
      </w:r>
      <w:proofErr w:type="spellEnd"/>
      <w:r w:rsidRPr="00487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 Основные виды деятельности и компетенции, формируемые в результате освоения учебной дисциплины: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384"/>
        <w:gridCol w:w="3125"/>
        <w:gridCol w:w="4955"/>
      </w:tblGrid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Код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3125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>Содержание обучения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2"/>
                <w:szCs w:val="22"/>
              </w:rPr>
            </w:pPr>
            <w:r w:rsidRPr="00DA11CA">
              <w:rPr>
                <w:b/>
                <w:i/>
                <w:sz w:val="22"/>
                <w:szCs w:val="22"/>
              </w:rPr>
              <w:t xml:space="preserve">Характеристика основных видов деятельности </w:t>
            </w:r>
            <w:proofErr w:type="gramStart"/>
            <w:r w:rsidRPr="00DA11CA">
              <w:rPr>
                <w:b/>
                <w:i/>
                <w:sz w:val="22"/>
                <w:szCs w:val="22"/>
              </w:rPr>
              <w:t>обучающегося</w:t>
            </w:r>
            <w:proofErr w:type="gramEnd"/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A2215C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Введение </w:t>
            </w:r>
          </w:p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социальных наук, специфику объекта их изучения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>1. Человек. Человек в системе общественных отношений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A2215C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3,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1.1.Природа человека, врожденные и приобретенные качества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понятий: человек, индивид, личность, деятельность, мышление.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Знать, что такое характер, социализация личности, самосознание и социальное поведение.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Знать, что такое понятие истины, ее критерии; общение и взаимодействие, конфликты.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A2215C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2,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1.2. Духовная культура личности и общества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Разъяснять понятия: культура, духовная культура личности и общества, показать ее значение в общественной жизни.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Различать: культура народная, массовая, элитарная. 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lastRenderedPageBreak/>
              <w:t xml:space="preserve">Характеризовать: культура общения, труда, учебы, поведения в обществе, этикет.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Называть учреждения культуры, рассказывать о. государственных гарантиях свободы доступа к культурным ценностям.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9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1.3. Наука и образование в современном мире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Различать естественные и социально-гуманитарные науки.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особенности труда ученого, ответственность ученого перед обществом.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1, </w:t>
            </w:r>
            <w:r>
              <w:rPr>
                <w:sz w:val="22"/>
                <w:szCs w:val="22"/>
              </w:rPr>
              <w:t xml:space="preserve">ОК </w:t>
            </w:r>
            <w:r w:rsidR="0038469D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1.4. Мораль, искусство и религия как элементы духовной культуры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Раскрыть понятия мораль, религия, искусство и их роль в жизни людей.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DA11CA">
              <w:rPr>
                <w:b/>
                <w:color w:val="000000"/>
                <w:sz w:val="22"/>
                <w:szCs w:val="22"/>
              </w:rPr>
              <w:t>2.Общество как сложная динамическая система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4, 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Общество как сложная динамическая  система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Иметь представление об обществе как сложной динамичной системе, взаимодействии общества и природы.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>Давать определения понятий эволюция и революция, общественный прогресс.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DA11CA">
              <w:rPr>
                <w:b/>
                <w:bCs/>
                <w:color w:val="000000"/>
                <w:sz w:val="22"/>
                <w:szCs w:val="22"/>
              </w:rPr>
              <w:t xml:space="preserve">3. Экономика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3.1. Экономика и экономическая наука. Экономические системы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понятия экономика; типы экономических систем: традиционная, централизованная (командная) и рыночная экономика.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3.2. Рынок. Фирма. Роль государства в экономике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спрос и предложение; издержки, выручка, прибыль, деньги, процент, экономический рост и развитие, налоги, государственный бюджет. </w:t>
            </w:r>
            <w:proofErr w:type="gramEnd"/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3.3. Рынок труда и безработица.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спрос на труд и предложение труда; понятие безработицы, ее причины и экономические последствия.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4,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6,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9,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11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3.4. Основные проблемы экономики России. Элементы международной экономики.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становление современной рыночной экономики России, ее особенности; организацию международной торговли.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DA11CA">
              <w:rPr>
                <w:b/>
                <w:sz w:val="22"/>
                <w:szCs w:val="22"/>
              </w:rPr>
              <w:t xml:space="preserve">4. Социальные отношения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38469D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 ОК </w:t>
            </w:r>
            <w:r w:rsidR="0038469D">
              <w:rPr>
                <w:sz w:val="22"/>
                <w:szCs w:val="22"/>
              </w:rPr>
              <w:t>3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4.1. Социальная роль и стратификация.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понятия: социальные отношения и социальная стратификация;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Определять социальные роли человека в обществе.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3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4.2. Социальные нормы и конфликты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виды социальных норм и санкций, </w:t>
            </w:r>
            <w:proofErr w:type="spellStart"/>
            <w:r w:rsidRPr="00DA11CA">
              <w:rPr>
                <w:color w:val="000000"/>
                <w:sz w:val="22"/>
                <w:szCs w:val="22"/>
              </w:rPr>
              <w:t>девиантное</w:t>
            </w:r>
            <w:proofErr w:type="spellEnd"/>
            <w:r w:rsidRPr="00DA11CA">
              <w:rPr>
                <w:color w:val="000000"/>
                <w:sz w:val="22"/>
                <w:szCs w:val="22"/>
              </w:rPr>
              <w:t xml:space="preserve"> поведение, его формы, проявления, социальные конфликты, причины и истоки их возникновения.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="0038469D" w:rsidRPr="00DA11CA">
              <w:rPr>
                <w:sz w:val="22"/>
                <w:szCs w:val="22"/>
              </w:rPr>
              <w:t xml:space="preserve"> 4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4.3.Важнейшие социальные общности и группы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Объяснять особенности социальной стратификации в современной России, виды социальных групп (молодежь, этнические общности, семья).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 xml:space="preserve">5. Политика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38469D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 ОК</w:t>
            </w:r>
            <w:r w:rsidR="0038469D">
              <w:rPr>
                <w:sz w:val="22"/>
                <w:szCs w:val="22"/>
              </w:rPr>
              <w:t xml:space="preserve"> 3</w:t>
            </w:r>
            <w:r w:rsidR="0038469D" w:rsidRPr="00DA11C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9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5.1. Политика и власть. Государство в политической системе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определение понятий: власть, политическая система, ее внутренняя структура.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внутренние и внешние функции государства, формы государства: формы правления, территориально-государственное устройство, политический режим.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Характеризовать типологию политических режимов. Знать понятие правовое государство и называть его признаки.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5,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5.2. Участники политического процесса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взаимоотношения личности и государства;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Знать понятия гражданское общество и правовое государство.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Охарактеризовать избирательную кампанию в Российской Федерации.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80" w:type="dxa"/>
            <w:gridSpan w:val="2"/>
          </w:tcPr>
          <w:p w:rsidR="0038469D" w:rsidRPr="00DA11CA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contextualSpacing/>
              <w:jc w:val="center"/>
              <w:rPr>
                <w:b/>
                <w:sz w:val="22"/>
                <w:szCs w:val="22"/>
                <w:lang w:val="en-US"/>
              </w:rPr>
            </w:pPr>
            <w:r w:rsidRPr="00DA11CA">
              <w:rPr>
                <w:b/>
                <w:sz w:val="22"/>
                <w:szCs w:val="22"/>
              </w:rPr>
              <w:t>6. Право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6.1. Правовое регулирование общественных отношений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Выделить роль права в системе социальных норм. </w:t>
            </w:r>
          </w:p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системы права.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 xml:space="preserve"> ОК 6</w:t>
            </w:r>
            <w:r w:rsidR="0038469D" w:rsidRPr="00DA11C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6.2. Основы конституционного права Российской Федерации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Дать характеристику основ конституционного строя Российской Федерации, системы государственной власти РФ, прав и свобод граждан. </w:t>
            </w:r>
          </w:p>
        </w:tc>
      </w:tr>
      <w:tr w:rsidR="0038469D" w:rsidRPr="00DA11CA" w:rsidTr="0038469D">
        <w:tc>
          <w:tcPr>
            <w:tcW w:w="1384" w:type="dxa"/>
          </w:tcPr>
          <w:p w:rsidR="0038469D" w:rsidRPr="00DA11CA" w:rsidRDefault="00B672DF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ОК</w:t>
            </w:r>
            <w:proofErr w:type="gramEnd"/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1,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 xml:space="preserve">3, </w:t>
            </w:r>
            <w:r>
              <w:rPr>
                <w:sz w:val="22"/>
                <w:szCs w:val="22"/>
              </w:rPr>
              <w:t>ОК</w:t>
            </w:r>
            <w:r w:rsidRPr="00DA11CA">
              <w:rPr>
                <w:sz w:val="22"/>
                <w:szCs w:val="22"/>
              </w:rPr>
              <w:t xml:space="preserve"> </w:t>
            </w:r>
            <w:r w:rsidR="0038469D" w:rsidRPr="00DA11CA">
              <w:rPr>
                <w:sz w:val="22"/>
                <w:szCs w:val="22"/>
              </w:rPr>
              <w:t>6</w:t>
            </w:r>
          </w:p>
        </w:tc>
        <w:tc>
          <w:tcPr>
            <w:tcW w:w="312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6.3. Отрасли российского права </w:t>
            </w:r>
          </w:p>
        </w:tc>
        <w:tc>
          <w:tcPr>
            <w:tcW w:w="4955" w:type="dxa"/>
          </w:tcPr>
          <w:p w:rsidR="0038469D" w:rsidRPr="00DA11CA" w:rsidRDefault="0038469D" w:rsidP="003846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A11CA">
              <w:rPr>
                <w:color w:val="000000"/>
                <w:sz w:val="22"/>
                <w:szCs w:val="22"/>
              </w:rPr>
              <w:t xml:space="preserve">Давать характеристику и знать содержание основных отраслей российского права. </w:t>
            </w:r>
          </w:p>
        </w:tc>
      </w:tr>
    </w:tbl>
    <w:p w:rsidR="0038469D" w:rsidRDefault="0038469D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учебной дисциплины способствует формированию следующих компетенций, предъявляемых ФГОС по реализуемой специальности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Перечисляются общие и профессиональные компетенции, указанные в п.5 ФГОС по специальности, реализация которых, по вашему мнению, возможна при изучении дисциплины</w:t>
      </w:r>
    </w:p>
    <w:p w:rsid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компетенции (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языках.</w:t>
      </w:r>
    </w:p>
    <w:p w:rsidR="0038469D" w:rsidRPr="0038469D" w:rsidRDefault="0038469D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proofErr w:type="gramEnd"/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8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Количество часов на освоение рабочей программы учебной дисциплины:</w:t>
      </w:r>
    </w:p>
    <w:p w:rsidR="00F148A5" w:rsidRPr="0038469D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образовательной нагрузки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часов, в том числе: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форме практической подготовки </w:t>
      </w:r>
      <w:r w:rsid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3846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часов;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1D44BA" w:rsidRDefault="001D44B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СТРУКТУРА И СОДЕРЖАНИЕ УЧЕБНОЙ ДИСЦИПЛИНЫ</w:t>
      </w:r>
    </w:p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F148A5" w:rsidRPr="0038469D" w:rsidRDefault="00F148A5" w:rsidP="0038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846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p w:rsidR="00F148A5" w:rsidRPr="00F148A5" w:rsidRDefault="00F148A5" w:rsidP="00F148A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tbl>
      <w:tblPr>
        <w:tblW w:w="0" w:type="auto"/>
        <w:tblCellSpacing w:w="0" w:type="dxa"/>
        <w:tblInd w:w="-29" w:type="dxa"/>
        <w:tblLayout w:type="fixed"/>
        <w:tblCellMar>
          <w:left w:w="107" w:type="dxa"/>
        </w:tblCellMar>
        <w:tblLook w:val="04A0" w:firstRow="1" w:lastRow="0" w:firstColumn="1" w:lastColumn="0" w:noHBand="0" w:noVBand="1"/>
      </w:tblPr>
      <w:tblGrid>
        <w:gridCol w:w="7621"/>
        <w:gridCol w:w="1778"/>
      </w:tblGrid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Учебные занятия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и/или лабораторные занятия</w:t>
            </w:r>
          </w:p>
        </w:tc>
        <w:tc>
          <w:tcPr>
            <w:tcW w:w="177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F148A5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4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38469D" w:rsidRDefault="0038469D" w:rsidP="003846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5"/>
                <w:tab w:val="left" w:pos="9161"/>
                <w:tab w:val="left" w:pos="10077"/>
                <w:tab w:val="left" w:pos="10993"/>
                <w:tab w:val="left" w:pos="11909"/>
                <w:tab w:val="left" w:pos="12826"/>
                <w:tab w:val="left" w:pos="13741"/>
                <w:tab w:val="left" w:pos="146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48A5" w:rsidRPr="00F148A5" w:rsidTr="0038469D">
        <w:trPr>
          <w:trHeight w:val="397"/>
          <w:tblCellSpacing w:w="0" w:type="dxa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F148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форме</w:t>
            </w:r>
            <w:r w:rsidRPr="00F148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4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</w:p>
          <w:p w:rsidR="00F148A5" w:rsidRPr="00F148A5" w:rsidRDefault="00F148A5" w:rsidP="00F1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48A5" w:rsidRPr="00F148A5" w:rsidRDefault="0038469D" w:rsidP="00F1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148A5" w:rsidRPr="00F148A5" w:rsidRDefault="00F148A5" w:rsidP="00F14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Во всех ячейках со звездочкой</w:t>
      </w:r>
      <w:proofErr w:type="gramStart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 xml:space="preserve"> (*) </w:t>
      </w:r>
      <w:proofErr w:type="gramEnd"/>
      <w:r w:rsidRPr="00F148A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следует указать объем часов.</w:t>
      </w:r>
    </w:p>
    <w:p w:rsidR="00F148A5" w:rsidRPr="00F148A5" w:rsidRDefault="00F148A5" w:rsidP="00F148A5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A607BD" w:rsidRDefault="00A607BD" w:rsidP="00F148A5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sectPr w:rsidR="00A607BD" w:rsidSect="00616D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62BC" w:rsidRPr="005B004A" w:rsidRDefault="00EE62BC" w:rsidP="00EE62BC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 w:rsidRPr="001D0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 __</w:t>
      </w: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Обществознание_____________________________</w:t>
      </w:r>
    </w:p>
    <w:p w:rsidR="00EE62BC" w:rsidRPr="005B004A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</w:t>
      </w:r>
      <w:r w:rsidRPr="005B004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vertAlign w:val="superscript"/>
          <w:lang w:eastAsia="ru-RU"/>
        </w:rPr>
        <w:t>наименование дисциплины</w:t>
      </w:r>
    </w:p>
    <w:tbl>
      <w:tblPr>
        <w:tblW w:w="5217" w:type="pct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02"/>
        <w:gridCol w:w="1055"/>
        <w:gridCol w:w="1185"/>
        <w:gridCol w:w="1185"/>
        <w:gridCol w:w="3999"/>
        <w:gridCol w:w="2783"/>
        <w:gridCol w:w="1284"/>
      </w:tblGrid>
      <w:tr w:rsidR="00EE62BC" w:rsidRPr="005B004A" w:rsidTr="00FD71F6">
        <w:tc>
          <w:tcPr>
            <w:tcW w:w="206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заня</w:t>
            </w:r>
            <w:proofErr w:type="spellEnd"/>
          </w:p>
          <w:p w:rsidR="00EE62BC" w:rsidRPr="005B004A" w:rsidRDefault="00EE62BC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</w:t>
            </w:r>
            <w:proofErr w:type="spellEnd"/>
          </w:p>
        </w:tc>
        <w:tc>
          <w:tcPr>
            <w:tcW w:w="1070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разделов, тем и краткое содержание занятий</w:t>
            </w:r>
          </w:p>
        </w:tc>
        <w:tc>
          <w:tcPr>
            <w:tcW w:w="342" w:type="pct"/>
            <w:tcBorders>
              <w:bottom w:val="nil"/>
            </w:tcBorders>
            <w:vAlign w:val="center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аудиторных)</w:t>
            </w:r>
          </w:p>
        </w:tc>
        <w:tc>
          <w:tcPr>
            <w:tcW w:w="384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форме практической подготовки)</w:t>
            </w:r>
          </w:p>
        </w:tc>
        <w:tc>
          <w:tcPr>
            <w:tcW w:w="384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занятий</w:t>
            </w:r>
          </w:p>
        </w:tc>
        <w:tc>
          <w:tcPr>
            <w:tcW w:w="1296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Наглядные пособия  и   ИОР</w:t>
            </w:r>
          </w:p>
        </w:tc>
        <w:tc>
          <w:tcPr>
            <w:tcW w:w="902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Домашнее задание</w:t>
            </w:r>
          </w:p>
        </w:tc>
        <w:tc>
          <w:tcPr>
            <w:tcW w:w="416" w:type="pct"/>
            <w:vMerge w:val="restar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Коды </w:t>
            </w:r>
            <w:proofErr w:type="spellStart"/>
            <w:proofErr w:type="gramStart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формиру-емых</w:t>
            </w:r>
            <w:proofErr w:type="spellEnd"/>
            <w:proofErr w:type="gramEnd"/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компетенций 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EE62BC" w:rsidRPr="005B004A" w:rsidTr="00FD71F6">
        <w:trPr>
          <w:trHeight w:val="303"/>
        </w:trPr>
        <w:tc>
          <w:tcPr>
            <w:tcW w:w="206" w:type="pct"/>
            <w:vMerge/>
            <w:vAlign w:val="center"/>
          </w:tcPr>
          <w:p w:rsidR="00EE62BC" w:rsidRPr="005B004A" w:rsidRDefault="00EE62BC" w:rsidP="00FD71F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pct"/>
            <w:vMerge/>
            <w:vAlign w:val="center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bottom w:val="single" w:sz="4" w:space="0" w:color="auto"/>
            </w:tcBorders>
            <w:vAlign w:val="center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pct"/>
            <w:vMerge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pct"/>
            <w:vMerge/>
            <w:vAlign w:val="center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vMerge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62BC" w:rsidRPr="005B004A" w:rsidTr="00FD71F6">
        <w:trPr>
          <w:trHeight w:val="136"/>
        </w:trPr>
        <w:tc>
          <w:tcPr>
            <w:tcW w:w="206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EE62BC" w:rsidRPr="005B004A" w:rsidTr="00FD71F6">
        <w:tc>
          <w:tcPr>
            <w:tcW w:w="5000" w:type="pct"/>
            <w:gridSpan w:val="8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Человек и общество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Человек в системе общественных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отношений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рирода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человека, врожденные и приобретенные качества. Человек. Индивид. Личность.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Человек, Индивид, Личность – Ресурс https://skysmart.ru/articles/obshestvoznanie/chelovek-individ-lichnost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Сочинение по теме: «Цель и смысл человеческой жизни».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4, ОК 6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№1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Социальное взаимодействие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Социология – Ресурс https://www.grandars.ru/college/sociologiya/socialnoe-vzaimodeystvie.html</w:t>
            </w:r>
            <w:r w:rsidRPr="005B00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основные особенности научного мышления.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личности.</w:t>
            </w:r>
          </w:p>
        </w:tc>
        <w:tc>
          <w:tcPr>
            <w:tcW w:w="342" w:type="pct"/>
            <w:tcBorders>
              <w:right w:val="single" w:sz="4" w:space="0" w:color="auto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Свобода как условие самореализации человек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ttp://otherreferats.allbest.ru/philosophy/00167136_0.html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Дать определение понятиям: «социальные отношения» и «социальные взаимодействия»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</w:t>
            </w:r>
          </w:p>
        </w:tc>
      </w:tr>
      <w:tr w:rsidR="00EE62BC" w:rsidRPr="005B004A" w:rsidTr="00FD71F6">
        <w:trPr>
          <w:trHeight w:val="1477"/>
        </w:trPr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Человек в группе.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Общество как система. Сферы.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Понятие социальной системы – Ресурс </w:t>
            </w:r>
            <w:hyperlink r:id="rId9" w:history="1">
              <w:r w:rsidRPr="005B004A">
                <w:rPr>
                  <w:rFonts w:ascii="Times New Roman" w:hAnsi="Times New Roman" w:cs="Times New Roman"/>
                  <w:sz w:val="20"/>
                  <w:szCs w:val="20"/>
                </w:rPr>
                <w:t>http://www.grandars.ru/college/sociologiya/obshchestvo-kak-socialnaya-sistema.html</w:t>
              </w:r>
            </w:hyperlink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http://www.docme.ru/doc/87399/obshhestvo-i-priroda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Перечислить по каким признакам определить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в которые вы входите.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современного мира.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современного – Ресурс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мира.http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://sitereferatov.ru/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ecolog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/721-26.html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особенности модернизации в Р.Ф.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 6, ОК 9, ОК 11</w:t>
            </w:r>
          </w:p>
        </w:tc>
      </w:tr>
      <w:tr w:rsidR="00EE62BC" w:rsidRPr="005B004A" w:rsidTr="00FD71F6">
        <w:tc>
          <w:tcPr>
            <w:tcW w:w="5000" w:type="pct"/>
            <w:gridSpan w:val="8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Духовная культура человека и общества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Духовная культура личности и общества.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о культуре.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п.28, 30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Культура – Ресурс https://ru.wikipedia.org/wiki/Культура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культуры в обществе.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3, ОК 6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и образование в современном мире.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Наука. Естественные и социально-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гуманитарные науки.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п.31, 32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Наука – Ресурс http://worldcivilizations.narod.ru/socionauki.ht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науки в современном мире.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3, ОК 6, ОК 9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опыта.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Образование как способ передачи знаний и опыт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Ресурс.http://www.kakprosto.ru/kak-876097-chto-takoe-obrazovanie-kak-sposob-peredachi-opyta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современные тенденции в сфере развития образования.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9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2.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Правовое регулирование образовательной деятельности.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pBdr>
                <w:top w:val="single" w:sz="6" w:space="0" w:color="FFFFFF"/>
                <w:left w:val="single" w:sz="6" w:space="12" w:color="FFFFFF"/>
                <w:bottom w:val="single" w:sz="6" w:space="0" w:color="FFFFFF"/>
                <w:right w:val="single" w:sz="6" w:space="12" w:color="FFFFFF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образовательной деятельности в России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http://isfic.info/pravov/rosp139.htm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документы международных организаций как источников образовательного права.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4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Мораль, искусство и религия как элементы духовной культуры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Мораль. Гуманизм. Долг и совесть.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Доп. 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[16] п.33, 34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Право и мораль – Ресурс http://alkruglov.narod.ru/lawmoral.html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Мини-сочинение по теме: «Мое понимание справедливости и удовольствия».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Сообщение по темам: «Буддизм», «Ислам», «Христианство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как сложная динамическая система. Эволюция и революция, общественный прогресс. 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Общественный прогресс – Ресурс https://socialtutors.ru/egeobsch/chelovekiobshestvoege/191-ponjatija-obschestvennogo-progressa-ego-funkcii-i-vidy.html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Пример общественного прогресса.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</w:t>
            </w:r>
          </w:p>
        </w:tc>
      </w:tr>
      <w:tr w:rsidR="00EE62BC" w:rsidRPr="005B004A" w:rsidTr="00FD71F6">
        <w:tc>
          <w:tcPr>
            <w:tcW w:w="5000" w:type="pct"/>
            <w:gridSpan w:val="8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Экономическая сфера жизни общества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экономическая наука. Экономические системы.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Экономика как наука и хозяйство.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Экономика как наука и как хозяйство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Ресурс http://www.grandars.ru/student/ekonomicheskaya-teoriya/ekonomika.html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 по терминам темы. Сообщение по теме: «Защита прав потребителя».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Ограниченность ресурсов и  факторы производства.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Факторы производств</w:t>
            </w:r>
            <w:proofErr w:type="gramStart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а–</w:t>
            </w:r>
            <w:proofErr w:type="gramEnd"/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http://50.economicus.ru/index.php?ch=4&amp;le=31&amp;r=2&amp;z=0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Роль центрального банка РФ.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3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Типы экономических систем.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Виды экономических систем – Ресурс https://betafinance.ru/education/vidy-ekonomicheskih-sistem.html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Охарактеризовать простое товарное производство.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6, ОК 11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Рынок. Фирма. Роль государства в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экономике</w:t>
            </w: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ынок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. Спрос. Предложение.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pStyle w:val="2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5B004A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Рынок и законы рынка</w:t>
            </w:r>
          </w:p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https://studref.com/651960/sotsiologiya/rynok_firma_rol_gosudarstva_ekonomike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Особенности рыночных отношений в России.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11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и признаки банковской системы.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Понятие и признаки банковской системы. Виды банковских систем – Ресурс http://konspekts.ru/dengi-kredit-banki/ponyatie-i-priznaki-bankovskoj-sistemy-vidy-bankovskix-sistem/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виды предпринимательской деятельности по признаку собственности.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EE62BC" w:rsidRPr="005B004A" w:rsidTr="00FD71F6">
        <w:tc>
          <w:tcPr>
            <w:tcW w:w="206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0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Государство и экономика. Инфляция, её причины и последствия.</w:t>
            </w:r>
          </w:p>
        </w:tc>
        <w:tc>
          <w:tcPr>
            <w:tcW w:w="342" w:type="pct"/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</w:tcPr>
          <w:p w:rsidR="00EE62BC" w:rsidRPr="005B004A" w:rsidRDefault="00EE62BC" w:rsidP="00FD71F6">
            <w:pPr>
              <w:pStyle w:val="1"/>
              <w:spacing w:before="0" w:beforeAutospacing="0" w:after="150" w:afterAutospacing="0"/>
              <w:jc w:val="center"/>
              <w:textAlignment w:val="baseline"/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</w:pPr>
            <w:r w:rsidRPr="005B004A">
              <w:rPr>
                <w:rFonts w:eastAsiaTheme="minorHAnsi"/>
                <w:b w:val="0"/>
                <w:bCs w:val="0"/>
                <w:kern w:val="0"/>
                <w:sz w:val="20"/>
                <w:szCs w:val="20"/>
                <w:lang w:eastAsia="en-US"/>
              </w:rPr>
              <w:t>Инфляция – Ресурс https://www.audit-it.ru/terms/accounting/inflyatsiya.html</w:t>
            </w:r>
          </w:p>
        </w:tc>
        <w:tc>
          <w:tcPr>
            <w:tcW w:w="902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Функции и роль государства в экономике. Перечислить последствия инфляции.</w:t>
            </w:r>
          </w:p>
        </w:tc>
        <w:tc>
          <w:tcPr>
            <w:tcW w:w="416" w:type="pct"/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3, ОК 4, ОК 6, ОК 9, ОК 11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безработица.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Предложение труда. Роль профсоюзов и государства на рынках труда.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Рынок труда. Спрос и предложение труда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Ресурс http://studopedia.ru/3_48626_rinok-truda-spros-i-predlozhenie-truda.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Составить кроссворд. Дать характеристику Федерации независимых профсоюзов России.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 2, ОК 3, ОК 4, ОК 9, ОК 11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её причины и экономические последствия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http://pandia.ru/text/77/197/88015.php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Понятие безработицы, ее причины и экономические последствия.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9, ОК 11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Защита прав потребителя.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ФЗ «О защите прав потребителей»– Ресурс http://base.garant.ru/10106035/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Статья 18. Права потребителя при обнаружении в товаре недостатков.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6, ОК 9, ОК 11</w:t>
            </w:r>
          </w:p>
        </w:tc>
      </w:tr>
      <w:tr w:rsidR="00EE62BC" w:rsidRPr="005B004A" w:rsidTr="00FD71F6">
        <w:trPr>
          <w:trHeight w:val="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 Элементы международной экономики.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Глобальные проблемы экономики.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Основные проблемы экономики России. Элементы международной экономики – Ресурс http://gigabaza.ru/doc/102140-p2.html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Проблемы теневой экономики в России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6, ОК 9, ОК 11</w:t>
            </w:r>
          </w:p>
        </w:tc>
      </w:tr>
      <w:tr w:rsidR="00EE62BC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Социальные отношения.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 и стратификация. Социальные отношения, стратификация и мобильность.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14.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свое социальное положение. Сообщение или презентация по теме: «Влияние общества на развитие личности».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4, ОК 6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Социальная роль, статус и престиж. Социальные нормы и конфликты.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4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Ресурс http://samseberepet.ucoz.ru/index/skachivaem_besplatno_segodnja/0-24 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Перечислить социальные роли человека в семье и трудовом коллективе. Сообщение или презентация по теме: «Престижность профессиональной деятельности».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1, ОК 2, ОК 3 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 4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Социальный конфликт. </w:t>
            </w:r>
            <w:proofErr w:type="spell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Девиантное</w:t>
            </w:r>
            <w:proofErr w:type="spell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поведение, его формы и проявления.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12.</w:t>
            </w:r>
          </w:p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конфликт. – Ресурс https://ru.wikipedia.org/wiki/Социальный_конфликт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Привести примеры личных конфликтных ситуаций.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2, ОК 3, ОК 5, ОК 6, ОК 7 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Важнейшие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социальные общности и группы.</w:t>
            </w:r>
          </w:p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Социальной стратификации в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России.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10.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Пути для решения социальных проблем в РФ.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9, 13.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  Ресурс 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Социальный портрет молодежи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6</w:t>
            </w:r>
          </w:p>
        </w:tc>
      </w:tr>
      <w:tr w:rsidR="00EE62BC" w:rsidRPr="005B004A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Семья и брак.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Г.1. - § 11.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Определить роль семьи в обществе.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proofErr w:type="gramEnd"/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3, ОК 4, ОК 11</w:t>
            </w:r>
          </w:p>
        </w:tc>
      </w:tr>
      <w:tr w:rsidR="00EE62BC" w:rsidRPr="005B004A" w:rsidTr="00FD71F6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Политика.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Политика и власть. Государство в политической системе.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Политическая организация общества.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Могут ли тоталитарные и авторитарные режимы играть положительную роль в истории? Приведите примеры.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Государство, его признаки и формы. Правовое государство, понятие и признаки.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16, 17</w:t>
            </w:r>
          </w:p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Значение государственного суверенитета. Права человека и гражданина.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политического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ичность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, общество и политика.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Г.2. - § 23, 25.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Составить памятку «Как ориентироваться в материалах СМИ».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5,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3215C7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5C7">
              <w:rPr>
                <w:rFonts w:ascii="Times New Roman" w:hAnsi="Times New Roman" w:cs="Times New Roman"/>
                <w:b/>
                <w:sz w:val="20"/>
                <w:szCs w:val="20"/>
              </w:rPr>
              <w:t>Раздел 6.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общественных отношений.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Юриспруденция как общественная наука.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Роль права в жизни общества.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формы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права</w:t>
            </w:r>
            <w:proofErr w:type="gram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в системе социальных норм.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 чем состоит социальная ценность норм права.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2,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права Российской Федерации.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 как отрасль российского права.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эссе: «Всякая власть предполагает минимум права; всякое право предполагает минимум власти» (Б. </w:t>
            </w:r>
            <w:proofErr w:type="spellStart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Вышеславцев</w:t>
            </w:r>
            <w:proofErr w:type="spell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). Как вы понимаете эту мысль?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Правоохранительные органы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Презентации по обществознанию Чернова </w:t>
            </w: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Понятие преступления и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наказания в уголовном праве.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lastRenderedPageBreak/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Понятие гражданства. Права и обязанности граждан. Международная защита прав человека.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гражданства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http://www.tinlib.ru/shpargalki/shpargalka_po_konstitucionnomu_pravu_zarubezhnyh_stran/p8.php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–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https://ru.wikipedia.org/wiki/Гражданство</w:t>
            </w:r>
          </w:p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Способы утраты гражданства. Основные обязанности граждан и их виды.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5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Отрасли российского права.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Гражданское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[16] С. 274-276.</w:t>
            </w:r>
          </w:p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А.И.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Ресурс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http://samseberepet.ucoz.ru/index/skachivaem_besplatno_segodnja/0-24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Перечислить иные нормативные правовые акты, регулирующие семейные правоотношения.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 № 6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Трудовой договор.</w:t>
            </w:r>
          </w:p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Трудовой кодекс РФ – Ресурс 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http://www.consultant.ru/document/cons_doc_LAW_34683/</w:t>
            </w: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Особенности регулирования труда работников в возрасте до 18 лет.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4,</w:t>
            </w:r>
            <w:r w:rsidRPr="00841A54">
              <w:rPr>
                <w:rFonts w:ascii="Times New Roman" w:hAnsi="Times New Roman" w:cs="Times New Roman"/>
              </w:rPr>
              <w:t xml:space="preserve">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право. Уголовное право.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Комбинированное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>[16] С. 269-273.</w:t>
            </w:r>
          </w:p>
          <w:p w:rsidR="00EE62BC" w:rsidRPr="005B004A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04A">
              <w:rPr>
                <w:rFonts w:ascii="Times New Roman" w:hAnsi="Times New Roman" w:cs="Times New Roman"/>
                <w:bCs/>
                <w:sz w:val="20"/>
                <w:szCs w:val="20"/>
              </w:rPr>
              <w:t>Презентации по обществознанию Чернова А.И</w:t>
            </w:r>
            <w:r w:rsidRPr="005B004A">
              <w:rPr>
                <w:rFonts w:ascii="Times New Roman" w:hAnsi="Times New Roman" w:cs="Times New Roman"/>
                <w:sz w:val="20"/>
                <w:szCs w:val="20"/>
              </w:rPr>
              <w:t xml:space="preserve"> – Ресурс </w:t>
            </w:r>
            <w:hyperlink r:id="rId10" w:history="1">
              <w:r w:rsidRPr="005B004A">
                <w:rPr>
                  <w:rStyle w:val="a6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http://samseberepet.ucoz.ru/index/skachivaem_besplatno_segodnja/0-24</w:t>
              </w:r>
            </w:hyperlink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Какова главная цель административного наказания?</w:t>
            </w: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3,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4, </w:t>
            </w:r>
            <w:r w:rsidRPr="00841A54">
              <w:rPr>
                <w:rFonts w:ascii="Times New Roman" w:hAnsi="Times New Roman" w:cs="Times New Roman"/>
              </w:rPr>
              <w:t>ОК</w:t>
            </w: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 (Дифференцированный зачет).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7BD"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41A54">
              <w:rPr>
                <w:rFonts w:ascii="Times New Roman" w:hAnsi="Times New Roman" w:cs="Times New Roman"/>
              </w:rPr>
              <w:t>ОК</w:t>
            </w:r>
            <w:proofErr w:type="gramEnd"/>
            <w:r w:rsidRPr="00A607BD">
              <w:rPr>
                <w:rFonts w:ascii="Times New Roman" w:hAnsi="Times New Roman" w:cs="Times New Roman"/>
                <w:sz w:val="20"/>
                <w:szCs w:val="20"/>
              </w:rPr>
              <w:t xml:space="preserve"> 1-11</w:t>
            </w:r>
          </w:p>
        </w:tc>
      </w:tr>
      <w:tr w:rsidR="00EE62BC" w:rsidRPr="00A607BD" w:rsidTr="00FD71F6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tabs>
                <w:tab w:val="left" w:pos="51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797292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1A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2BC" w:rsidRPr="00A607BD" w:rsidRDefault="00EE62BC" w:rsidP="00FD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62BC" w:rsidRPr="00F148A5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Default="00EE62BC" w:rsidP="00EE62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sectPr w:rsidR="00EE62BC" w:rsidSect="00A607B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E62BC" w:rsidRPr="001D44BA" w:rsidRDefault="00EE62BC" w:rsidP="00EE62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EE62BC" w:rsidRPr="001D44BA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материально-техническому обеспечению</w:t>
      </w:r>
    </w:p>
    <w:p w:rsidR="00EE62BC" w:rsidRPr="001D44BA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№312.</w:t>
      </w:r>
    </w:p>
    <w:p w:rsidR="00EE62BC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Оборудование учебного </w:t>
      </w:r>
      <w:proofErr w:type="spell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кабинета</w:t>
      </w:r>
      <w:proofErr w:type="gramStart"/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осадочные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места по количеству 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обучающихся, рабочее место преподавателя, наглядные пособия, комплект учебно-методической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E62BC" w:rsidRPr="001D44BA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1D4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плазменный экран</w:t>
      </w:r>
    </w:p>
    <w:p w:rsidR="00EE62BC" w:rsidRPr="001D44BA" w:rsidRDefault="00EE62BC" w:rsidP="00EE62BC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44B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1D44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EE62BC" w:rsidRPr="001D09A3" w:rsidRDefault="00EE62BC" w:rsidP="00EE62BC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Для студентов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технического, естественно-научного, гуманитарного профилей: учебник для студ. учреждений </w:t>
      </w:r>
      <w:proofErr w:type="spellStart"/>
      <w:r w:rsidRPr="001D09A3">
        <w:rPr>
          <w:color w:val="000000"/>
          <w:sz w:val="28"/>
          <w:szCs w:val="28"/>
        </w:rPr>
        <w:t>сред</w:t>
      </w:r>
      <w:proofErr w:type="gramStart"/>
      <w:r w:rsidRPr="001D09A3">
        <w:rPr>
          <w:color w:val="000000"/>
          <w:sz w:val="28"/>
          <w:szCs w:val="28"/>
        </w:rPr>
        <w:t>.п</w:t>
      </w:r>
      <w:proofErr w:type="gramEnd"/>
      <w:r w:rsidRPr="001D09A3">
        <w:rPr>
          <w:color w:val="000000"/>
          <w:sz w:val="28"/>
          <w:szCs w:val="28"/>
        </w:rPr>
        <w:t>роф</w:t>
      </w:r>
      <w:proofErr w:type="spellEnd"/>
      <w:r w:rsidRPr="001D09A3">
        <w:rPr>
          <w:color w:val="000000"/>
          <w:sz w:val="28"/>
          <w:szCs w:val="28"/>
        </w:rPr>
        <w:t xml:space="preserve">. образования / А.Г. Важенин. – 7-е изд., стер. – М.: Издательский центр «Академия», 2020. – 528с. Текст: электронный// Электронная библиотека «Академия» [сайт]. — URL: </w:t>
      </w:r>
      <w:hyperlink r:id="rId11" w:history="1">
        <w:r w:rsidRPr="001D09A3">
          <w:rPr>
            <w:color w:val="000000"/>
            <w:sz w:val="28"/>
            <w:szCs w:val="28"/>
          </w:rPr>
          <w:t>https://academia-library.ru/</w:t>
        </w:r>
      </w:hyperlink>
    </w:p>
    <w:p w:rsidR="00EE62BC" w:rsidRPr="001D09A3" w:rsidRDefault="00EE62BC" w:rsidP="00EE62BC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Дополнительная литература для студентов: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Важенин А.Г. Обществознание для профессий и специальностей   технического, </w:t>
      </w:r>
      <w:proofErr w:type="gramStart"/>
      <w:r w:rsidRPr="001D09A3">
        <w:rPr>
          <w:color w:val="000000"/>
          <w:sz w:val="28"/>
          <w:szCs w:val="28"/>
        </w:rPr>
        <w:t>естественно-научного</w:t>
      </w:r>
      <w:proofErr w:type="gramEnd"/>
      <w:r w:rsidRPr="001D09A3">
        <w:rPr>
          <w:color w:val="000000"/>
          <w:sz w:val="28"/>
          <w:szCs w:val="28"/>
        </w:rPr>
        <w:t xml:space="preserve">, гуманитарного профилей: учебник. – М., 2014. </w:t>
      </w:r>
    </w:p>
    <w:p w:rsidR="00EE62BC" w:rsidRPr="001D09A3" w:rsidRDefault="00EE62BC" w:rsidP="00EE62BC">
      <w:pPr>
        <w:pStyle w:val="a7"/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ind w:left="0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Основные источники: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Конституция Российской Федерации 1993 г. (последняя редакция). Водный кодекс РФ (введен в действие Федеральным законом от 03.06.2006 № 74-ФЗ) // СЗ РФ. — 2006. — № 23. — Ст. 2381.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1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30.11.1994 № 51-ФЗ) // СЗ РФ. — 1994. — № 32. — Ст. 3301.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2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26.01.1996 № 14-ФЗ) // СЗ РФ. — 1996. — № 5. — Ст. 410.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Гражданский кодекс РФ. Ч. 3 (</w:t>
      </w:r>
      <w:proofErr w:type="gramStart"/>
      <w:r w:rsidRPr="001D09A3">
        <w:rPr>
          <w:color w:val="000000"/>
          <w:sz w:val="28"/>
          <w:szCs w:val="28"/>
        </w:rPr>
        <w:t>введен</w:t>
      </w:r>
      <w:proofErr w:type="gramEnd"/>
      <w:r w:rsidRPr="001D09A3">
        <w:rPr>
          <w:color w:val="000000"/>
          <w:sz w:val="28"/>
          <w:szCs w:val="28"/>
        </w:rPr>
        <w:t xml:space="preserve"> в действие Федеральным законом от 26.11.2001 № 46-ФЗ) // СЗ РФ. — 2001. — № 49. — Ст. 4552.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Гражданский кодекс РФ. Ч. 4 (введен в действие Федеральным законом от 18.12.2006 № 230-ФЗ) // СЗ РФ. — 2006. — № 52 (ч. I). — Ст. 5496.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Земельный кодекс РФ (введен в действие Федеральным законом от 25.10.2001 № 136-ФЗ) // СЗ РФ. — 2001. — № 44. — Ст. 4147.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Кодекс РФ об административных правонарушениях (введен в действие Федеральным законом от 30.12.2001 № 195-ФЗ) // СЗ РФ. — 2002. — № 1 (Ч. I). — Ст. 1.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Трудовой кодекс РФ (введен в действие Федеральным законом от 30.12.2001 № 197-ФЗ) // СЗ РФ. — 2002. — № 1 (Ч. I). — Ст. 3.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Уголовный кодекс РФ (введен в действие Федеральным законом от 13.06.1996 № 63-ФЗ) // СЗ РФ. — 1996. — № 25. — Ст. 2954.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07.02.1992 № 2300-1 «О защите прав потребителей» // СЗ РФ. — 1992. — № 15. — Ст. 766.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19.04.1991 № 1032-1 «О занятости населения в Российской Федерации» // Ведомости Съезда народных депутатов РФ и ВС РФ. — 1991. — № 18. — Ст. 566.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lastRenderedPageBreak/>
        <w:t>Закон РФ от 31.05.2002 № 62-ФЗ «О гражданстве Российской Федерации» // СЗ РФ. — 2002.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21.02.1992 № 2395-1 «О недрах» (с изм. и доп.) // СЗ РФ. — 1995. — № 10. — Ст. 823.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Закон РФ от 11.02.1993 № 4462-1 «О Нотариате» (с изм. и доп.) // СЗ РФ. — 1993.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31.05.2002 г. № 63-ФЗ «Об адвокатской деятельности и адвокатуре в Российской Федерации» // СЗ РФ. — 2002. Федеральный закон от 29.12.2012 № 273-ФЗ «Об образовании в Российской Федерации» // СЗ РФ. — 2012.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30.03.1999 № 52-ФЗ «О санитарно-эпидемиологическом благополучии населения» // СЗ РФ. — 1999. — № 14. — Ст. 1650.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24.04.1995 № 52-ФЗ «О животном мире» // Российская газета. — 1995. — 4 мая.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Федеральный закон от 04.05.1999 № 96-ФЗ «Об охране атмосферного воздуха» // СЗ РФ. — 1999. — № 18. — Ст. 2222.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мая.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r w:rsidRPr="001D09A3">
        <w:rPr>
          <w:color w:val="000000"/>
          <w:sz w:val="28"/>
          <w:szCs w:val="28"/>
        </w:rPr>
        <w:t xml:space="preserve">Приказ </w:t>
      </w:r>
      <w:proofErr w:type="spellStart"/>
      <w:r w:rsidRPr="001D09A3">
        <w:rPr>
          <w:color w:val="000000"/>
          <w:sz w:val="28"/>
          <w:szCs w:val="28"/>
        </w:rPr>
        <w:t>Минобрнауки</w:t>
      </w:r>
      <w:proofErr w:type="spellEnd"/>
      <w:r w:rsidRPr="001D09A3">
        <w:rPr>
          <w:color w:val="000000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 </w:t>
      </w:r>
    </w:p>
    <w:p w:rsidR="00EE62BC" w:rsidRPr="001D09A3" w:rsidRDefault="00EE62BC" w:rsidP="00EE62BC">
      <w:pPr>
        <w:pStyle w:val="a7"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1"/>
        <w:jc w:val="both"/>
        <w:rPr>
          <w:color w:val="000000"/>
          <w:sz w:val="28"/>
          <w:szCs w:val="28"/>
        </w:rPr>
      </w:pPr>
      <w:proofErr w:type="gramStart"/>
      <w:r w:rsidRPr="001D09A3">
        <w:rPr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  <w:r w:rsidRPr="001D09A3">
        <w:rPr>
          <w:color w:val="000000"/>
          <w:sz w:val="28"/>
          <w:szCs w:val="28"/>
        </w:rPr>
        <w:t xml:space="preserve"> Готовимся к Единому государственному экзамену. Обществоведение. — М., 2014. Единый государственный экзамен. Контрольные измерительные материалы. Обществознание. — М., 2014. </w:t>
      </w:r>
    </w:p>
    <w:p w:rsidR="00EE62BC" w:rsidRPr="005B004A" w:rsidRDefault="00EE62BC" w:rsidP="00EE62BC">
      <w:pPr>
        <w:pStyle w:val="a7"/>
        <w:keepNext/>
        <w:numPr>
          <w:ilvl w:val="0"/>
          <w:numId w:val="6"/>
        </w:numPr>
        <w:tabs>
          <w:tab w:val="left" w:pos="426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153"/>
        <w:jc w:val="both"/>
        <w:rPr>
          <w:color w:val="FF0000"/>
          <w:sz w:val="28"/>
          <w:szCs w:val="28"/>
          <w:vertAlign w:val="superscript"/>
        </w:rPr>
      </w:pPr>
      <w:r w:rsidRPr="005B004A">
        <w:rPr>
          <w:color w:val="000000"/>
          <w:sz w:val="28"/>
          <w:szCs w:val="28"/>
        </w:rPr>
        <w:lastRenderedPageBreak/>
        <w:t>Учебно-тренировочные материалы для сдачи ЕГЭ. — М., 2014. Интернет-ресурсы www.openclass.ru (Открытый класс: сетевые образовательные сообщества). www.school-collection.edu.ru (Единая коллекция цифровых образовательных ресурсов). www.festival.1september.ru (Фестиваль педагогических идей «Открытый урок»). www.base.garant.ru («ГАРАНТ» — информационно-правовой портал). www.istrodina.com (Российский исторический иллюстрированный журнал «Родина»).</w:t>
      </w:r>
      <w:r w:rsidRPr="005B004A">
        <w:rPr>
          <w:color w:val="000000"/>
          <w:sz w:val="28"/>
          <w:szCs w:val="28"/>
        </w:rPr>
        <w:br w:type="page"/>
      </w:r>
    </w:p>
    <w:p w:rsidR="00EE62BC" w:rsidRPr="005B004A" w:rsidRDefault="00EE62BC" w:rsidP="00EE62BC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 </w:t>
      </w:r>
    </w:p>
    <w:p w:rsidR="00EE62BC" w:rsidRPr="005B004A" w:rsidRDefault="00EE62BC" w:rsidP="00EE62BC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EE62BC" w:rsidRPr="00F148A5" w:rsidRDefault="00EE62BC" w:rsidP="00EE62BC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5B0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 и оценка </w:t>
      </w:r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5B00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заданий, проектов, исследований, самостоятельной работы</w:t>
      </w: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 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55"/>
        <w:gridCol w:w="6416"/>
      </w:tblGrid>
      <w:tr w:rsidR="00EE62BC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00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 результаты обучения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EE62BC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за подготовкой, выполнением, представлением результата, защитой проекта. Собеседование. Консультации. Беседа.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во время выполнения практических работ, участия в конкурсах. Подготовка сообщения или презентации.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материалов портфолио, результатов самостоятельной работы.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 Тестирование. Заполнение таблицы. Аналитическая обработка данных таблицы или схемы.</w:t>
            </w:r>
          </w:p>
        </w:tc>
      </w:tr>
      <w:tr w:rsidR="00EE62BC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российская гражданская идентичность, патриотизм, уважение к своему народу, чувства ответственности перед Родиной, уважение государственных символов (герб, флаг, гимн);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Наблюдение и оценка решения профессиональных задач на практических занятиях,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Оценка материалов портфолио. Оценка выполнения тестовых заданий, терминологического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диктанта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Оценка навыков самостоятельного анализа источников исторической информации.</w:t>
            </w:r>
          </w:p>
        </w:tc>
      </w:tr>
      <w:tr w:rsidR="00EE62BC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результативности и качества выполнения самостоятельных работ, тестовых заданий, заполнения таблицы, составления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.п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резентаций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докладов. Экспертная оценка решения ситуационных задач.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EE62BC" w:rsidRPr="00A74CE4" w:rsidTr="00FD71F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нём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взаимопонимания, учитывая позиции всех участников, находить общие цели и сотрудничать для их достижения; эффективно разрешать конфликты;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Оценка результативности и качества выполнения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тельных работ, тестовых заданий, презентаций, докладов, сообщений. Аналитическая обработка данных таблицы или схемы.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оценка решения профессиональных задач на практических занятиях.</w:t>
            </w:r>
          </w:p>
        </w:tc>
      </w:tr>
      <w:tr w:rsidR="00EE62BC" w:rsidRPr="00A74CE4" w:rsidTr="00FD71F6">
        <w:trPr>
          <w:trHeight w:val="11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саморазвитию и самовоспитанию в соответствии с общечеловеческими ценностями и идеалами                                                                                                                                                                                                                                     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результативности и качества выполнения самостоятельных работ, тестовых заданий, заполнения таблицы составления, схем, презентаций, сообщений. - Оценка навыков самостоятельного анализа источников исторической информации.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Устный опрос.</w:t>
            </w:r>
          </w:p>
        </w:tc>
      </w:tr>
      <w:tr w:rsidR="00EE62BC" w:rsidRPr="00A74CE4" w:rsidTr="00FD71F6">
        <w:trPr>
          <w:trHeight w:val="1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и экспертная оценка решения задач во время обучения, выполнения практических работ, участия в конкурсах, деловых играх, работы над проектами, презентациями. Оценка материалов портфолио - Оценивание результатов самостоятельной работы. - Демонстрация способности делать выводы из источника. - Работа с дополнительной литературой. - Привлечение информации курса и личного опыта для анализа информации источника</w:t>
            </w:r>
          </w:p>
        </w:tc>
      </w:tr>
      <w:tr w:rsidR="00EE62BC" w:rsidRPr="00A74CE4" w:rsidTr="00FD71F6">
        <w:trPr>
          <w:trHeight w:val="16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ответственное отношение к созданию семьи на основе осознанного принятия ценностей семейной жизни;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Оценка результативности и качества выполнения самостоятельных работ, тестовых заданий, презентаций, докладов, сообщений. Аналитическая обработка данных таблицы или схемы.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</w:tc>
      </w:tr>
      <w:tr w:rsidR="00EE62BC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навыков самостоятельного анализа источников исторической информации.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Критический анализ источника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литературой.</w:t>
            </w:r>
          </w:p>
        </w:tc>
      </w:tr>
      <w:tr w:rsidR="00EE62BC" w:rsidRPr="00A74CE4" w:rsidTr="00FD71F6">
        <w:trPr>
          <w:trHeight w:val="475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навыками познавательной, учебн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исследовательской и проектной деятельности 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Наблюдение и оценка решения профессиональных задач на практических занятиях, выполнения самостоятельных работ, тестовых заданий, заполнения таблицы составления, схем, презентаций, докладов. - Оценивание навыков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самостоятельного анализа источников исторической информации. Отделение суждений, имеющих фактический характер, от оценочных суждений. - Привлечение информации курса и личного опыта для анализа информации источника</w:t>
            </w:r>
          </w:p>
        </w:tc>
      </w:tr>
      <w:tr w:rsidR="00EE62BC" w:rsidRPr="00A74CE4" w:rsidTr="00FD71F6">
        <w:trPr>
          <w:trHeight w:val="1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готовность и способность к самостоятельной информационн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- Наблюдение и экспертная оценка решения задач во время обучения, выполнения практических работ, участия в конкурсах, деловых игр, работы над проектами, презентациями. Оценка материалов портфолио. - Критический анализ источника. Отделение суждений,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имею-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фактический характер, от оценочных суждений. Демонстрация способности делать выводы из источника. - Оценивание навыков самостоятельного анализа источников исторической информации. - Экспертное оценивание выступлений.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-Д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емонстрация умения формулировать авторскую позицию.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E62BC" w:rsidRPr="00A74CE4" w:rsidTr="00FD71F6">
        <w:trPr>
          <w:trHeight w:val="10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Привлечение информации курса и личного опыта для анализа информации источника. Демонстрация способности делать выводы из источника.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аблюдение и оценка решения профессиональных задач на практических занятиях. - Работа с дополнительной литературой.</w:t>
            </w:r>
          </w:p>
        </w:tc>
      </w:tr>
      <w:tr w:rsidR="00EE62BC" w:rsidRPr="00A74CE4" w:rsidTr="00FD71F6">
        <w:trPr>
          <w:trHeight w:val="148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умение определять назначение и функции различных социальных, экономических и правовых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 - Экспертное оценивание выступлений. - Доклад или сообщение по теме. Защита творческой работы. - Работа с дополнительной литературой. - Критический анализ источника. Демонстрация умения формулировать авторскую позицию, способности делать выводы из источника</w:t>
            </w:r>
          </w:p>
        </w:tc>
      </w:tr>
      <w:tr w:rsidR="00EE62BC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Наблюдение с фиксацией фактов.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Экспертная оценка эффективности и правильности принимаемых решений на практических занятиях, в процессе деловой игры,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само-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стоятельной</w:t>
            </w:r>
            <w:proofErr w:type="spellEnd"/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 - Наблюдение и экспертная оценка процесса принятия решений, участия в конкурсах, деловых играх, при изучении дисциплины история. - Оценивание навыков самостоятельного анализа источников исторической </w:t>
            </w: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информации. Привлечение информации курса и личного опыта для анализа информации источника. Отделение суждений, имеющих фактический характер, от оценочных суждений. - Работа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дополните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Критический анализ источника</w:t>
            </w:r>
          </w:p>
        </w:tc>
      </w:tr>
      <w:tr w:rsidR="00EE62BC" w:rsidRPr="00A74CE4" w:rsidTr="00FD71F6">
        <w:trPr>
          <w:trHeight w:val="226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языковыми средствами – умение ясно, логично и точно излагать свою точку зрения, использовать адекватные языковые средства, понятийный аппарат обществознания;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-Наблюдение и оценка решения профессиональных задач на практических занятиях, выполнения самостоятельных работ, тестовых заданий, заполнение таблицы составления, схем, презентаций, докладов. - Оценивание навыков самостоятельного анализа источников исторической информации. Отделение суждений, имеющих фактический характер,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оценочных суждений.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EE62BC" w:rsidRPr="00A74CE4" w:rsidTr="00FD71F6">
        <w:trPr>
          <w:trHeight w:val="55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-Презентация индивидуальных и групповых домашних заданий.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Доклад или сообщение по теме.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Защита творческой работы. - Работа с дополнительной литературой.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Критический анализ источника.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Демонстрация умения формулировать авторскую позицию.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</w:t>
            </w:r>
          </w:p>
        </w:tc>
      </w:tr>
      <w:tr w:rsidR="00EE62BC" w:rsidRPr="00A74CE4" w:rsidTr="00FD71F6">
        <w:trPr>
          <w:trHeight w:val="13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базовым понятийным аппаратом социальных наук;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Отделение суждений, имеющих фактический характер, от оценочных суждений.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</w:tc>
      </w:tr>
      <w:tr w:rsidR="00EE62BC" w:rsidRPr="00A74CE4" w:rsidTr="00FD71F6">
        <w:trPr>
          <w:trHeight w:val="16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владение умениями выявлять причинн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следственные, функциональные, иерархические и другие связи социальных объектов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Критический анализ источника. - Отделение суждений, имеющих фактический характер, от оценочных суждений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Оцениваник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самостоятельного анализа источников исторической информации.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Экспертное оценивание выступлений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--</w:t>
            </w:r>
            <w:proofErr w:type="gram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Демонстрация умения формулировать авторскую позицию.</w:t>
            </w:r>
          </w:p>
        </w:tc>
      </w:tr>
      <w:tr w:rsidR="00EE62BC" w:rsidRPr="00A74CE4" w:rsidTr="00FD71F6">
        <w:trPr>
          <w:trHeight w:val="157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об основных тенденциях и возможных перспективах развития мирового сообщества в глобальном мире;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Оценивание результатов самостоятельной работы. - Демонстрация способности делать выводы из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</w:t>
            </w:r>
          </w:p>
        </w:tc>
      </w:tr>
      <w:tr w:rsidR="00EE62BC" w:rsidRPr="00A74CE4" w:rsidTr="00FD71F6">
        <w:trPr>
          <w:trHeight w:val="12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представлений о методах познания социальных явлений и процессов;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-Презентация индивидуальных и групповых домашних заданий.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Экспертное оценивание выступлений. - Доклад или сообщение по теме.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Защита творческой работы.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Работа с дополнительной литературой.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- Критический анализ источника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умения формулировать авторскую позицию.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</w:t>
            </w:r>
          </w:p>
        </w:tc>
      </w:tr>
      <w:tr w:rsidR="00EE62BC" w:rsidRPr="00A74CE4" w:rsidTr="00FD71F6">
        <w:trPr>
          <w:trHeight w:val="2024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владение умениями применять полученные знания в повседневной жизни, прогнозировать последствия принимаемых решений;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Отделение суждений, имеющих фактический характер, от оценочных суждений.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Привлечение информации курса и личного опыта для анализа информации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Демонстрация способности делать выводы из источника. - Работа с </w:t>
            </w:r>
            <w:proofErr w:type="gram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дополнительной</w:t>
            </w:r>
            <w:proofErr w:type="gramEnd"/>
          </w:p>
        </w:tc>
      </w:tr>
      <w:tr w:rsidR="00EE62BC" w:rsidRPr="00A74CE4" w:rsidTr="00FD71F6">
        <w:trPr>
          <w:trHeight w:val="276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сформированнность</w:t>
            </w:r>
            <w:proofErr w:type="spellEnd"/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6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Отделение суждений, имеющих фактический характер, от оценочных суждений.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Привлечение информации курса и личного опыта для анализа информации источника.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Наблюдение и оценка решения профессиональных задач на практических занятиях.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-Демонстрация способности делать выводы из источника. </w:t>
            </w:r>
          </w:p>
          <w:p w:rsidR="00EE62BC" w:rsidRPr="00A74CE4" w:rsidRDefault="00EE62BC" w:rsidP="00FD7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4C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Работа с дополнительной литературой</w:t>
            </w:r>
          </w:p>
        </w:tc>
      </w:tr>
    </w:tbl>
    <w:p w:rsidR="00EE62BC" w:rsidRPr="00F148A5" w:rsidRDefault="00EE62BC" w:rsidP="00EE6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Default="00EE62BC" w:rsidP="00EE62B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br w:type="page"/>
      </w:r>
    </w:p>
    <w:p w:rsidR="00EE62BC" w:rsidRPr="00F148A5" w:rsidRDefault="00EE62BC" w:rsidP="00EE62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lastRenderedPageBreak/>
        <w:t>Дополнения и изменения к рабочей программе на учебный год</w:t>
      </w:r>
    </w:p>
    <w:p w:rsidR="00EE62BC" w:rsidRPr="00F148A5" w:rsidRDefault="00EE62BC" w:rsidP="00EE6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vertAlign w:val="superscript"/>
          <w:lang w:eastAsia="ru-RU"/>
        </w:rPr>
        <w:br/>
        <w:t>  </w:t>
      </w:r>
    </w:p>
    <w:p w:rsidR="00EE62BC" w:rsidRPr="00F148A5" w:rsidRDefault="00EE62BC" w:rsidP="00EE6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к рабочей программе на __________ учебный год по учебной дисциплине___________________________________________________ </w:t>
      </w:r>
    </w:p>
    <w:p w:rsidR="00EE62BC" w:rsidRPr="00F148A5" w:rsidRDefault="00EE62BC" w:rsidP="00EE6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В рабочую программу внесены следующие изменения: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____________________________________________________________________________</w:t>
      </w:r>
    </w:p>
    <w:p w:rsidR="00EE62BC" w:rsidRPr="00F148A5" w:rsidRDefault="00EE62BC" w:rsidP="00EE62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Дополнения и изменения в рабочей программе обсуждены на заседании ПЦК _______________________________________________________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«_____» ____________ 20_____г. (протокол № _______</w:t>
      </w:r>
      <w:proofErr w:type="gramStart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)</w:t>
      </w:r>
      <w:proofErr w:type="gramEnd"/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. </w:t>
      </w:r>
    </w:p>
    <w:p w:rsidR="00EE62BC" w:rsidRPr="00F148A5" w:rsidRDefault="00EE62BC" w:rsidP="00EE62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Председатель  ПЦК ________________ /___________________/</w:t>
      </w:r>
    </w:p>
    <w:p w:rsidR="00EE62BC" w:rsidRPr="00F148A5" w:rsidRDefault="00EE62BC" w:rsidP="00EE62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Pr="00F148A5" w:rsidRDefault="00EE62BC" w:rsidP="00EE62B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</w:pPr>
      <w:r w:rsidRPr="00F148A5"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  <w:lang w:eastAsia="ru-RU"/>
        </w:rPr>
        <w:t> </w:t>
      </w:r>
    </w:p>
    <w:p w:rsidR="00EE62BC" w:rsidRDefault="00EE62BC" w:rsidP="00EE62BC"/>
    <w:p w:rsidR="00616D04" w:rsidRDefault="00616D04" w:rsidP="00EE62BC">
      <w:pPr>
        <w:keepNext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after="0" w:line="240" w:lineRule="auto"/>
        <w:ind w:left="284" w:hanging="153"/>
        <w:jc w:val="center"/>
      </w:pPr>
    </w:p>
    <w:sectPr w:rsidR="00616D04" w:rsidSect="00616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D1" w:rsidRDefault="004709D1" w:rsidP="00F148A5">
      <w:pPr>
        <w:spacing w:after="0" w:line="240" w:lineRule="auto"/>
      </w:pPr>
      <w:r>
        <w:separator/>
      </w:r>
    </w:p>
  </w:endnote>
  <w:endnote w:type="continuationSeparator" w:id="0">
    <w:p w:rsidR="004709D1" w:rsidRDefault="004709D1" w:rsidP="00F1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D1" w:rsidRDefault="004709D1" w:rsidP="00F148A5">
      <w:pPr>
        <w:spacing w:after="0" w:line="240" w:lineRule="auto"/>
      </w:pPr>
      <w:r>
        <w:separator/>
      </w:r>
    </w:p>
  </w:footnote>
  <w:footnote w:type="continuationSeparator" w:id="0">
    <w:p w:rsidR="004709D1" w:rsidRDefault="004709D1" w:rsidP="00F1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0462"/>
    <w:multiLevelType w:val="multilevel"/>
    <w:tmpl w:val="8A7E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DF4B2F"/>
    <w:multiLevelType w:val="multilevel"/>
    <w:tmpl w:val="2EAA94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67246"/>
    <w:multiLevelType w:val="multilevel"/>
    <w:tmpl w:val="7610A6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F30DF"/>
    <w:multiLevelType w:val="hybridMultilevel"/>
    <w:tmpl w:val="5446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74EFA"/>
    <w:multiLevelType w:val="multilevel"/>
    <w:tmpl w:val="061E25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4D0935"/>
    <w:multiLevelType w:val="hybridMultilevel"/>
    <w:tmpl w:val="CF5CA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A5"/>
    <w:rsid w:val="0005746B"/>
    <w:rsid w:val="00170961"/>
    <w:rsid w:val="001A658D"/>
    <w:rsid w:val="001D09A3"/>
    <w:rsid w:val="001D44BA"/>
    <w:rsid w:val="00212BA0"/>
    <w:rsid w:val="003215C7"/>
    <w:rsid w:val="003747C0"/>
    <w:rsid w:val="0038469D"/>
    <w:rsid w:val="003F66E2"/>
    <w:rsid w:val="0040781A"/>
    <w:rsid w:val="00463C77"/>
    <w:rsid w:val="004709D1"/>
    <w:rsid w:val="00480710"/>
    <w:rsid w:val="00487F81"/>
    <w:rsid w:val="00503A4D"/>
    <w:rsid w:val="0056389F"/>
    <w:rsid w:val="005A5201"/>
    <w:rsid w:val="00616D04"/>
    <w:rsid w:val="006D7766"/>
    <w:rsid w:val="006E0E99"/>
    <w:rsid w:val="008573E6"/>
    <w:rsid w:val="00A2215C"/>
    <w:rsid w:val="00A607BD"/>
    <w:rsid w:val="00B672DF"/>
    <w:rsid w:val="00C93DEC"/>
    <w:rsid w:val="00D41079"/>
    <w:rsid w:val="00DE1179"/>
    <w:rsid w:val="00E86006"/>
    <w:rsid w:val="00EE62BC"/>
    <w:rsid w:val="00F148A5"/>
    <w:rsid w:val="00F3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04"/>
  </w:style>
  <w:style w:type="paragraph" w:styleId="1">
    <w:name w:val="heading 1"/>
    <w:basedOn w:val="a"/>
    <w:link w:val="10"/>
    <w:uiPriority w:val="9"/>
    <w:qFormat/>
    <w:rsid w:val="00EE62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62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9202,bgiaagaaeyqcaaagiaiaaaoimaqaa/4ybaaf4dceaaaaaaaaaaaaaaaaaaaaaaaaaaaaaaaaaaaaaaaaaaaaaaaaaaaaaaaaaaaaaaaaaaaaaaaaaaaaaaaaaaaaaaaaaaaaaaaaaaaaaaaaaaaaaaaaaaaaaaaaaaaaaaaaaaaaaaaaaaaaaaaaaaaaaaaaaaaaaaaaaaaaaaaaaaaaaaaaaaaaaaaaaaaaaa"/>
    <w:basedOn w:val="a"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otnote reference"/>
    <w:basedOn w:val="a0"/>
    <w:uiPriority w:val="99"/>
    <w:semiHidden/>
    <w:unhideWhenUsed/>
    <w:rsid w:val="00F148A5"/>
  </w:style>
  <w:style w:type="table" w:customStyle="1" w:styleId="11">
    <w:name w:val="Сетка таблицы1"/>
    <w:basedOn w:val="a1"/>
    <w:rsid w:val="00384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846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A607B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44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62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E62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EE6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86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6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academia-library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amseberepet.ucoz.ru/index/skachivaem_besplatno_segodnja/0-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ndars.ru/college/sociologiya/obshchestvo-kak-socialnaya-sistem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6542</Words>
  <Characters>37295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ооо</cp:lastModifiedBy>
  <cp:revision>10</cp:revision>
  <dcterms:created xsi:type="dcterms:W3CDTF">2022-06-05T05:29:00Z</dcterms:created>
  <dcterms:modified xsi:type="dcterms:W3CDTF">2022-11-02T03:16:00Z</dcterms:modified>
</cp:coreProperties>
</file>