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ook w:val="01E0" w:firstRow="1" w:lastRow="1" w:firstColumn="1" w:lastColumn="1" w:noHBand="0" w:noVBand="0"/>
      </w:tblPr>
      <w:tblGrid>
        <w:gridCol w:w="3216"/>
        <w:gridCol w:w="6390"/>
      </w:tblGrid>
      <w:tr w:rsidR="00A726D7" w:rsidTr="00A726D7">
        <w:trPr>
          <w:trHeight w:val="4408"/>
        </w:trPr>
        <w:tc>
          <w:tcPr>
            <w:tcW w:w="3049" w:type="dxa"/>
          </w:tcPr>
          <w:p w:rsidR="00A726D7" w:rsidRDefault="00A726D7">
            <w:pPr>
              <w:pStyle w:val="1"/>
              <w:spacing w:line="276" w:lineRule="auto"/>
              <w:ind w:firstLine="0"/>
              <w:jc w:val="center"/>
              <w:rPr>
                <w:rFonts w:ascii="Calibri" w:eastAsia="Calibri" w:hAnsi="Calibri"/>
                <w:b/>
                <w:sz w:val="28"/>
                <w:lang w:eastAsia="en-US"/>
              </w:rPr>
            </w:pPr>
            <w:r>
              <w:rPr>
                <w:rFonts w:ascii="Calibri" w:eastAsia="Calibri" w:hAnsi="Calibri"/>
                <w:b/>
                <w:noProof/>
                <w:kern w:val="32"/>
                <w:sz w:val="28"/>
              </w:rPr>
              <w:drawing>
                <wp:inline distT="0" distB="0" distL="0" distR="0">
                  <wp:extent cx="1895475" cy="2286000"/>
                  <wp:effectExtent l="0" t="0" r="9525" b="0"/>
                  <wp:docPr id="1" name="Рисунок 1" descr="Логотип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тип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5475" cy="2286000"/>
                          </a:xfrm>
                          <a:prstGeom prst="rect">
                            <a:avLst/>
                          </a:prstGeom>
                          <a:noFill/>
                          <a:ln>
                            <a:noFill/>
                          </a:ln>
                        </pic:spPr>
                      </pic:pic>
                    </a:graphicData>
                  </a:graphic>
                </wp:inline>
              </w:drawing>
            </w:r>
          </w:p>
          <w:p w:rsidR="00A726D7" w:rsidRDefault="00A726D7">
            <w:pPr>
              <w:pStyle w:val="1"/>
              <w:spacing w:line="276" w:lineRule="auto"/>
              <w:ind w:firstLine="0"/>
              <w:jc w:val="center"/>
              <w:rPr>
                <w:rFonts w:ascii="Calibri" w:eastAsia="Calibri" w:hAnsi="Calibri"/>
                <w:b/>
                <w:sz w:val="28"/>
                <w:lang w:eastAsia="en-US"/>
              </w:rPr>
            </w:pPr>
          </w:p>
          <w:p w:rsidR="00A726D7" w:rsidRDefault="00A726D7">
            <w:pPr>
              <w:pStyle w:val="1"/>
              <w:spacing w:line="276" w:lineRule="auto"/>
              <w:ind w:firstLine="0"/>
              <w:jc w:val="center"/>
              <w:rPr>
                <w:rFonts w:ascii="Calibri" w:eastAsia="Calibri" w:hAnsi="Calibri"/>
                <w:b/>
                <w:sz w:val="28"/>
                <w:lang w:eastAsia="en-US"/>
              </w:rPr>
            </w:pPr>
          </w:p>
          <w:p w:rsidR="00A726D7" w:rsidRDefault="00A726D7">
            <w:pPr>
              <w:pStyle w:val="1"/>
              <w:spacing w:line="276" w:lineRule="auto"/>
              <w:ind w:firstLine="0"/>
              <w:jc w:val="center"/>
              <w:rPr>
                <w:rFonts w:ascii="Calibri" w:eastAsia="Calibri" w:hAnsi="Calibri"/>
                <w:b/>
                <w:sz w:val="28"/>
                <w:lang w:eastAsia="en-US"/>
              </w:rPr>
            </w:pPr>
          </w:p>
          <w:p w:rsidR="00A726D7" w:rsidRDefault="00A726D7">
            <w:pPr>
              <w:pStyle w:val="1"/>
              <w:spacing w:line="276" w:lineRule="auto"/>
              <w:ind w:firstLine="0"/>
              <w:jc w:val="center"/>
              <w:rPr>
                <w:rFonts w:ascii="Calibri" w:eastAsia="Calibri" w:hAnsi="Calibri"/>
                <w:b/>
                <w:sz w:val="28"/>
                <w:lang w:eastAsia="en-US"/>
              </w:rPr>
            </w:pPr>
          </w:p>
          <w:p w:rsidR="00A726D7" w:rsidRDefault="00A726D7">
            <w:pPr>
              <w:pStyle w:val="1"/>
              <w:spacing w:line="276" w:lineRule="auto"/>
              <w:ind w:firstLine="0"/>
              <w:jc w:val="center"/>
              <w:rPr>
                <w:rFonts w:ascii="Calibri" w:eastAsia="Calibri" w:hAnsi="Calibri"/>
                <w:b/>
                <w:sz w:val="28"/>
                <w:lang w:eastAsia="en-US"/>
              </w:rPr>
            </w:pPr>
          </w:p>
          <w:p w:rsidR="00A726D7" w:rsidRDefault="00A726D7">
            <w:pPr>
              <w:pStyle w:val="1"/>
              <w:spacing w:line="276" w:lineRule="auto"/>
              <w:ind w:firstLine="0"/>
              <w:jc w:val="center"/>
              <w:rPr>
                <w:rFonts w:ascii="Calibri" w:eastAsia="Calibri" w:hAnsi="Calibri"/>
                <w:b/>
                <w:sz w:val="28"/>
                <w:lang w:eastAsia="en-US"/>
              </w:rPr>
            </w:pPr>
          </w:p>
        </w:tc>
        <w:tc>
          <w:tcPr>
            <w:tcW w:w="6557" w:type="dxa"/>
          </w:tcPr>
          <w:p w:rsidR="00A726D7" w:rsidRDefault="00A726D7">
            <w:pPr>
              <w:pStyle w:val="1"/>
              <w:spacing w:line="276" w:lineRule="auto"/>
              <w:ind w:firstLine="0"/>
              <w:jc w:val="center"/>
              <w:rPr>
                <w:rFonts w:eastAsia="Calibri"/>
                <w:b/>
                <w:sz w:val="28"/>
                <w:lang w:eastAsia="en-US"/>
              </w:rPr>
            </w:pPr>
          </w:p>
          <w:p w:rsidR="00A726D7" w:rsidRDefault="00A726D7">
            <w:pPr>
              <w:spacing w:line="276" w:lineRule="auto"/>
              <w:jc w:val="center"/>
              <w:rPr>
                <w:rFonts w:eastAsia="Calibri"/>
                <w:b/>
                <w:sz w:val="28"/>
                <w:lang w:eastAsia="en-US"/>
              </w:rPr>
            </w:pPr>
            <w:r>
              <w:rPr>
                <w:rFonts w:eastAsia="Calibri"/>
                <w:b/>
                <w:sz w:val="28"/>
                <w:lang w:eastAsia="en-US"/>
              </w:rPr>
              <w:t>Министерство образования Иркутской области</w:t>
            </w:r>
          </w:p>
          <w:p w:rsidR="00A726D7" w:rsidRDefault="00A726D7">
            <w:pPr>
              <w:spacing w:line="276" w:lineRule="auto"/>
              <w:jc w:val="center"/>
              <w:rPr>
                <w:rFonts w:eastAsia="Calibri"/>
                <w:b/>
                <w:sz w:val="28"/>
                <w:lang w:eastAsia="en-US"/>
              </w:rPr>
            </w:pPr>
          </w:p>
          <w:p w:rsidR="00A726D7" w:rsidRDefault="00A726D7">
            <w:pPr>
              <w:spacing w:line="276" w:lineRule="auto"/>
              <w:ind w:left="-108" w:firstLine="108"/>
              <w:jc w:val="center"/>
              <w:rPr>
                <w:rFonts w:eastAsia="Calibri"/>
                <w:sz w:val="28"/>
                <w:lang w:eastAsia="en-US"/>
              </w:rPr>
            </w:pPr>
            <w:r>
              <w:rPr>
                <w:rFonts w:eastAsia="Calibri"/>
                <w:sz w:val="28"/>
                <w:lang w:eastAsia="en-US"/>
              </w:rPr>
              <w:t>Государственное бюджетное профессиональное образовательное  учреждение Иркутской области</w:t>
            </w:r>
          </w:p>
          <w:p w:rsidR="00A726D7" w:rsidRDefault="00A726D7">
            <w:pPr>
              <w:spacing w:line="276" w:lineRule="auto"/>
              <w:jc w:val="center"/>
              <w:rPr>
                <w:rFonts w:eastAsia="Calibri"/>
                <w:sz w:val="28"/>
                <w:lang w:eastAsia="en-US"/>
              </w:rPr>
            </w:pPr>
            <w:r>
              <w:rPr>
                <w:rFonts w:eastAsia="Calibri"/>
                <w:sz w:val="28"/>
                <w:lang w:eastAsia="en-US"/>
              </w:rPr>
              <w:t>«Ангарский политехнический техникум»</w:t>
            </w:r>
          </w:p>
          <w:p w:rsidR="00A726D7" w:rsidRDefault="00A726D7">
            <w:pPr>
              <w:spacing w:line="276" w:lineRule="auto"/>
              <w:rPr>
                <w:rFonts w:eastAsia="Calibri"/>
                <w:b/>
                <w:sz w:val="28"/>
                <w:lang w:eastAsia="en-US"/>
              </w:rPr>
            </w:pPr>
          </w:p>
          <w:p w:rsidR="00A726D7" w:rsidRDefault="00A726D7">
            <w:pPr>
              <w:spacing w:line="276" w:lineRule="auto"/>
              <w:rPr>
                <w:rFonts w:eastAsia="Calibri"/>
                <w:b/>
                <w:sz w:val="28"/>
                <w:lang w:eastAsia="en-US"/>
              </w:rPr>
            </w:pPr>
          </w:p>
          <w:p w:rsidR="00A726D7" w:rsidRDefault="00A726D7">
            <w:pPr>
              <w:spacing w:line="276" w:lineRule="auto"/>
              <w:rPr>
                <w:rFonts w:eastAsia="Calibri"/>
                <w:b/>
                <w:sz w:val="28"/>
                <w:lang w:eastAsia="en-US"/>
              </w:rPr>
            </w:pPr>
          </w:p>
          <w:p w:rsidR="00A726D7" w:rsidRDefault="00A726D7">
            <w:pPr>
              <w:spacing w:line="276" w:lineRule="auto"/>
              <w:rPr>
                <w:rFonts w:eastAsia="Calibri"/>
                <w:b/>
                <w:sz w:val="28"/>
                <w:lang w:eastAsia="en-US"/>
              </w:rPr>
            </w:pPr>
          </w:p>
          <w:p w:rsidR="00A726D7" w:rsidRDefault="00A726D7">
            <w:pPr>
              <w:spacing w:line="276" w:lineRule="auto"/>
              <w:rPr>
                <w:rFonts w:eastAsia="Calibri"/>
                <w:b/>
                <w:sz w:val="28"/>
                <w:lang w:eastAsia="en-US"/>
              </w:rPr>
            </w:pPr>
          </w:p>
          <w:p w:rsidR="00A726D7" w:rsidRDefault="00A726D7">
            <w:pPr>
              <w:spacing w:line="276" w:lineRule="auto"/>
              <w:rPr>
                <w:rFonts w:eastAsia="Calibri"/>
                <w:b/>
                <w:sz w:val="28"/>
                <w:lang w:eastAsia="en-US"/>
              </w:rPr>
            </w:pPr>
          </w:p>
          <w:p w:rsidR="00A726D7" w:rsidRDefault="00A726D7">
            <w:pPr>
              <w:spacing w:line="276" w:lineRule="auto"/>
              <w:rPr>
                <w:rFonts w:eastAsia="Calibri"/>
                <w:b/>
                <w:sz w:val="28"/>
                <w:lang w:eastAsia="en-US"/>
              </w:rPr>
            </w:pPr>
          </w:p>
          <w:p w:rsidR="00A726D7" w:rsidRDefault="00A726D7">
            <w:pPr>
              <w:spacing w:line="276" w:lineRule="auto"/>
              <w:jc w:val="both"/>
              <w:rPr>
                <w:rFonts w:eastAsia="Calibri"/>
                <w:b/>
                <w:sz w:val="28"/>
                <w:lang w:eastAsia="en-US"/>
              </w:rPr>
            </w:pPr>
          </w:p>
        </w:tc>
      </w:tr>
    </w:tbl>
    <w:p w:rsidR="00A726D7" w:rsidRDefault="00A726D7" w:rsidP="00A726D7">
      <w:pPr>
        <w:pStyle w:val="a6"/>
        <w:suppressLineNumbers/>
        <w:jc w:val="center"/>
        <w:rPr>
          <w:b/>
          <w:sz w:val="28"/>
        </w:rPr>
      </w:pPr>
      <w:r>
        <w:rPr>
          <w:b/>
          <w:sz w:val="28"/>
        </w:rPr>
        <w:t>РАБОЧАЯ</w:t>
      </w:r>
    </w:p>
    <w:p w:rsidR="00A726D7" w:rsidRDefault="00A726D7" w:rsidP="00A726D7">
      <w:pPr>
        <w:pStyle w:val="a6"/>
        <w:suppressLineNumbers/>
        <w:jc w:val="center"/>
        <w:rPr>
          <w:b/>
          <w:sz w:val="28"/>
        </w:rPr>
      </w:pPr>
      <w:r>
        <w:rPr>
          <w:b/>
          <w:sz w:val="28"/>
        </w:rPr>
        <w:t>ПРОГРАММА ПРОФЕССИОНАЛЬНОГО МОДУЛЯ</w:t>
      </w:r>
    </w:p>
    <w:p w:rsidR="00A726D7" w:rsidRDefault="00A726D7" w:rsidP="00A726D7">
      <w:pPr>
        <w:pStyle w:val="a6"/>
        <w:suppressLineNumbers/>
        <w:jc w:val="center"/>
        <w:rPr>
          <w:b/>
          <w:sz w:val="28"/>
        </w:rPr>
      </w:pPr>
    </w:p>
    <w:p w:rsidR="00A726D7" w:rsidRDefault="00A726D7" w:rsidP="00A726D7">
      <w:pPr>
        <w:spacing w:line="360" w:lineRule="auto"/>
        <w:jc w:val="center"/>
        <w:rPr>
          <w:sz w:val="28"/>
        </w:rPr>
      </w:pPr>
      <w:r>
        <w:rPr>
          <w:sz w:val="28"/>
        </w:rPr>
        <w:t>ПМ.02 «Ведение бухгалтерского учета источников формирования активов, выполнение работ по инвентаризации активов и финансовых обязательств организации»</w:t>
      </w:r>
    </w:p>
    <w:p w:rsidR="00A726D7" w:rsidRDefault="00A726D7" w:rsidP="00A726D7">
      <w:pPr>
        <w:jc w:val="center"/>
        <w:rPr>
          <w:b/>
          <w:sz w:val="28"/>
        </w:rPr>
      </w:pPr>
    </w:p>
    <w:p w:rsidR="00A726D7" w:rsidRDefault="00A726D7" w:rsidP="00A726D7">
      <w:pPr>
        <w:pStyle w:val="a6"/>
        <w:suppressLineNumbers/>
        <w:jc w:val="center"/>
        <w:rPr>
          <w:sz w:val="28"/>
        </w:rPr>
      </w:pPr>
    </w:p>
    <w:p w:rsidR="00A726D7" w:rsidRDefault="00A726D7" w:rsidP="00A726D7">
      <w:pPr>
        <w:pStyle w:val="a6"/>
        <w:suppressLineNumbers/>
        <w:jc w:val="center"/>
        <w:rPr>
          <w:sz w:val="28"/>
        </w:rPr>
      </w:pPr>
    </w:p>
    <w:p w:rsidR="00A726D7" w:rsidRDefault="00A726D7" w:rsidP="00A726D7">
      <w:pPr>
        <w:pStyle w:val="a6"/>
        <w:suppressLineNumbers/>
        <w:jc w:val="center"/>
        <w:rPr>
          <w:sz w:val="28"/>
        </w:rPr>
      </w:pPr>
    </w:p>
    <w:p w:rsidR="00A726D7" w:rsidRDefault="00A726D7" w:rsidP="00A726D7">
      <w:pPr>
        <w:pStyle w:val="a6"/>
        <w:keepNext/>
        <w:keepLines/>
        <w:spacing w:before="200"/>
        <w:jc w:val="center"/>
        <w:outlineLvl w:val="7"/>
        <w:rPr>
          <w:rFonts w:asciiTheme="majorHAnsi" w:eastAsiaTheme="majorEastAsia" w:hAnsiTheme="majorHAnsi" w:cstheme="majorBidi"/>
          <w:b/>
          <w:color w:val="404040" w:themeColor="text1" w:themeTint="BF"/>
          <w:sz w:val="28"/>
        </w:rPr>
      </w:pPr>
    </w:p>
    <w:p w:rsidR="00A726D7" w:rsidRDefault="00A726D7" w:rsidP="00A726D7">
      <w:pPr>
        <w:pStyle w:val="a6"/>
        <w:suppressLineNumbers/>
        <w:jc w:val="center"/>
        <w:rPr>
          <w:sz w:val="28"/>
        </w:rPr>
      </w:pPr>
    </w:p>
    <w:p w:rsidR="00A726D7" w:rsidRDefault="00A726D7" w:rsidP="00A726D7">
      <w:pPr>
        <w:pStyle w:val="a6"/>
        <w:suppressLineNumbers/>
        <w:jc w:val="center"/>
        <w:rPr>
          <w:sz w:val="28"/>
        </w:rPr>
      </w:pPr>
    </w:p>
    <w:p w:rsidR="00A726D7" w:rsidRDefault="00A726D7" w:rsidP="00A726D7">
      <w:pPr>
        <w:pStyle w:val="a6"/>
        <w:suppressLineNumbers/>
        <w:jc w:val="center"/>
        <w:rPr>
          <w:sz w:val="28"/>
        </w:rPr>
      </w:pPr>
    </w:p>
    <w:p w:rsidR="00A726D7" w:rsidRDefault="00A726D7" w:rsidP="00A726D7">
      <w:pPr>
        <w:pStyle w:val="a6"/>
        <w:suppressLineNumbers/>
        <w:jc w:val="center"/>
        <w:rPr>
          <w:sz w:val="28"/>
        </w:rPr>
      </w:pPr>
    </w:p>
    <w:p w:rsidR="00A726D7" w:rsidRDefault="00A726D7" w:rsidP="00A726D7">
      <w:pPr>
        <w:pStyle w:val="a6"/>
        <w:suppressLineNumbers/>
        <w:jc w:val="center"/>
        <w:rPr>
          <w:sz w:val="28"/>
        </w:rPr>
      </w:pPr>
    </w:p>
    <w:p w:rsidR="00A726D7" w:rsidRDefault="00A726D7" w:rsidP="00A726D7">
      <w:pPr>
        <w:pStyle w:val="a6"/>
        <w:suppressLineNumbers/>
        <w:jc w:val="center"/>
        <w:rPr>
          <w:sz w:val="28"/>
        </w:rPr>
      </w:pPr>
    </w:p>
    <w:p w:rsidR="00A726D7" w:rsidRDefault="00A726D7" w:rsidP="00A726D7">
      <w:pPr>
        <w:pStyle w:val="a6"/>
        <w:suppressLineNumbers/>
        <w:jc w:val="center"/>
        <w:rPr>
          <w:sz w:val="28"/>
        </w:rPr>
      </w:pPr>
    </w:p>
    <w:p w:rsidR="00A726D7" w:rsidRDefault="00A726D7" w:rsidP="00A726D7">
      <w:pPr>
        <w:pStyle w:val="a6"/>
        <w:suppressLineNumbers/>
        <w:jc w:val="center"/>
        <w:rPr>
          <w:sz w:val="28"/>
        </w:rPr>
      </w:pPr>
    </w:p>
    <w:p w:rsidR="00A726D7" w:rsidRDefault="00A726D7" w:rsidP="00A726D7">
      <w:pPr>
        <w:pStyle w:val="a6"/>
        <w:suppressLineNumbers/>
        <w:jc w:val="center"/>
        <w:rPr>
          <w:sz w:val="28"/>
        </w:rPr>
      </w:pPr>
    </w:p>
    <w:p w:rsidR="00A726D7" w:rsidRDefault="00A726D7" w:rsidP="00A726D7">
      <w:pPr>
        <w:pStyle w:val="a6"/>
        <w:suppressLineNumbers/>
        <w:jc w:val="center"/>
        <w:rPr>
          <w:sz w:val="28"/>
        </w:rPr>
      </w:pPr>
    </w:p>
    <w:p w:rsidR="00A726D7" w:rsidRDefault="00734622" w:rsidP="00A726D7">
      <w:pPr>
        <w:pStyle w:val="a6"/>
        <w:suppressLineNumbers/>
        <w:jc w:val="center"/>
        <w:rPr>
          <w:sz w:val="28"/>
        </w:rPr>
      </w:pPr>
      <w:r>
        <w:rPr>
          <w:sz w:val="28"/>
        </w:rPr>
        <w:t xml:space="preserve"> 202</w:t>
      </w:r>
      <w:r w:rsidR="00F75D07">
        <w:rPr>
          <w:sz w:val="28"/>
        </w:rPr>
        <w:t>2</w:t>
      </w:r>
      <w:r w:rsidR="00B22119">
        <w:rPr>
          <w:sz w:val="28"/>
        </w:rPr>
        <w:t>г.</w:t>
      </w:r>
    </w:p>
    <w:p w:rsidR="00A726D7" w:rsidRDefault="00A726D7" w:rsidP="00A726D7">
      <w:pPr>
        <w:pStyle w:val="a6"/>
        <w:suppressLineNumbers/>
        <w:jc w:val="center"/>
      </w:pPr>
    </w:p>
    <w:p w:rsidR="00A726D7" w:rsidRDefault="00A726D7" w:rsidP="00A726D7">
      <w:pPr>
        <w:pStyle w:val="a6"/>
        <w:suppressLineNumbers/>
        <w:jc w:val="center"/>
      </w:pPr>
    </w:p>
    <w:p w:rsidR="00A726D7" w:rsidRDefault="00A726D7" w:rsidP="00A726D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bookmarkStart w:id="0" w:name="_GoBack"/>
      <w:bookmarkEnd w:id="0"/>
      <w:r>
        <w:rPr>
          <w:b/>
        </w:rPr>
        <w:lastRenderedPageBreak/>
        <w:t xml:space="preserve">СОДЕРЖАНИЕ </w:t>
      </w:r>
    </w:p>
    <w:p w:rsidR="00A726D7" w:rsidRDefault="00A726D7" w:rsidP="00A72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9807" w:type="dxa"/>
        <w:tblInd w:w="-418" w:type="dxa"/>
        <w:tblLook w:val="01E0" w:firstRow="1" w:lastRow="1" w:firstColumn="1" w:lastColumn="1" w:noHBand="0" w:noVBand="0"/>
      </w:tblPr>
      <w:tblGrid>
        <w:gridCol w:w="9007"/>
        <w:gridCol w:w="800"/>
      </w:tblGrid>
      <w:tr w:rsidR="00A726D7" w:rsidTr="00A726D7">
        <w:trPr>
          <w:trHeight w:val="931"/>
        </w:trPr>
        <w:tc>
          <w:tcPr>
            <w:tcW w:w="9007" w:type="dxa"/>
          </w:tcPr>
          <w:p w:rsidR="00A726D7" w:rsidRDefault="00A726D7">
            <w:pPr>
              <w:pStyle w:val="1"/>
              <w:spacing w:line="276" w:lineRule="auto"/>
              <w:ind w:firstLine="0"/>
              <w:rPr>
                <w:b/>
                <w:caps/>
                <w:lang w:eastAsia="en-US"/>
              </w:rPr>
            </w:pPr>
          </w:p>
          <w:p w:rsidR="00A726D7" w:rsidRDefault="00A726D7">
            <w:pPr>
              <w:pStyle w:val="1"/>
              <w:spacing w:line="276" w:lineRule="auto"/>
              <w:ind w:firstLine="0"/>
              <w:rPr>
                <w:b/>
                <w:caps/>
                <w:lang w:eastAsia="en-US"/>
              </w:rPr>
            </w:pPr>
          </w:p>
          <w:p w:rsidR="00A726D7" w:rsidRDefault="00A726D7">
            <w:pPr>
              <w:pStyle w:val="1"/>
              <w:spacing w:line="276" w:lineRule="auto"/>
              <w:ind w:firstLine="0"/>
              <w:rPr>
                <w:b/>
                <w:caps/>
                <w:lang w:eastAsia="en-US"/>
              </w:rPr>
            </w:pPr>
            <w:r>
              <w:rPr>
                <w:b/>
                <w:caps/>
                <w:lang w:eastAsia="en-US"/>
              </w:rPr>
              <w:t>1. ПАСПОРТ ПРОГРАММЫ ПРОФЕССИОНАЛЬНОГО МОДУЛЯ</w:t>
            </w:r>
          </w:p>
          <w:p w:rsidR="00A726D7" w:rsidRDefault="00A726D7">
            <w:pPr>
              <w:spacing w:line="276" w:lineRule="auto"/>
              <w:rPr>
                <w:lang w:eastAsia="en-US"/>
              </w:rPr>
            </w:pPr>
          </w:p>
        </w:tc>
        <w:tc>
          <w:tcPr>
            <w:tcW w:w="800" w:type="dxa"/>
          </w:tcPr>
          <w:p w:rsidR="00A726D7" w:rsidRDefault="00A726D7">
            <w:pPr>
              <w:spacing w:line="276" w:lineRule="auto"/>
              <w:jc w:val="center"/>
              <w:rPr>
                <w:lang w:eastAsia="en-US"/>
              </w:rPr>
            </w:pPr>
            <w:r>
              <w:rPr>
                <w:lang w:eastAsia="en-US"/>
              </w:rPr>
              <w:t>стр.</w:t>
            </w:r>
          </w:p>
          <w:p w:rsidR="00A726D7" w:rsidRDefault="00A726D7">
            <w:pPr>
              <w:spacing w:line="276" w:lineRule="auto"/>
              <w:jc w:val="center"/>
              <w:rPr>
                <w:lang w:eastAsia="en-US"/>
              </w:rPr>
            </w:pPr>
          </w:p>
          <w:p w:rsidR="00A726D7" w:rsidRDefault="00A726D7">
            <w:pPr>
              <w:spacing w:line="276" w:lineRule="auto"/>
              <w:jc w:val="center"/>
              <w:rPr>
                <w:lang w:eastAsia="en-US"/>
              </w:rPr>
            </w:pPr>
            <w:r>
              <w:rPr>
                <w:lang w:eastAsia="en-US"/>
              </w:rPr>
              <w:t>4</w:t>
            </w:r>
          </w:p>
        </w:tc>
      </w:tr>
      <w:tr w:rsidR="00A726D7" w:rsidTr="00A726D7">
        <w:trPr>
          <w:trHeight w:val="720"/>
        </w:trPr>
        <w:tc>
          <w:tcPr>
            <w:tcW w:w="9007" w:type="dxa"/>
          </w:tcPr>
          <w:p w:rsidR="00A726D7" w:rsidRDefault="00A726D7">
            <w:pPr>
              <w:spacing w:line="276" w:lineRule="auto"/>
              <w:rPr>
                <w:b/>
                <w:caps/>
                <w:lang w:eastAsia="en-US"/>
              </w:rPr>
            </w:pPr>
            <w:r>
              <w:rPr>
                <w:b/>
                <w:caps/>
                <w:lang w:eastAsia="en-US"/>
              </w:rPr>
              <w:t>2. результаты освоения ПРОФЕССИОНАЛЬНОГО МОДУЛЯ</w:t>
            </w:r>
          </w:p>
          <w:p w:rsidR="00A726D7" w:rsidRDefault="00A726D7">
            <w:pPr>
              <w:spacing w:line="276" w:lineRule="auto"/>
              <w:rPr>
                <w:b/>
                <w:caps/>
                <w:lang w:eastAsia="en-US"/>
              </w:rPr>
            </w:pPr>
          </w:p>
        </w:tc>
        <w:tc>
          <w:tcPr>
            <w:tcW w:w="800" w:type="dxa"/>
            <w:hideMark/>
          </w:tcPr>
          <w:p w:rsidR="00A726D7" w:rsidRDefault="00A726D7">
            <w:pPr>
              <w:spacing w:line="276" w:lineRule="auto"/>
              <w:jc w:val="center"/>
              <w:rPr>
                <w:lang w:eastAsia="en-US"/>
              </w:rPr>
            </w:pPr>
            <w:r>
              <w:rPr>
                <w:lang w:eastAsia="en-US"/>
              </w:rPr>
              <w:t>8</w:t>
            </w:r>
          </w:p>
        </w:tc>
      </w:tr>
      <w:tr w:rsidR="00A726D7" w:rsidTr="00A726D7">
        <w:trPr>
          <w:trHeight w:val="594"/>
        </w:trPr>
        <w:tc>
          <w:tcPr>
            <w:tcW w:w="9007" w:type="dxa"/>
          </w:tcPr>
          <w:p w:rsidR="00A726D7" w:rsidRDefault="00A726D7">
            <w:pPr>
              <w:pStyle w:val="1"/>
              <w:spacing w:line="276" w:lineRule="auto"/>
              <w:ind w:firstLine="0"/>
              <w:rPr>
                <w:b/>
                <w:caps/>
                <w:lang w:eastAsia="en-US"/>
              </w:rPr>
            </w:pPr>
            <w:r>
              <w:rPr>
                <w:b/>
                <w:caps/>
                <w:lang w:eastAsia="en-US"/>
              </w:rPr>
              <w:t>3. СТРУКТУРА и содержание профессионального модуля</w:t>
            </w:r>
          </w:p>
          <w:p w:rsidR="00A726D7" w:rsidRDefault="00A726D7">
            <w:pPr>
              <w:spacing w:line="276" w:lineRule="auto"/>
              <w:rPr>
                <w:b/>
                <w:caps/>
                <w:lang w:eastAsia="en-US"/>
              </w:rPr>
            </w:pPr>
          </w:p>
        </w:tc>
        <w:tc>
          <w:tcPr>
            <w:tcW w:w="800" w:type="dxa"/>
            <w:hideMark/>
          </w:tcPr>
          <w:p w:rsidR="00A726D7" w:rsidRDefault="00A726D7">
            <w:pPr>
              <w:spacing w:line="276" w:lineRule="auto"/>
              <w:jc w:val="center"/>
              <w:rPr>
                <w:lang w:eastAsia="en-US"/>
              </w:rPr>
            </w:pPr>
            <w:r>
              <w:rPr>
                <w:lang w:eastAsia="en-US"/>
              </w:rPr>
              <w:t>9</w:t>
            </w:r>
          </w:p>
        </w:tc>
      </w:tr>
      <w:tr w:rsidR="00A726D7" w:rsidTr="00A726D7">
        <w:trPr>
          <w:trHeight w:val="692"/>
        </w:trPr>
        <w:tc>
          <w:tcPr>
            <w:tcW w:w="9007" w:type="dxa"/>
          </w:tcPr>
          <w:p w:rsidR="00A726D7" w:rsidRDefault="00A726D7">
            <w:pPr>
              <w:pStyle w:val="1"/>
              <w:spacing w:line="276" w:lineRule="auto"/>
              <w:ind w:firstLine="0"/>
              <w:rPr>
                <w:b/>
                <w:caps/>
                <w:lang w:eastAsia="en-US"/>
              </w:rPr>
            </w:pPr>
            <w:r>
              <w:rPr>
                <w:b/>
                <w:caps/>
                <w:lang w:eastAsia="en-US"/>
              </w:rPr>
              <w:t>4 условия реализации программы ПРОФЕССИОНАЛЬНОГО МОДУЛЯ</w:t>
            </w:r>
          </w:p>
          <w:p w:rsidR="00A726D7" w:rsidRDefault="00A726D7">
            <w:pPr>
              <w:spacing w:line="276" w:lineRule="auto"/>
              <w:rPr>
                <w:b/>
                <w:caps/>
                <w:lang w:eastAsia="en-US"/>
              </w:rPr>
            </w:pPr>
          </w:p>
        </w:tc>
        <w:tc>
          <w:tcPr>
            <w:tcW w:w="800" w:type="dxa"/>
            <w:hideMark/>
          </w:tcPr>
          <w:p w:rsidR="00A726D7" w:rsidRDefault="00A726D7">
            <w:pPr>
              <w:spacing w:line="276" w:lineRule="auto"/>
              <w:jc w:val="center"/>
              <w:rPr>
                <w:lang w:eastAsia="en-US"/>
              </w:rPr>
            </w:pPr>
            <w:r>
              <w:rPr>
                <w:lang w:eastAsia="en-US"/>
              </w:rPr>
              <w:t>19</w:t>
            </w:r>
          </w:p>
        </w:tc>
      </w:tr>
      <w:tr w:rsidR="00A726D7" w:rsidTr="00A726D7">
        <w:trPr>
          <w:trHeight w:val="692"/>
        </w:trPr>
        <w:tc>
          <w:tcPr>
            <w:tcW w:w="9007" w:type="dxa"/>
          </w:tcPr>
          <w:p w:rsidR="00A726D7" w:rsidRDefault="00A726D7">
            <w:pPr>
              <w:spacing w:line="276" w:lineRule="auto"/>
              <w:rPr>
                <w:b/>
                <w:bCs/>
                <w:i/>
                <w:lang w:eastAsia="en-US"/>
              </w:rPr>
            </w:pPr>
            <w:r>
              <w:rPr>
                <w:b/>
                <w:caps/>
                <w:lang w:eastAsia="en-US"/>
              </w:rPr>
              <w:t>5. Контроль и оценка результатов освоения профессионального модуля (вида профессиональной деятельности</w:t>
            </w:r>
            <w:r>
              <w:rPr>
                <w:b/>
                <w:bCs/>
                <w:lang w:eastAsia="en-US"/>
              </w:rPr>
              <w:t>)</w:t>
            </w:r>
          </w:p>
          <w:p w:rsidR="00A726D7" w:rsidRDefault="00A726D7">
            <w:pPr>
              <w:spacing w:line="276" w:lineRule="auto"/>
              <w:rPr>
                <w:b/>
                <w:caps/>
                <w:lang w:eastAsia="en-US"/>
              </w:rPr>
            </w:pPr>
          </w:p>
        </w:tc>
        <w:tc>
          <w:tcPr>
            <w:tcW w:w="800" w:type="dxa"/>
            <w:hideMark/>
          </w:tcPr>
          <w:p w:rsidR="00A726D7" w:rsidRDefault="00A726D7">
            <w:pPr>
              <w:spacing w:line="276" w:lineRule="auto"/>
              <w:jc w:val="center"/>
              <w:rPr>
                <w:lang w:eastAsia="en-US"/>
              </w:rPr>
            </w:pPr>
            <w:r>
              <w:rPr>
                <w:lang w:eastAsia="en-US"/>
              </w:rPr>
              <w:t>23</w:t>
            </w:r>
          </w:p>
        </w:tc>
      </w:tr>
    </w:tbl>
    <w:p w:rsidR="00A726D7" w:rsidRDefault="00A726D7" w:rsidP="00A726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rsidR="00A726D7" w:rsidRDefault="00A726D7" w:rsidP="00A726D7">
      <w:pPr>
        <w:sectPr w:rsidR="00A726D7">
          <w:pgSz w:w="11906" w:h="16838"/>
          <w:pgMar w:top="1134" w:right="850" w:bottom="1134" w:left="1701" w:header="708" w:footer="708" w:gutter="0"/>
          <w:pgNumType w:start="1"/>
          <w:cols w:space="720"/>
        </w:sectPr>
      </w:pPr>
    </w:p>
    <w:p w:rsidR="00A726D7" w:rsidRDefault="00A726D7" w:rsidP="00A726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caps/>
        </w:rPr>
        <w:lastRenderedPageBreak/>
        <w:t xml:space="preserve">1. паспорт РАБОЧЕй ПРОГРАММЫ </w:t>
      </w:r>
    </w:p>
    <w:p w:rsidR="00A726D7" w:rsidRDefault="00A726D7" w:rsidP="00A726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caps/>
        </w:rPr>
        <w:t>ПРОФЕССИОНАЛЬНОГО МОДУЛЯ</w:t>
      </w:r>
    </w:p>
    <w:p w:rsidR="00A726D7" w:rsidRDefault="00A726D7" w:rsidP="00A72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A726D7" w:rsidRDefault="00A726D7" w:rsidP="00A726D7">
      <w:pPr>
        <w:spacing w:line="360" w:lineRule="auto"/>
        <w:jc w:val="center"/>
        <w:rPr>
          <w:b/>
          <w:i/>
        </w:rPr>
      </w:pPr>
      <w:r>
        <w:rPr>
          <w:b/>
        </w:rPr>
        <w:t>ПМ.02 «Ведение бухгалтерского учета источников формирования активов, выполнение работ по инвентаризации активов и финансовых обязательств организации</w:t>
      </w:r>
      <w:r>
        <w:rPr>
          <w:b/>
          <w:i/>
        </w:rPr>
        <w:t>»</w:t>
      </w:r>
    </w:p>
    <w:p w:rsidR="00A726D7" w:rsidRDefault="00A726D7" w:rsidP="00A726D7">
      <w:pPr>
        <w:pStyle w:val="210"/>
        <w:widowControl w:val="0"/>
        <w:spacing w:line="276" w:lineRule="auto"/>
        <w:ind w:left="0" w:firstLine="0"/>
        <w:jc w:val="center"/>
        <w:rPr>
          <w:rFonts w:ascii="Times New Roman" w:hAnsi="Times New Roman" w:cs="Times New Roman"/>
          <w:b/>
          <w:szCs w:val="24"/>
        </w:rPr>
      </w:pPr>
    </w:p>
    <w:p w:rsidR="00A726D7" w:rsidRDefault="00A726D7" w:rsidP="00A726D7">
      <w:pPr>
        <w:pStyle w:val="af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b/>
        </w:rPr>
      </w:pPr>
      <w:r>
        <w:rPr>
          <w:b/>
        </w:rPr>
        <w:t>Область применения программы</w:t>
      </w:r>
    </w:p>
    <w:p w:rsidR="00A726D7" w:rsidRDefault="00A726D7" w:rsidP="00A726D7">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0" w:right="-185"/>
        <w:jc w:val="both"/>
        <w:rPr>
          <w:b/>
        </w:rPr>
      </w:pPr>
    </w:p>
    <w:p w:rsidR="00A726D7" w:rsidRDefault="00A726D7" w:rsidP="00A726D7">
      <w:pPr>
        <w:suppressAutoHyphens/>
        <w:spacing w:line="360" w:lineRule="auto"/>
        <w:jc w:val="both"/>
      </w:pPr>
      <w:r>
        <w:t xml:space="preserve">  В результате изучения профессионального модуля обучающийся должен освоить основной вид деятельности бухгалтер и соответствующие ему общие компетенции и профессиональные компетенции:</w:t>
      </w:r>
    </w:p>
    <w:p w:rsidR="00A726D7" w:rsidRDefault="00A726D7" w:rsidP="00A726D7">
      <w:pPr>
        <w:spacing w:line="360" w:lineRule="auto"/>
        <w:jc w:val="both"/>
      </w:pPr>
      <w:r>
        <w:t>1.1.1. Перечень общих компетенций:</w:t>
      </w:r>
    </w:p>
    <w:tbl>
      <w:tblPr>
        <w:tblpPr w:leftFromText="180" w:rightFromText="180" w:bottomFromText="200" w:vertAnchor="text" w:horzAnchor="margin" w:tblpY="3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A726D7" w:rsidTr="00A726D7">
        <w:tc>
          <w:tcPr>
            <w:tcW w:w="1229"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i w:val="0"/>
                <w:lang w:val="ru-RU"/>
              </w:rPr>
            </w:pPr>
            <w:r>
              <w:rPr>
                <w:rStyle w:val="a4"/>
                <w:rFonts w:eastAsiaTheme="majorEastAsia"/>
                <w:i w:val="0"/>
                <w:lang w:val="ru-RU"/>
              </w:rPr>
              <w:t>Код</w:t>
            </w:r>
          </w:p>
        </w:tc>
        <w:tc>
          <w:tcPr>
            <w:tcW w:w="8342"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i w:val="0"/>
                <w:lang w:val="ru-RU"/>
              </w:rPr>
            </w:pPr>
            <w:r>
              <w:rPr>
                <w:rStyle w:val="a4"/>
                <w:rFonts w:eastAsiaTheme="majorEastAsia"/>
                <w:i w:val="0"/>
                <w:lang w:val="ru-RU"/>
              </w:rPr>
              <w:t>Наименование общих компетенций</w:t>
            </w:r>
          </w:p>
        </w:tc>
      </w:tr>
      <w:tr w:rsidR="00A726D7" w:rsidTr="00A726D7">
        <w:trPr>
          <w:trHeight w:val="327"/>
        </w:trPr>
        <w:tc>
          <w:tcPr>
            <w:tcW w:w="1229"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proofErr w:type="gramStart"/>
            <w:r>
              <w:rPr>
                <w:rStyle w:val="a4"/>
                <w:rFonts w:eastAsiaTheme="majorEastAsia"/>
                <w:b w:val="0"/>
                <w:i w:val="0"/>
                <w:lang w:val="ru-RU"/>
              </w:rPr>
              <w:t>ОК</w:t>
            </w:r>
            <w:proofErr w:type="gramEnd"/>
            <w:r>
              <w:rPr>
                <w:rStyle w:val="a4"/>
                <w:rFonts w:eastAsiaTheme="majorEastAsia"/>
                <w:b w:val="0"/>
                <w:i w:val="0"/>
                <w:lang w:val="ru-RU"/>
              </w:rPr>
              <w:t xml:space="preserve"> 01.</w:t>
            </w:r>
          </w:p>
        </w:tc>
        <w:tc>
          <w:tcPr>
            <w:tcW w:w="8342"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b w:val="0"/>
                <w:lang w:val="ru-RU"/>
              </w:rPr>
              <w:t>Выбирать способы решения задач профессиональной деятельности применительно к различным контекстам</w:t>
            </w:r>
          </w:p>
        </w:tc>
      </w:tr>
      <w:tr w:rsidR="00A726D7" w:rsidTr="00A726D7">
        <w:trPr>
          <w:trHeight w:val="27"/>
        </w:trPr>
        <w:tc>
          <w:tcPr>
            <w:tcW w:w="1229"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proofErr w:type="gramStart"/>
            <w:r>
              <w:rPr>
                <w:rStyle w:val="a4"/>
                <w:rFonts w:eastAsiaTheme="majorEastAsia"/>
                <w:b w:val="0"/>
                <w:i w:val="0"/>
                <w:lang w:val="ru-RU"/>
              </w:rPr>
              <w:t>ОК</w:t>
            </w:r>
            <w:proofErr w:type="gramEnd"/>
            <w:r>
              <w:rPr>
                <w:rStyle w:val="a4"/>
                <w:rFonts w:eastAsiaTheme="majorEastAsia"/>
                <w:b w:val="0"/>
                <w:i w:val="0"/>
                <w:lang w:val="ru-RU"/>
              </w:rPr>
              <w:t xml:space="preserve"> 02.</w:t>
            </w:r>
          </w:p>
        </w:tc>
        <w:tc>
          <w:tcPr>
            <w:tcW w:w="8342"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b w:val="0"/>
                <w:lang w:val="ru-RU"/>
              </w:rPr>
              <w:t>Осуществлять поиск, анализ и интерпретацию информации, необходимой для выполнения задач профессиональной деятельности</w:t>
            </w:r>
          </w:p>
        </w:tc>
      </w:tr>
      <w:tr w:rsidR="00A726D7" w:rsidTr="00A726D7">
        <w:trPr>
          <w:trHeight w:val="27"/>
        </w:trPr>
        <w:tc>
          <w:tcPr>
            <w:tcW w:w="1229"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proofErr w:type="gramStart"/>
            <w:r>
              <w:rPr>
                <w:rStyle w:val="a4"/>
                <w:rFonts w:eastAsiaTheme="majorEastAsia"/>
                <w:b w:val="0"/>
                <w:i w:val="0"/>
                <w:lang w:val="ru-RU"/>
              </w:rPr>
              <w:t>ОК</w:t>
            </w:r>
            <w:proofErr w:type="gramEnd"/>
            <w:r>
              <w:rPr>
                <w:rStyle w:val="a4"/>
                <w:rFonts w:eastAsiaTheme="majorEastAsia"/>
                <w:b w:val="0"/>
                <w:i w:val="0"/>
                <w:lang w:val="ru-RU"/>
              </w:rPr>
              <w:t xml:space="preserve"> 03.</w:t>
            </w:r>
          </w:p>
        </w:tc>
        <w:tc>
          <w:tcPr>
            <w:tcW w:w="8342"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b w:val="0"/>
                <w:lang w:val="ru-RU"/>
              </w:rPr>
              <w:t>Планировать и реализовывать собственное профессиональное и личностное развитие</w:t>
            </w:r>
          </w:p>
        </w:tc>
      </w:tr>
      <w:tr w:rsidR="00A726D7" w:rsidTr="00A726D7">
        <w:trPr>
          <w:trHeight w:val="27"/>
        </w:trPr>
        <w:tc>
          <w:tcPr>
            <w:tcW w:w="1229"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proofErr w:type="gramStart"/>
            <w:r>
              <w:rPr>
                <w:rStyle w:val="a4"/>
                <w:rFonts w:eastAsiaTheme="majorEastAsia"/>
                <w:b w:val="0"/>
                <w:i w:val="0"/>
                <w:lang w:val="ru-RU"/>
              </w:rPr>
              <w:t>ОК</w:t>
            </w:r>
            <w:proofErr w:type="gramEnd"/>
            <w:r>
              <w:rPr>
                <w:rStyle w:val="a4"/>
                <w:rFonts w:eastAsiaTheme="majorEastAsia"/>
                <w:b w:val="0"/>
                <w:i w:val="0"/>
                <w:lang w:val="ru-RU"/>
              </w:rPr>
              <w:t xml:space="preserve"> 04.</w:t>
            </w:r>
          </w:p>
        </w:tc>
        <w:tc>
          <w:tcPr>
            <w:tcW w:w="8342"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b w:val="0"/>
                <w:lang w:val="ru-RU"/>
              </w:rPr>
              <w:t>Работать в коллективе и команде, эффективно взаимодействовать с коллегами, руководством, клиентами</w:t>
            </w:r>
          </w:p>
        </w:tc>
      </w:tr>
      <w:tr w:rsidR="00A726D7" w:rsidTr="00A726D7">
        <w:trPr>
          <w:trHeight w:val="27"/>
        </w:trPr>
        <w:tc>
          <w:tcPr>
            <w:tcW w:w="1229"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proofErr w:type="gramStart"/>
            <w:r>
              <w:rPr>
                <w:rStyle w:val="a4"/>
                <w:rFonts w:eastAsiaTheme="majorEastAsia"/>
                <w:b w:val="0"/>
                <w:i w:val="0"/>
                <w:lang w:val="ru-RU"/>
              </w:rPr>
              <w:t>ОК</w:t>
            </w:r>
            <w:proofErr w:type="gramEnd"/>
            <w:r>
              <w:rPr>
                <w:rStyle w:val="a4"/>
                <w:rFonts w:eastAsiaTheme="majorEastAsia"/>
                <w:b w:val="0"/>
                <w:i w:val="0"/>
                <w:lang w:val="ru-RU"/>
              </w:rPr>
              <w:t xml:space="preserve"> 05.</w:t>
            </w:r>
          </w:p>
        </w:tc>
        <w:tc>
          <w:tcPr>
            <w:tcW w:w="8342"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b w:val="0"/>
                <w:lang w:val="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A726D7" w:rsidTr="00A726D7">
        <w:trPr>
          <w:trHeight w:val="27"/>
        </w:trPr>
        <w:tc>
          <w:tcPr>
            <w:tcW w:w="1229"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proofErr w:type="gramStart"/>
            <w:r>
              <w:rPr>
                <w:rStyle w:val="a4"/>
                <w:rFonts w:eastAsiaTheme="majorEastAsia"/>
                <w:b w:val="0"/>
                <w:i w:val="0"/>
                <w:lang w:val="ru-RU"/>
              </w:rPr>
              <w:t>ОК</w:t>
            </w:r>
            <w:proofErr w:type="gramEnd"/>
            <w:r>
              <w:rPr>
                <w:rStyle w:val="a4"/>
                <w:rFonts w:eastAsiaTheme="majorEastAsia"/>
                <w:b w:val="0"/>
                <w:i w:val="0"/>
                <w:lang w:val="ru-RU"/>
              </w:rPr>
              <w:t xml:space="preserve"> 09.</w:t>
            </w:r>
          </w:p>
        </w:tc>
        <w:tc>
          <w:tcPr>
            <w:tcW w:w="8342"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b w:val="0"/>
                <w:lang w:val="ru-RU"/>
              </w:rPr>
              <w:t>Использовать информационные технологии в профессиональной деятельности</w:t>
            </w:r>
          </w:p>
        </w:tc>
      </w:tr>
      <w:tr w:rsidR="00A726D7" w:rsidTr="00A726D7">
        <w:trPr>
          <w:trHeight w:val="27"/>
        </w:trPr>
        <w:tc>
          <w:tcPr>
            <w:tcW w:w="1229"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proofErr w:type="gramStart"/>
            <w:r>
              <w:rPr>
                <w:rStyle w:val="a4"/>
                <w:rFonts w:eastAsiaTheme="majorEastAsia"/>
                <w:b w:val="0"/>
                <w:i w:val="0"/>
                <w:lang w:val="ru-RU"/>
              </w:rPr>
              <w:t>ОК</w:t>
            </w:r>
            <w:proofErr w:type="gramEnd"/>
            <w:r>
              <w:rPr>
                <w:rStyle w:val="a4"/>
                <w:rFonts w:eastAsiaTheme="majorEastAsia"/>
                <w:b w:val="0"/>
                <w:i w:val="0"/>
                <w:lang w:val="ru-RU"/>
              </w:rPr>
              <w:t xml:space="preserve"> 10.</w:t>
            </w:r>
          </w:p>
        </w:tc>
        <w:tc>
          <w:tcPr>
            <w:tcW w:w="8342"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b w:val="0"/>
                <w:lang w:val="ru-RU"/>
              </w:rPr>
              <w:t>Пользоваться профессиональной документацией на государственном и иностранном языках</w:t>
            </w:r>
          </w:p>
        </w:tc>
      </w:tr>
      <w:tr w:rsidR="00A726D7" w:rsidTr="00A726D7">
        <w:trPr>
          <w:trHeight w:val="27"/>
        </w:trPr>
        <w:tc>
          <w:tcPr>
            <w:tcW w:w="1229"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proofErr w:type="gramStart"/>
            <w:r>
              <w:rPr>
                <w:rStyle w:val="a4"/>
                <w:rFonts w:eastAsiaTheme="majorEastAsia"/>
                <w:b w:val="0"/>
                <w:i w:val="0"/>
                <w:lang w:val="ru-RU"/>
              </w:rPr>
              <w:t>ОК</w:t>
            </w:r>
            <w:proofErr w:type="gramEnd"/>
            <w:r>
              <w:rPr>
                <w:rStyle w:val="a4"/>
                <w:rFonts w:eastAsiaTheme="majorEastAsia"/>
                <w:b w:val="0"/>
                <w:i w:val="0"/>
                <w:lang w:val="ru-RU"/>
              </w:rPr>
              <w:t xml:space="preserve"> 11.</w:t>
            </w:r>
          </w:p>
        </w:tc>
        <w:tc>
          <w:tcPr>
            <w:tcW w:w="8342"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b w:val="0"/>
                <w:lang w:val="ru-RU"/>
              </w:rPr>
              <w:t>Использовать знания по финансовой грамотности, планировать предпринимательскую деятельность в профессиональной сфере</w:t>
            </w:r>
          </w:p>
        </w:tc>
      </w:tr>
    </w:tbl>
    <w:p w:rsidR="00A726D7" w:rsidRDefault="00A726D7" w:rsidP="00A726D7">
      <w:pPr>
        <w:spacing w:line="360" w:lineRule="auto"/>
        <w:jc w:val="both"/>
      </w:pPr>
      <w:r>
        <w:t xml:space="preserve"> </w:t>
      </w:r>
    </w:p>
    <w:p w:rsidR="00A726D7" w:rsidRDefault="00A726D7" w:rsidP="00A726D7">
      <w:pPr>
        <w:spacing w:line="360" w:lineRule="auto"/>
        <w:jc w:val="both"/>
      </w:pPr>
      <w:r>
        <w:t xml:space="preserve">1.1.2. Перечень профессиональных компетенций </w:t>
      </w:r>
    </w:p>
    <w:p w:rsidR="00A726D7" w:rsidRDefault="00A726D7" w:rsidP="00A726D7">
      <w:pPr>
        <w:spacing w:line="360" w:lineRule="auto"/>
        <w:jc w:val="both"/>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A726D7" w:rsidTr="00A726D7">
        <w:tc>
          <w:tcPr>
            <w:tcW w:w="1204"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rStyle w:val="a4"/>
                <w:rFonts w:eastAsiaTheme="majorEastAsia"/>
                <w:b w:val="0"/>
                <w:i w:val="0"/>
                <w:lang w:val="ru-RU"/>
              </w:rPr>
              <w:t>Код</w:t>
            </w:r>
          </w:p>
        </w:tc>
        <w:tc>
          <w:tcPr>
            <w:tcW w:w="8367"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rStyle w:val="a4"/>
                <w:rFonts w:eastAsiaTheme="majorEastAsia"/>
                <w:b w:val="0"/>
                <w:i w:val="0"/>
                <w:lang w:val="ru-RU"/>
              </w:rPr>
              <w:t>Наименование видов деятельности и профессиональных компетенций</w:t>
            </w:r>
          </w:p>
        </w:tc>
      </w:tr>
      <w:tr w:rsidR="00A726D7" w:rsidTr="00A726D7">
        <w:tc>
          <w:tcPr>
            <w:tcW w:w="1204"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rStyle w:val="a4"/>
                <w:rFonts w:eastAsiaTheme="majorEastAsia"/>
                <w:b w:val="0"/>
                <w:i w:val="0"/>
                <w:lang w:val="ru-RU"/>
              </w:rPr>
              <w:t>ВД 2</w:t>
            </w:r>
          </w:p>
        </w:tc>
        <w:tc>
          <w:tcPr>
            <w:tcW w:w="8367"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b w:val="0"/>
                <w:lang w:val="ru-RU"/>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p>
        </w:tc>
      </w:tr>
      <w:tr w:rsidR="00A726D7" w:rsidTr="00A726D7">
        <w:tc>
          <w:tcPr>
            <w:tcW w:w="1204"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rStyle w:val="a4"/>
                <w:rFonts w:eastAsiaTheme="majorEastAsia"/>
                <w:b w:val="0"/>
                <w:i w:val="0"/>
                <w:lang w:val="ru-RU"/>
              </w:rPr>
              <w:t>ПК 2.1.</w:t>
            </w:r>
          </w:p>
        </w:tc>
        <w:tc>
          <w:tcPr>
            <w:tcW w:w="8367"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b w:val="0"/>
                <w:lang w:val="ru-RU"/>
              </w:rPr>
              <w:t>Формировать бухгалтерские проводки по учету источников активов организации на основе рабочего плана счетов бухгалтерского учета</w:t>
            </w:r>
          </w:p>
        </w:tc>
      </w:tr>
      <w:tr w:rsidR="00A726D7" w:rsidTr="00A726D7">
        <w:tc>
          <w:tcPr>
            <w:tcW w:w="1204"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rStyle w:val="a4"/>
                <w:rFonts w:eastAsiaTheme="majorEastAsia"/>
                <w:b w:val="0"/>
                <w:i w:val="0"/>
                <w:lang w:val="ru-RU"/>
              </w:rPr>
              <w:t>ПК 2.2.</w:t>
            </w:r>
          </w:p>
        </w:tc>
        <w:tc>
          <w:tcPr>
            <w:tcW w:w="8367"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b w:val="0"/>
                <w:lang w:val="ru-RU"/>
              </w:rPr>
              <w:t>Выполнять поручения руководства в составе комиссии по инвентаризации активов в местах их хранения</w:t>
            </w:r>
          </w:p>
        </w:tc>
      </w:tr>
      <w:tr w:rsidR="00A726D7" w:rsidTr="00A726D7">
        <w:tc>
          <w:tcPr>
            <w:tcW w:w="1204"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rStyle w:val="a4"/>
                <w:rFonts w:eastAsiaTheme="majorEastAsia"/>
                <w:b w:val="0"/>
                <w:i w:val="0"/>
                <w:lang w:val="ru-RU"/>
              </w:rPr>
              <w:lastRenderedPageBreak/>
              <w:t>ПК 2.3.</w:t>
            </w:r>
          </w:p>
        </w:tc>
        <w:tc>
          <w:tcPr>
            <w:tcW w:w="8367"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b w:val="0"/>
                <w:lang w:val="ru-RU"/>
              </w:rPr>
              <w:t>Проводить подготовку к инвентаризации и проверку действительного соответствия фактических данных инвентаризации данным учета</w:t>
            </w:r>
          </w:p>
        </w:tc>
      </w:tr>
      <w:tr w:rsidR="00A726D7" w:rsidTr="00A726D7">
        <w:tc>
          <w:tcPr>
            <w:tcW w:w="1204"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rStyle w:val="a4"/>
                <w:rFonts w:eastAsiaTheme="majorEastAsia"/>
                <w:b w:val="0"/>
                <w:i w:val="0"/>
                <w:lang w:val="ru-RU"/>
              </w:rPr>
              <w:t>ПК 2.4.</w:t>
            </w:r>
          </w:p>
        </w:tc>
        <w:tc>
          <w:tcPr>
            <w:tcW w:w="8367"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b w:val="0"/>
                <w:lang w:val="ru-RU"/>
              </w:rPr>
              <w:t>Отражать в бухгалтерских проводках зачет и списание недостачи ценностей (регулировать инвентаризационные разницы) по результатам инвентаризации</w:t>
            </w:r>
          </w:p>
        </w:tc>
      </w:tr>
      <w:tr w:rsidR="00A726D7" w:rsidTr="00A726D7">
        <w:tc>
          <w:tcPr>
            <w:tcW w:w="1204"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rStyle w:val="a4"/>
                <w:rFonts w:eastAsiaTheme="majorEastAsia"/>
                <w:b w:val="0"/>
                <w:i w:val="0"/>
                <w:lang w:val="ru-RU"/>
              </w:rPr>
              <w:t>ПК 2.5.</w:t>
            </w:r>
          </w:p>
        </w:tc>
        <w:tc>
          <w:tcPr>
            <w:tcW w:w="8367"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b w:val="0"/>
                <w:lang w:val="ru-RU"/>
              </w:rPr>
              <w:t>Проводить процедуры инвентаризации финансовых обязательств организации</w:t>
            </w:r>
          </w:p>
        </w:tc>
      </w:tr>
      <w:tr w:rsidR="00A726D7" w:rsidTr="00A726D7">
        <w:tc>
          <w:tcPr>
            <w:tcW w:w="1204"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rStyle w:val="a4"/>
                <w:rFonts w:eastAsiaTheme="majorEastAsia"/>
                <w:b w:val="0"/>
                <w:i w:val="0"/>
                <w:lang w:val="ru-RU"/>
              </w:rPr>
              <w:t>ПК 2.6.</w:t>
            </w:r>
          </w:p>
        </w:tc>
        <w:tc>
          <w:tcPr>
            <w:tcW w:w="8367"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b w:val="0"/>
                <w:lang w:val="ru-RU"/>
              </w:rPr>
              <w:t>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tc>
      </w:tr>
      <w:tr w:rsidR="00A726D7" w:rsidTr="00A726D7">
        <w:tc>
          <w:tcPr>
            <w:tcW w:w="1204"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rStyle w:val="a4"/>
                <w:rFonts w:eastAsiaTheme="majorEastAsia"/>
                <w:b w:val="0"/>
                <w:i w:val="0"/>
                <w:lang w:val="ru-RU"/>
              </w:rPr>
              <w:t>ПК 2.7.</w:t>
            </w:r>
          </w:p>
        </w:tc>
        <w:tc>
          <w:tcPr>
            <w:tcW w:w="8367" w:type="dxa"/>
            <w:tcBorders>
              <w:top w:val="single" w:sz="4" w:space="0" w:color="auto"/>
              <w:left w:val="single" w:sz="4" w:space="0" w:color="auto"/>
              <w:bottom w:val="single" w:sz="4" w:space="0" w:color="auto"/>
              <w:right w:val="single" w:sz="4" w:space="0" w:color="auto"/>
            </w:tcBorders>
            <w:hideMark/>
          </w:tcPr>
          <w:p w:rsidR="00A726D7" w:rsidRDefault="00A726D7">
            <w:pPr>
              <w:pStyle w:val="aff0"/>
              <w:spacing w:line="276" w:lineRule="auto"/>
              <w:rPr>
                <w:rStyle w:val="a4"/>
                <w:b w:val="0"/>
                <w:i w:val="0"/>
                <w:lang w:val="ru-RU"/>
              </w:rPr>
            </w:pPr>
            <w:r>
              <w:rPr>
                <w:b w:val="0"/>
                <w:lang w:val="ru-RU"/>
              </w:rPr>
              <w:t>Выполнять контрольные процедуры и их документирование, готовить и оформлять завершающие материалы по результатам внутреннего контроля</w:t>
            </w:r>
          </w:p>
        </w:tc>
      </w:tr>
    </w:tbl>
    <w:p w:rsidR="00A726D7" w:rsidRDefault="00A726D7" w:rsidP="00A726D7">
      <w:pPr>
        <w:spacing w:line="360" w:lineRule="auto"/>
        <w:jc w:val="both"/>
        <w:rPr>
          <w:bCs/>
        </w:rPr>
      </w:pPr>
    </w:p>
    <w:p w:rsidR="00A726D7" w:rsidRDefault="00A726D7" w:rsidP="00A726D7">
      <w:pPr>
        <w:pStyle w:val="af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rPr>
        <w:t>Цели и задачи модуля – требования к результатам освоения модуля</w:t>
      </w:r>
    </w:p>
    <w:p w:rsidR="00A726D7" w:rsidRDefault="00A726D7" w:rsidP="00A726D7">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0"/>
        <w:jc w:val="both"/>
      </w:pPr>
    </w:p>
    <w:p w:rsidR="00A726D7" w:rsidRDefault="00A726D7" w:rsidP="00A726D7">
      <w:pPr>
        <w:spacing w:line="360" w:lineRule="auto"/>
        <w:jc w:val="both"/>
        <w:rPr>
          <w:bCs/>
        </w:rPr>
      </w:pPr>
      <w:r>
        <w:rPr>
          <w:bCs/>
        </w:rPr>
        <w:t xml:space="preserve">В результате освоения профессионального модуля </w:t>
      </w:r>
      <w:proofErr w:type="gramStart"/>
      <w:r>
        <w:rPr>
          <w:bCs/>
        </w:rPr>
        <w:t>обучающийся</w:t>
      </w:r>
      <w:proofErr w:type="gramEnd"/>
      <w:r>
        <w:rPr>
          <w:bCs/>
        </w:rPr>
        <w:t xml:space="preserve"> должен</w:t>
      </w:r>
      <w:r>
        <w:rPr>
          <w:bCs/>
          <w:vertAlign w:val="superscript"/>
        </w:rPr>
        <w:footnoteReference w:id="1"/>
      </w:r>
      <w:r>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726D7" w:rsidTr="00A726D7">
        <w:tc>
          <w:tcPr>
            <w:tcW w:w="2802" w:type="dxa"/>
            <w:tcBorders>
              <w:top w:val="single" w:sz="4" w:space="0" w:color="auto"/>
              <w:left w:val="single" w:sz="4" w:space="0" w:color="auto"/>
              <w:bottom w:val="single" w:sz="4" w:space="0" w:color="auto"/>
              <w:right w:val="single" w:sz="4" w:space="0" w:color="auto"/>
            </w:tcBorders>
            <w:hideMark/>
          </w:tcPr>
          <w:p w:rsidR="00A726D7" w:rsidRDefault="00A726D7" w:rsidP="00A726D7">
            <w:pPr>
              <w:jc w:val="both"/>
              <w:rPr>
                <w:bCs/>
                <w:lang w:eastAsia="en-US"/>
              </w:rPr>
            </w:pPr>
            <w:r>
              <w:rPr>
                <w:bCs/>
                <w:lang w:eastAsia="en-US"/>
              </w:rPr>
              <w:t>Иметь практический опыт</w:t>
            </w:r>
          </w:p>
        </w:tc>
        <w:tc>
          <w:tcPr>
            <w:tcW w:w="6662" w:type="dxa"/>
            <w:tcBorders>
              <w:top w:val="single" w:sz="4" w:space="0" w:color="auto"/>
              <w:left w:val="single" w:sz="4" w:space="0" w:color="auto"/>
              <w:bottom w:val="single" w:sz="4" w:space="0" w:color="auto"/>
              <w:right w:val="single" w:sz="4" w:space="0" w:color="auto"/>
            </w:tcBorders>
            <w:hideMark/>
          </w:tcPr>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в ведении бухгалтерского учета источников формирования активов, выполнении работ по инвентаризации активов и обязательств организации;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в выполнении контрольных процедур и их документировании;</w:t>
            </w:r>
          </w:p>
          <w:p w:rsidR="00A726D7" w:rsidRDefault="00A726D7" w:rsidP="00A726D7">
            <w:pPr>
              <w:jc w:val="both"/>
              <w:rPr>
                <w:bCs/>
                <w:lang w:eastAsia="en-US"/>
              </w:rPr>
            </w:pPr>
            <w:r>
              <w:rPr>
                <w:lang w:eastAsia="en-US"/>
              </w:rPr>
              <w:t>подготовке оформления завершающих материалов по результатам внутреннего контроля.</w:t>
            </w:r>
          </w:p>
        </w:tc>
      </w:tr>
      <w:tr w:rsidR="00A726D7" w:rsidTr="00A726D7">
        <w:tc>
          <w:tcPr>
            <w:tcW w:w="2802" w:type="dxa"/>
            <w:tcBorders>
              <w:top w:val="single" w:sz="4" w:space="0" w:color="auto"/>
              <w:left w:val="single" w:sz="4" w:space="0" w:color="auto"/>
              <w:bottom w:val="single" w:sz="4" w:space="0" w:color="auto"/>
              <w:right w:val="single" w:sz="4" w:space="0" w:color="auto"/>
            </w:tcBorders>
            <w:hideMark/>
          </w:tcPr>
          <w:p w:rsidR="00A726D7" w:rsidRDefault="00A726D7" w:rsidP="00A726D7">
            <w:pPr>
              <w:jc w:val="both"/>
              <w:rPr>
                <w:bCs/>
                <w:lang w:eastAsia="en-US"/>
              </w:rPr>
            </w:pPr>
            <w:r>
              <w:rPr>
                <w:bCs/>
                <w:lang w:eastAsia="en-US"/>
              </w:rPr>
              <w:t>уметь</w:t>
            </w:r>
          </w:p>
        </w:tc>
        <w:tc>
          <w:tcPr>
            <w:tcW w:w="6662" w:type="dxa"/>
            <w:tcBorders>
              <w:top w:val="single" w:sz="4" w:space="0" w:color="auto"/>
              <w:left w:val="single" w:sz="4" w:space="0" w:color="auto"/>
              <w:bottom w:val="single" w:sz="4" w:space="0" w:color="auto"/>
              <w:right w:val="single" w:sz="4" w:space="0" w:color="auto"/>
            </w:tcBorders>
            <w:hideMark/>
          </w:tcPr>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рассчитывать заработную плату сотрудников;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определять сумму удержаний из заработной платы сотрудников;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определять финансовые результаты деятельности организации по основным видам деятельности;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определять финансовые результаты деятельности организации по прочим видам деятельности;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проводить учет нераспределенной прибыли;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проводить учет собственного капитала;</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проводить учет уставного капитала;</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проводить учет резервного капитала и целевого финансирования;</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проводить учет кредитов и займов;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определять цели и периодичность проведения инвентаризации;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руководствоваться нормативными правовыми актами, регулирующими порядок проведения инвентаризации активов;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пользоваться специальной терминологией при проведении инвентаризации активов;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давать характеристику активов организации;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составлять инвентаризационные описи;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проводить физический подсчет активов;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составлять сличительные ведомости и устанавливать соответствие данных о фактическом наличии средств данным бухгалтерского учета;</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выполнять работу по инвентаризации основных средств и отражать ее результаты в бухгалтерских проводках;</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выполнять работу по инвентаризации нематериальных активов и отражать ее результаты в бухгалтерских проводках;</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выполнять работу по инвентаризации и переоценке материально-производственных запасов и отражать ее результаты в бухгалтерских проводках;</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формировать бухгалтерские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формировать бухгалтерские проводки по списанию недостач в зависимости от причин их возникновения;</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составлять акт по результатам инвентаризации;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проводить выверку финансовых обязательств;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участвовать в инвентаризации дебиторской и кредиторской задолженности организации;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проводить инвентаризацию расчетов;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определять реальное состояние расчетов;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выявлять задолженность, нереальную для взыскания, с целью принятия мер к взысканию задолженности с должников либо к списанию ее с учета;</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проводить инвентаризацию недостач и потерь от порчи ценностей (счет 94), целевого финансирования (счет 86), доходов будущих периодов (счет 98);</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выполнять контрольные процедуры и их документирование, готовить и оформлять завершающие материалы по результатам внутреннего контроля.</w:t>
            </w:r>
          </w:p>
          <w:p w:rsidR="00A726D7" w:rsidRDefault="00A726D7" w:rsidP="00A726D7">
            <w:pPr>
              <w:jc w:val="both"/>
              <w:rPr>
                <w:bCs/>
                <w:lang w:eastAsia="en-US"/>
              </w:rPr>
            </w:pPr>
            <w:r>
              <w:rPr>
                <w:szCs w:val="28"/>
                <w:shd w:val="clear" w:color="auto" w:fill="DDD9C3" w:themeFill="background2" w:themeFillShade="E6"/>
                <w:lang w:eastAsia="en-US"/>
              </w:rPr>
              <w:t>пользоваться компьютерными программами для ведения бухгалтерского учета</w:t>
            </w:r>
          </w:p>
        </w:tc>
      </w:tr>
      <w:tr w:rsidR="00A726D7" w:rsidTr="00A726D7">
        <w:tc>
          <w:tcPr>
            <w:tcW w:w="2802" w:type="dxa"/>
            <w:tcBorders>
              <w:top w:val="single" w:sz="4" w:space="0" w:color="auto"/>
              <w:left w:val="single" w:sz="4" w:space="0" w:color="auto"/>
              <w:bottom w:val="single" w:sz="4" w:space="0" w:color="auto"/>
              <w:right w:val="single" w:sz="4" w:space="0" w:color="auto"/>
            </w:tcBorders>
            <w:hideMark/>
          </w:tcPr>
          <w:p w:rsidR="00A726D7" w:rsidRDefault="00A726D7" w:rsidP="00A726D7">
            <w:pPr>
              <w:jc w:val="both"/>
              <w:rPr>
                <w:bCs/>
                <w:lang w:eastAsia="en-US"/>
              </w:rPr>
            </w:pPr>
            <w:r>
              <w:rPr>
                <w:bCs/>
                <w:lang w:eastAsia="en-US"/>
              </w:rPr>
              <w:lastRenderedPageBreak/>
              <w:t>знать</w:t>
            </w:r>
          </w:p>
        </w:tc>
        <w:tc>
          <w:tcPr>
            <w:tcW w:w="6662" w:type="dxa"/>
            <w:tcBorders>
              <w:top w:val="single" w:sz="4" w:space="0" w:color="auto"/>
              <w:left w:val="single" w:sz="4" w:space="0" w:color="auto"/>
              <w:bottom w:val="single" w:sz="4" w:space="0" w:color="auto"/>
              <w:right w:val="single" w:sz="4" w:space="0" w:color="auto"/>
            </w:tcBorders>
            <w:hideMark/>
          </w:tcPr>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учет труда и его оплаты;</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учет удержаний из заработной платы работников;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учет финансовых результатов и использования прибыли;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учет финансовых результатов по обычным видам деятельности;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учет финансовых результатов по прочим видам деятельности;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учет нераспределенной прибыли;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учет собственного капитала:</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учет уставного капитала;</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учет резервного капитала и целевого финансирования;</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учет кредитов и займов;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нормативные правовые акты, регулирующие порядок проведения инвентаризации активов и обязательств;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основные понятия инвентаризации активов;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характеристику объектов, подлежащих инвентаризации;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цели и периодичность проведения инвентаризации </w:t>
            </w:r>
            <w:r>
              <w:rPr>
                <w:rFonts w:ascii="Times New Roman" w:hAnsi="Times New Roman" w:cs="Times New Roman"/>
                <w:sz w:val="24"/>
                <w:szCs w:val="24"/>
                <w:lang w:eastAsia="en-US"/>
              </w:rPr>
              <w:lastRenderedPageBreak/>
              <w:t>имущества;</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задачи и состав инвентаризационной комиссии;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процесс подготовки к инвентаризации, порядок подготовки регистров аналитического учета по объектам инвентаризации;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перечень лиц, ответственных за подготовительный этап для подбора документации, необходимой для проведения инвентаризации;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приемы физического подсчета активов;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порядок составления инвентаризационных описей и сроки передачи их в бухгалтерию;</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порядок инвентаризации основных средств и отражение ее результатов в бухгалтерских проводках;</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порядок инвентаризации нематериальных активов и отражение ее результатов в бухгалтерских проводках;</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порядок инвентаризации и переоценки материально производственных запасов и отражение ее результатов в бухгалтерских проводках;</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формирование бухгалтерских проводок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формирование бухгалтерских проводок по списанию недостач в зависимости от причин их возникновения;</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процедуру составления акта по результатам инвентаризации;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порядок инвентаризации дебиторской и кредиторской задолженности организации;</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порядок инвентаризации расчетов;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технологию определения реального состояния расчетов;</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порядок выявления задолженности, нереальной для взыскания, с целью принятия мер к взысканию задолженности с должников либо к списанию ее с учета;</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порядок инвентаризации недостач и потерь от порчи ценностей;</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порядок </w:t>
            </w:r>
            <w:proofErr w:type="gramStart"/>
            <w:r>
              <w:rPr>
                <w:rFonts w:ascii="Times New Roman" w:hAnsi="Times New Roman" w:cs="Times New Roman"/>
                <w:sz w:val="24"/>
                <w:szCs w:val="24"/>
                <w:lang w:eastAsia="en-US"/>
              </w:rPr>
              <w:t>ведения бухгалтерского учета источников формирования имущества</w:t>
            </w:r>
            <w:proofErr w:type="gramEnd"/>
            <w:r>
              <w:rPr>
                <w:rFonts w:ascii="Times New Roman" w:hAnsi="Times New Roman" w:cs="Times New Roman"/>
                <w:sz w:val="24"/>
                <w:szCs w:val="24"/>
                <w:lang w:eastAsia="en-US"/>
              </w:rPr>
              <w:t>;</w:t>
            </w:r>
          </w:p>
          <w:p w:rsidR="00A726D7" w:rsidRDefault="00A726D7" w:rsidP="00A726D7">
            <w:pPr>
              <w:pStyle w:val="ConsPlusNormal"/>
              <w:ind w:firstLine="283"/>
              <w:jc w:val="both"/>
              <w:rPr>
                <w:rFonts w:ascii="Times New Roman" w:hAnsi="Times New Roman" w:cs="Times New Roman"/>
                <w:sz w:val="24"/>
                <w:szCs w:val="24"/>
                <w:lang w:eastAsia="en-US"/>
              </w:rPr>
            </w:pPr>
            <w:r>
              <w:rPr>
                <w:rFonts w:ascii="Times New Roman" w:hAnsi="Times New Roman" w:cs="Times New Roman"/>
                <w:sz w:val="24"/>
                <w:szCs w:val="24"/>
                <w:lang w:eastAsia="en-US"/>
              </w:rPr>
              <w:t>порядок выполнения работ по инвентаризации активов и обязательств;</w:t>
            </w:r>
          </w:p>
          <w:p w:rsidR="00A726D7" w:rsidRDefault="00A726D7" w:rsidP="00A726D7">
            <w:pPr>
              <w:jc w:val="both"/>
              <w:rPr>
                <w:lang w:eastAsia="en-US"/>
              </w:rPr>
            </w:pPr>
            <w:r>
              <w:rPr>
                <w:lang w:eastAsia="en-US"/>
              </w:rPr>
              <w:t>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p>
          <w:p w:rsidR="00A726D7" w:rsidRDefault="00A726D7" w:rsidP="00A726D7">
            <w:pPr>
              <w:jc w:val="both"/>
              <w:rPr>
                <w:bCs/>
                <w:lang w:eastAsia="en-US"/>
              </w:rPr>
            </w:pPr>
            <w:r>
              <w:rPr>
                <w:szCs w:val="28"/>
                <w:shd w:val="clear" w:color="auto" w:fill="DDD9C3" w:themeFill="background2" w:themeFillShade="E6"/>
                <w:lang w:eastAsia="en-US"/>
              </w:rPr>
              <w:t>компьютерные программы для ведения  бухучета</w:t>
            </w:r>
          </w:p>
        </w:tc>
      </w:tr>
    </w:tbl>
    <w:p w:rsidR="00A726D7" w:rsidRDefault="00A726D7" w:rsidP="00A72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A726D7" w:rsidRDefault="00A726D7" w:rsidP="00A72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A726D7" w:rsidRDefault="00A726D7" w:rsidP="00A72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Pr>
          <w:b/>
        </w:rPr>
        <w:t>1.3.  Количество часов на освоение программы профессионального модуля:</w:t>
      </w:r>
    </w:p>
    <w:p w:rsidR="00A726D7" w:rsidRDefault="00A726D7" w:rsidP="00A726D7">
      <w:pPr>
        <w:jc w:val="both"/>
      </w:pPr>
      <w:r>
        <w:t>Всего часов - 274 часов;</w:t>
      </w:r>
    </w:p>
    <w:p w:rsidR="00A726D7" w:rsidRDefault="00A726D7" w:rsidP="00A726D7">
      <w:pPr>
        <w:jc w:val="both"/>
      </w:pPr>
      <w:r>
        <w:t>из них:</w:t>
      </w:r>
    </w:p>
    <w:p w:rsidR="00A726D7" w:rsidRDefault="00A726D7" w:rsidP="00A726D7">
      <w:pPr>
        <w:jc w:val="both"/>
      </w:pPr>
      <w:r>
        <w:t>- на освоение МДК.02.01 «Практические основы бухгалтерского учета источников формирования активов организации» – 82 часа (в том числе практических занятий – 50 часов, самостоятельная работа -</w:t>
      </w:r>
      <w:r>
        <w:rPr>
          <w:i/>
        </w:rPr>
        <w:t xml:space="preserve"> </w:t>
      </w:r>
      <w:r>
        <w:t>12 часов);</w:t>
      </w:r>
    </w:p>
    <w:p w:rsidR="00A726D7" w:rsidRDefault="00A726D7" w:rsidP="00A726D7">
      <w:pPr>
        <w:jc w:val="both"/>
      </w:pPr>
      <w:r>
        <w:lastRenderedPageBreak/>
        <w:t>- на освоение МДК.02.02 «Бухгалтерская технология проведения и оформления инвентаризации» – 42 часа (в том числе практических занятий – 16 часов);</w:t>
      </w:r>
    </w:p>
    <w:p w:rsidR="00A726D7" w:rsidRDefault="00A726D7" w:rsidP="00A726D7">
      <w:pPr>
        <w:jc w:val="both"/>
      </w:pPr>
      <w:r>
        <w:t xml:space="preserve">на практики, в том числе учебную – 72 часа и производственную (по профилю специальности) </w:t>
      </w:r>
      <w:r w:rsidR="00D2766E">
        <w:t xml:space="preserve"> </w:t>
      </w:r>
      <w:r>
        <w:t>–  72 часа;</w:t>
      </w:r>
    </w:p>
    <w:p w:rsidR="00A726D7" w:rsidRDefault="00A726D7" w:rsidP="00A726D7">
      <w:pPr>
        <w:jc w:val="both"/>
      </w:pPr>
      <w:r>
        <w:t>экзамен по модулю – 6 часов.</w:t>
      </w:r>
    </w:p>
    <w:p w:rsidR="00A726D7" w:rsidRDefault="00A726D7" w:rsidP="00A726D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caps/>
          <w:szCs w:val="28"/>
        </w:rPr>
      </w:pPr>
    </w:p>
    <w:p w:rsidR="00A726D7" w:rsidRDefault="00A726D7" w:rsidP="00A726D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caps/>
          <w:szCs w:val="28"/>
        </w:rPr>
      </w:pPr>
      <w:r>
        <w:rPr>
          <w:b/>
          <w:caps/>
          <w:szCs w:val="28"/>
        </w:rPr>
        <w:t>Обоснование вариативной части</w:t>
      </w:r>
    </w:p>
    <w:p w:rsidR="00A726D7" w:rsidRDefault="00A726D7" w:rsidP="00A726D7">
      <w:pPr>
        <w:jc w:val="both"/>
      </w:pPr>
    </w:p>
    <w:p w:rsidR="00A726D7" w:rsidRPr="008B15AF" w:rsidRDefault="00A726D7" w:rsidP="00A726D7">
      <w:pPr>
        <w:jc w:val="both"/>
        <w:rPr>
          <w:rStyle w:val="afb"/>
          <w:rFonts w:ascii="Times New Roman" w:hAnsi="Times New Roman"/>
          <w:b/>
          <w:szCs w:val="28"/>
        </w:rPr>
      </w:pPr>
      <w:r w:rsidRPr="00D2766E">
        <w:rPr>
          <w:rStyle w:val="afb"/>
          <w:rFonts w:ascii="Times New Roman" w:hAnsi="Times New Roman"/>
          <w:szCs w:val="28"/>
        </w:rPr>
        <w:t xml:space="preserve">     </w:t>
      </w:r>
      <w:r w:rsidRPr="008B15AF">
        <w:rPr>
          <w:rStyle w:val="afb"/>
          <w:rFonts w:ascii="Times New Roman" w:hAnsi="Times New Roman"/>
          <w:szCs w:val="28"/>
        </w:rPr>
        <w:t xml:space="preserve">В связи с запросами работодателей (протокол № 9 от 13.05.2019г) и требованиями профессионального стандарта «Бухгалтер» (утв. Приказом Минтруда от 21.02.2019г № 103н) в </w:t>
      </w:r>
      <w:r w:rsidRPr="008B15AF">
        <w:rPr>
          <w:szCs w:val="28"/>
        </w:rPr>
        <w:t xml:space="preserve">изучение профессионального модуля </w:t>
      </w:r>
      <w:r w:rsidRPr="008B15AF">
        <w:rPr>
          <w:b/>
        </w:rPr>
        <w:t>ПМ.02 «Ведение бухгалтерского учета источников формирования активов, выполнение работ по инвентаризации активов и финансовых обязательств организации</w:t>
      </w:r>
      <w:r w:rsidRPr="008B15AF">
        <w:rPr>
          <w:b/>
          <w:i/>
        </w:rPr>
        <w:t xml:space="preserve">» </w:t>
      </w:r>
      <w:r w:rsidRPr="008B15AF">
        <w:rPr>
          <w:szCs w:val="28"/>
        </w:rPr>
        <w:t xml:space="preserve"> </w:t>
      </w:r>
      <w:r w:rsidRPr="008B15AF">
        <w:rPr>
          <w:rStyle w:val="afb"/>
          <w:rFonts w:ascii="Times New Roman" w:hAnsi="Times New Roman"/>
          <w:szCs w:val="28"/>
        </w:rPr>
        <w:t xml:space="preserve"> были введены </w:t>
      </w:r>
      <w:r w:rsidRPr="008B15AF">
        <w:rPr>
          <w:rStyle w:val="afb"/>
          <w:rFonts w:ascii="Times New Roman" w:hAnsi="Times New Roman"/>
          <w:b/>
          <w:szCs w:val="28"/>
        </w:rPr>
        <w:t>новые знания:</w:t>
      </w:r>
    </w:p>
    <w:p w:rsidR="00A726D7" w:rsidRPr="008B15AF" w:rsidRDefault="00A726D7" w:rsidP="00A726D7">
      <w:pPr>
        <w:pStyle w:val="a6"/>
        <w:jc w:val="both"/>
      </w:pPr>
      <w:r w:rsidRPr="008B15AF">
        <w:rPr>
          <w:rStyle w:val="afb"/>
          <w:rFonts w:ascii="Times New Roman" w:hAnsi="Times New Roman"/>
          <w:szCs w:val="28"/>
        </w:rPr>
        <w:t xml:space="preserve">    - </w:t>
      </w:r>
      <w:r w:rsidRPr="008B15AF">
        <w:rPr>
          <w:szCs w:val="28"/>
        </w:rPr>
        <w:t>компьютерные программы для ведения  бухучета</w:t>
      </w:r>
    </w:p>
    <w:p w:rsidR="00A726D7" w:rsidRPr="008B15AF" w:rsidRDefault="00A726D7" w:rsidP="00A726D7">
      <w:pPr>
        <w:pStyle w:val="a6"/>
        <w:jc w:val="both"/>
        <w:rPr>
          <w:szCs w:val="28"/>
        </w:rPr>
      </w:pPr>
      <w:r w:rsidRPr="008B15AF">
        <w:rPr>
          <w:szCs w:val="28"/>
        </w:rPr>
        <w:t xml:space="preserve">     и </w:t>
      </w:r>
      <w:r w:rsidRPr="008B15AF">
        <w:rPr>
          <w:b/>
          <w:szCs w:val="28"/>
        </w:rPr>
        <w:t>новые умения</w:t>
      </w:r>
      <w:r w:rsidRPr="008B15AF">
        <w:rPr>
          <w:szCs w:val="28"/>
        </w:rPr>
        <w:t>:</w:t>
      </w:r>
    </w:p>
    <w:p w:rsidR="00A726D7" w:rsidRPr="008B15AF" w:rsidRDefault="00A726D7" w:rsidP="00A726D7">
      <w:pPr>
        <w:pStyle w:val="a6"/>
        <w:jc w:val="both"/>
        <w:rPr>
          <w:rStyle w:val="afb"/>
          <w:rFonts w:ascii="Times New Roman" w:hAnsi="Times New Roman"/>
        </w:rPr>
      </w:pPr>
      <w:r w:rsidRPr="008B15AF">
        <w:rPr>
          <w:szCs w:val="28"/>
        </w:rPr>
        <w:t xml:space="preserve">   -  пользоваться компьютерными программами для ведения бухгалтерского учета</w:t>
      </w:r>
    </w:p>
    <w:p w:rsidR="00A726D7" w:rsidRPr="008B15AF" w:rsidRDefault="00A726D7" w:rsidP="00A726D7">
      <w:pPr>
        <w:pStyle w:val="a6"/>
        <w:jc w:val="both"/>
      </w:pPr>
      <w:r w:rsidRPr="008B15AF">
        <w:rPr>
          <w:szCs w:val="28"/>
        </w:rPr>
        <w:t xml:space="preserve">     В данной рабочей программе профессионального модуля 12 час</w:t>
      </w:r>
      <w:r w:rsidR="00A706F6">
        <w:rPr>
          <w:szCs w:val="28"/>
        </w:rPr>
        <w:t>ов</w:t>
      </w:r>
      <w:r w:rsidRPr="008B15AF">
        <w:rPr>
          <w:szCs w:val="28"/>
        </w:rPr>
        <w:t xml:space="preserve"> добавлено за счет часов вариативной  части, данные часы  предназначены для более глубокого освоения программы модуля, а также для </w:t>
      </w:r>
      <w:r w:rsidR="00A706F6">
        <w:rPr>
          <w:szCs w:val="28"/>
        </w:rPr>
        <w:t xml:space="preserve">изучения </w:t>
      </w:r>
      <w:r w:rsidRPr="008B15AF">
        <w:rPr>
          <w:szCs w:val="28"/>
        </w:rPr>
        <w:t xml:space="preserve">работы </w:t>
      </w:r>
      <w:r w:rsidR="00A706F6">
        <w:rPr>
          <w:szCs w:val="28"/>
        </w:rPr>
        <w:t xml:space="preserve"> компьютерных программ</w:t>
      </w:r>
      <w:r w:rsidRPr="008B15AF">
        <w:rPr>
          <w:szCs w:val="28"/>
        </w:rPr>
        <w:t xml:space="preserve"> для ведения бухгалтерского учета. Поэтому данные часы использованы для увеличения количества теоретических</w:t>
      </w:r>
      <w:r w:rsidR="00A706F6">
        <w:rPr>
          <w:szCs w:val="28"/>
        </w:rPr>
        <w:t xml:space="preserve"> часов</w:t>
      </w:r>
      <w:r w:rsidRPr="008B15AF">
        <w:rPr>
          <w:szCs w:val="28"/>
        </w:rPr>
        <w:t>.</w:t>
      </w:r>
      <w:r w:rsidR="00734622">
        <w:t xml:space="preserve"> На МДК 02.01 отведено 8 часов</w:t>
      </w:r>
      <w:r w:rsidR="00A706F6">
        <w:t>, в</w:t>
      </w:r>
      <w:r w:rsidR="00E62503">
        <w:t xml:space="preserve"> МДК 02.02 </w:t>
      </w:r>
      <w:r w:rsidR="00A706F6">
        <w:t xml:space="preserve">- </w:t>
      </w:r>
      <w:r w:rsidR="00E62503">
        <w:t xml:space="preserve">4 часа отведено на увеличение </w:t>
      </w:r>
      <w:r w:rsidR="008A0356">
        <w:t>теоретических</w:t>
      </w:r>
      <w:r w:rsidR="00A706F6">
        <w:t xml:space="preserve"> занятий</w:t>
      </w:r>
      <w:proofErr w:type="gramStart"/>
      <w:r w:rsidR="008A0356">
        <w:t xml:space="preserve"> </w:t>
      </w:r>
      <w:r w:rsidR="00E62503">
        <w:t>.</w:t>
      </w:r>
      <w:proofErr w:type="gramEnd"/>
    </w:p>
    <w:p w:rsidR="00A726D7" w:rsidRDefault="00A726D7" w:rsidP="00A726D7">
      <w:pPr>
        <w:pStyle w:val="a6"/>
        <w:jc w:val="both"/>
      </w:pPr>
    </w:p>
    <w:p w:rsidR="00A726D7" w:rsidRDefault="00A726D7" w:rsidP="00A726D7">
      <w:pPr>
        <w:rPr>
          <w:color w:val="FF0000"/>
          <w:shd w:val="clear" w:color="auto" w:fill="EEECE1" w:themeFill="background2"/>
        </w:rPr>
      </w:pPr>
    </w:p>
    <w:p w:rsidR="00A726D7" w:rsidRDefault="00A726D7" w:rsidP="00A726D7">
      <w:pPr>
        <w:rPr>
          <w:highlight w:val="yellow"/>
        </w:rPr>
      </w:pPr>
    </w:p>
    <w:p w:rsidR="00A726D7" w:rsidRDefault="00A726D7" w:rsidP="00A726D7">
      <w:pPr>
        <w:sectPr w:rsidR="00A726D7">
          <w:pgSz w:w="11907" w:h="16840"/>
          <w:pgMar w:top="1134" w:right="851" w:bottom="992" w:left="1560" w:header="709" w:footer="709" w:gutter="0"/>
          <w:cols w:space="720"/>
        </w:sectPr>
      </w:pPr>
    </w:p>
    <w:p w:rsidR="00A726D7" w:rsidRDefault="00A726D7" w:rsidP="00A726D7">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Pr>
          <w:b/>
          <w:caps/>
        </w:rPr>
        <w:lastRenderedPageBreak/>
        <w:t>2. СТРУКТУРА и содержание профессионального модуля</w:t>
      </w:r>
    </w:p>
    <w:p w:rsidR="00A726D7" w:rsidRDefault="00A726D7" w:rsidP="00A726D7">
      <w:pPr>
        <w:spacing w:line="360" w:lineRule="auto"/>
        <w:jc w:val="both"/>
        <w:rPr>
          <w:b/>
        </w:rPr>
      </w:pPr>
      <w:r>
        <w:rPr>
          <w:b/>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9"/>
        <w:gridCol w:w="2753"/>
        <w:gridCol w:w="1445"/>
        <w:gridCol w:w="758"/>
        <w:gridCol w:w="1974"/>
        <w:gridCol w:w="1383"/>
        <w:gridCol w:w="1009"/>
        <w:gridCol w:w="1956"/>
        <w:gridCol w:w="1983"/>
      </w:tblGrid>
      <w:tr w:rsidR="00A726D7" w:rsidTr="006857BF">
        <w:trPr>
          <w:trHeight w:val="353"/>
        </w:trPr>
        <w:tc>
          <w:tcPr>
            <w:tcW w:w="559" w:type="pct"/>
            <w:vMerge w:val="restart"/>
            <w:tcBorders>
              <w:top w:val="single" w:sz="4" w:space="0" w:color="auto"/>
              <w:left w:val="single" w:sz="4" w:space="0" w:color="auto"/>
              <w:bottom w:val="single" w:sz="4" w:space="0" w:color="auto"/>
              <w:right w:val="single" w:sz="4" w:space="0" w:color="auto"/>
            </w:tcBorders>
            <w:vAlign w:val="center"/>
            <w:hideMark/>
          </w:tcPr>
          <w:p w:rsidR="00A726D7" w:rsidRDefault="00A726D7">
            <w:pPr>
              <w:suppressAutoHyphens/>
              <w:spacing w:line="276" w:lineRule="auto"/>
              <w:jc w:val="both"/>
              <w:rPr>
                <w:lang w:eastAsia="en-US"/>
              </w:rPr>
            </w:pPr>
            <w:r>
              <w:rPr>
                <w:lang w:eastAsia="en-US"/>
              </w:rPr>
              <w:t>Коды профессиональных общих компетенций</w:t>
            </w:r>
          </w:p>
        </w:tc>
        <w:tc>
          <w:tcPr>
            <w:tcW w:w="922" w:type="pct"/>
            <w:vMerge w:val="restart"/>
            <w:tcBorders>
              <w:top w:val="single" w:sz="4" w:space="0" w:color="auto"/>
              <w:left w:val="single" w:sz="4" w:space="0" w:color="auto"/>
              <w:bottom w:val="single" w:sz="4" w:space="0" w:color="auto"/>
              <w:right w:val="single" w:sz="4" w:space="0" w:color="auto"/>
            </w:tcBorders>
            <w:vAlign w:val="center"/>
            <w:hideMark/>
          </w:tcPr>
          <w:p w:rsidR="00A726D7" w:rsidRDefault="00A726D7">
            <w:pPr>
              <w:suppressAutoHyphens/>
              <w:spacing w:line="276" w:lineRule="auto"/>
              <w:jc w:val="both"/>
              <w:rPr>
                <w:lang w:eastAsia="en-US"/>
              </w:rPr>
            </w:pPr>
            <w:r>
              <w:rPr>
                <w:lang w:eastAsia="en-US"/>
              </w:rPr>
              <w:t>Наименования разделов профессионального модуля</w:t>
            </w:r>
          </w:p>
        </w:tc>
        <w:tc>
          <w:tcPr>
            <w:tcW w:w="484" w:type="pct"/>
            <w:vMerge w:val="restart"/>
            <w:tcBorders>
              <w:top w:val="single" w:sz="4" w:space="0" w:color="auto"/>
              <w:left w:val="single" w:sz="4" w:space="0" w:color="auto"/>
              <w:bottom w:val="single" w:sz="4" w:space="0" w:color="auto"/>
              <w:right w:val="single" w:sz="4" w:space="0" w:color="auto"/>
            </w:tcBorders>
            <w:vAlign w:val="center"/>
            <w:hideMark/>
          </w:tcPr>
          <w:p w:rsidR="00A726D7" w:rsidRDefault="00A726D7" w:rsidP="006857BF">
            <w:pPr>
              <w:suppressAutoHyphens/>
              <w:jc w:val="both"/>
              <w:rPr>
                <w:iCs/>
                <w:lang w:eastAsia="en-US"/>
              </w:rPr>
            </w:pPr>
            <w:r>
              <w:rPr>
                <w:iCs/>
                <w:lang w:eastAsia="en-US"/>
              </w:rPr>
              <w:t>Суммарный объем нагрузки, час.</w:t>
            </w:r>
          </w:p>
        </w:tc>
        <w:tc>
          <w:tcPr>
            <w:tcW w:w="3035" w:type="pct"/>
            <w:gridSpan w:val="6"/>
            <w:tcBorders>
              <w:top w:val="single" w:sz="4" w:space="0" w:color="auto"/>
              <w:left w:val="single" w:sz="4" w:space="0" w:color="auto"/>
              <w:bottom w:val="single" w:sz="4" w:space="0" w:color="auto"/>
              <w:right w:val="single" w:sz="4" w:space="0" w:color="auto"/>
            </w:tcBorders>
            <w:vAlign w:val="center"/>
            <w:hideMark/>
          </w:tcPr>
          <w:p w:rsidR="00A726D7" w:rsidRDefault="00A726D7" w:rsidP="006857BF">
            <w:pPr>
              <w:suppressAutoHyphens/>
              <w:jc w:val="both"/>
              <w:rPr>
                <w:lang w:eastAsia="en-US"/>
              </w:rPr>
            </w:pPr>
            <w:r>
              <w:rPr>
                <w:lang w:eastAsia="en-US"/>
              </w:rPr>
              <w:t xml:space="preserve">Объем профессионального модуля, </w:t>
            </w:r>
            <w:proofErr w:type="spellStart"/>
            <w:r>
              <w:rPr>
                <w:lang w:eastAsia="en-US"/>
              </w:rPr>
              <w:t>ак</w:t>
            </w:r>
            <w:proofErr w:type="spellEnd"/>
            <w:r>
              <w:rPr>
                <w:lang w:eastAsia="en-US"/>
              </w:rPr>
              <w:t>. час.</w:t>
            </w:r>
          </w:p>
        </w:tc>
      </w:tr>
      <w:tr w:rsidR="00A726D7" w:rsidTr="006857BF">
        <w:trPr>
          <w:trHeight w:val="353"/>
        </w:trPr>
        <w:tc>
          <w:tcPr>
            <w:tcW w:w="559" w:type="pct"/>
            <w:vMerge/>
            <w:tcBorders>
              <w:top w:val="single" w:sz="4" w:space="0" w:color="auto"/>
              <w:left w:val="single" w:sz="4" w:space="0" w:color="auto"/>
              <w:bottom w:val="single" w:sz="4" w:space="0" w:color="auto"/>
              <w:right w:val="single" w:sz="4" w:space="0" w:color="auto"/>
            </w:tcBorders>
            <w:vAlign w:val="center"/>
            <w:hideMark/>
          </w:tcPr>
          <w:p w:rsidR="00A726D7" w:rsidRDefault="00A726D7">
            <w:pPr>
              <w:rPr>
                <w:lang w:eastAsia="en-US"/>
              </w:rPr>
            </w:pPr>
          </w:p>
        </w:tc>
        <w:tc>
          <w:tcPr>
            <w:tcW w:w="922" w:type="pct"/>
            <w:vMerge/>
            <w:tcBorders>
              <w:top w:val="single" w:sz="4" w:space="0" w:color="auto"/>
              <w:left w:val="single" w:sz="4" w:space="0" w:color="auto"/>
              <w:bottom w:val="single" w:sz="4" w:space="0" w:color="auto"/>
              <w:right w:val="single" w:sz="4" w:space="0" w:color="auto"/>
            </w:tcBorders>
            <w:vAlign w:val="center"/>
            <w:hideMark/>
          </w:tcPr>
          <w:p w:rsidR="00A726D7" w:rsidRDefault="00A726D7">
            <w:pPr>
              <w:rPr>
                <w:lang w:eastAsia="en-US"/>
              </w:rPr>
            </w:pPr>
          </w:p>
        </w:tc>
        <w:tc>
          <w:tcPr>
            <w:tcW w:w="1445" w:type="dxa"/>
            <w:vMerge/>
            <w:tcBorders>
              <w:top w:val="single" w:sz="4" w:space="0" w:color="auto"/>
              <w:left w:val="single" w:sz="4" w:space="0" w:color="auto"/>
              <w:bottom w:val="single" w:sz="4" w:space="0" w:color="auto"/>
              <w:right w:val="single" w:sz="4" w:space="0" w:color="auto"/>
            </w:tcBorders>
            <w:vAlign w:val="center"/>
            <w:hideMark/>
          </w:tcPr>
          <w:p w:rsidR="00A726D7" w:rsidRDefault="00A726D7" w:rsidP="006857BF">
            <w:pPr>
              <w:rPr>
                <w:iCs/>
                <w:lang w:eastAsia="en-US"/>
              </w:rPr>
            </w:pPr>
          </w:p>
        </w:tc>
        <w:tc>
          <w:tcPr>
            <w:tcW w:w="2371" w:type="pct"/>
            <w:gridSpan w:val="5"/>
            <w:tcBorders>
              <w:top w:val="single" w:sz="4" w:space="0" w:color="auto"/>
              <w:left w:val="single" w:sz="4" w:space="0" w:color="auto"/>
              <w:bottom w:val="single" w:sz="4" w:space="0" w:color="auto"/>
              <w:right w:val="single" w:sz="4" w:space="0" w:color="auto"/>
            </w:tcBorders>
            <w:vAlign w:val="center"/>
            <w:hideMark/>
          </w:tcPr>
          <w:p w:rsidR="00A726D7" w:rsidRDefault="00A726D7" w:rsidP="006857BF">
            <w:pPr>
              <w:suppressAutoHyphens/>
              <w:jc w:val="both"/>
              <w:rPr>
                <w:lang w:eastAsia="en-US"/>
              </w:rPr>
            </w:pPr>
            <w:r>
              <w:rPr>
                <w:lang w:eastAsia="en-US"/>
              </w:rPr>
              <w:t xml:space="preserve">Работа </w:t>
            </w:r>
            <w:proofErr w:type="gramStart"/>
            <w:r>
              <w:rPr>
                <w:lang w:eastAsia="en-US"/>
              </w:rPr>
              <w:t>обучающихся</w:t>
            </w:r>
            <w:proofErr w:type="gramEnd"/>
            <w:r>
              <w:rPr>
                <w:lang w:eastAsia="en-US"/>
              </w:rPr>
              <w:t xml:space="preserve"> во взаимодействии с преподавателем</w:t>
            </w:r>
          </w:p>
        </w:tc>
        <w:tc>
          <w:tcPr>
            <w:tcW w:w="664" w:type="pct"/>
            <w:vMerge w:val="restart"/>
            <w:tcBorders>
              <w:top w:val="single" w:sz="4" w:space="0" w:color="auto"/>
              <w:left w:val="single" w:sz="4" w:space="0" w:color="auto"/>
              <w:bottom w:val="single" w:sz="4" w:space="0" w:color="auto"/>
              <w:right w:val="single" w:sz="4" w:space="0" w:color="auto"/>
            </w:tcBorders>
            <w:vAlign w:val="center"/>
            <w:hideMark/>
          </w:tcPr>
          <w:p w:rsidR="00A726D7" w:rsidRDefault="00A726D7" w:rsidP="006857BF">
            <w:pPr>
              <w:suppressAutoHyphens/>
              <w:jc w:val="both"/>
              <w:rPr>
                <w:lang w:eastAsia="en-US"/>
              </w:rPr>
            </w:pPr>
            <w:r>
              <w:rPr>
                <w:lang w:eastAsia="en-US"/>
              </w:rPr>
              <w:t>Самостоятельная работа</w:t>
            </w:r>
          </w:p>
        </w:tc>
      </w:tr>
      <w:tr w:rsidR="00A726D7" w:rsidTr="006857BF">
        <w:tc>
          <w:tcPr>
            <w:tcW w:w="559" w:type="pct"/>
            <w:vMerge/>
            <w:tcBorders>
              <w:top w:val="single" w:sz="4" w:space="0" w:color="auto"/>
              <w:left w:val="single" w:sz="4" w:space="0" w:color="auto"/>
              <w:bottom w:val="single" w:sz="4" w:space="0" w:color="auto"/>
              <w:right w:val="single" w:sz="4" w:space="0" w:color="auto"/>
            </w:tcBorders>
            <w:vAlign w:val="center"/>
            <w:hideMark/>
          </w:tcPr>
          <w:p w:rsidR="00A726D7" w:rsidRDefault="00A726D7">
            <w:pPr>
              <w:rPr>
                <w:lang w:eastAsia="en-US"/>
              </w:rPr>
            </w:pPr>
          </w:p>
        </w:tc>
        <w:tc>
          <w:tcPr>
            <w:tcW w:w="922" w:type="pct"/>
            <w:vMerge/>
            <w:tcBorders>
              <w:top w:val="single" w:sz="4" w:space="0" w:color="auto"/>
              <w:left w:val="single" w:sz="4" w:space="0" w:color="auto"/>
              <w:bottom w:val="single" w:sz="4" w:space="0" w:color="auto"/>
              <w:right w:val="single" w:sz="4" w:space="0" w:color="auto"/>
            </w:tcBorders>
            <w:vAlign w:val="center"/>
            <w:hideMark/>
          </w:tcPr>
          <w:p w:rsidR="00A726D7" w:rsidRDefault="00A726D7">
            <w:pPr>
              <w:rPr>
                <w:lang w:eastAsia="en-US"/>
              </w:rPr>
            </w:pPr>
          </w:p>
        </w:tc>
        <w:tc>
          <w:tcPr>
            <w:tcW w:w="1445" w:type="dxa"/>
            <w:vMerge/>
            <w:tcBorders>
              <w:top w:val="single" w:sz="4" w:space="0" w:color="auto"/>
              <w:left w:val="single" w:sz="4" w:space="0" w:color="auto"/>
              <w:bottom w:val="single" w:sz="4" w:space="0" w:color="auto"/>
              <w:right w:val="single" w:sz="4" w:space="0" w:color="auto"/>
            </w:tcBorders>
            <w:vAlign w:val="center"/>
            <w:hideMark/>
          </w:tcPr>
          <w:p w:rsidR="00A726D7" w:rsidRDefault="00A726D7">
            <w:pPr>
              <w:rPr>
                <w:iCs/>
                <w:lang w:eastAsia="en-US"/>
              </w:rPr>
            </w:pPr>
          </w:p>
        </w:tc>
        <w:tc>
          <w:tcPr>
            <w:tcW w:w="1378" w:type="pct"/>
            <w:gridSpan w:val="3"/>
            <w:tcBorders>
              <w:top w:val="single" w:sz="4" w:space="0" w:color="auto"/>
              <w:left w:val="single" w:sz="4" w:space="0" w:color="auto"/>
              <w:bottom w:val="single" w:sz="4" w:space="0" w:color="auto"/>
              <w:right w:val="single" w:sz="4" w:space="0" w:color="auto"/>
            </w:tcBorders>
            <w:vAlign w:val="center"/>
            <w:hideMark/>
          </w:tcPr>
          <w:p w:rsidR="00A726D7" w:rsidRDefault="00A726D7">
            <w:pPr>
              <w:suppressAutoHyphens/>
              <w:spacing w:line="276" w:lineRule="auto"/>
              <w:jc w:val="both"/>
              <w:rPr>
                <w:lang w:eastAsia="en-US"/>
              </w:rPr>
            </w:pPr>
            <w:r>
              <w:rPr>
                <w:lang w:eastAsia="en-US"/>
              </w:rPr>
              <w:t>Обучение по МДК</w:t>
            </w:r>
          </w:p>
        </w:tc>
        <w:tc>
          <w:tcPr>
            <w:tcW w:w="993"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A726D7" w:rsidRDefault="00A726D7">
            <w:pPr>
              <w:suppressAutoHyphens/>
              <w:spacing w:line="276" w:lineRule="auto"/>
              <w:jc w:val="both"/>
              <w:rPr>
                <w:lang w:eastAsia="en-US"/>
              </w:rPr>
            </w:pPr>
            <w:r>
              <w:rPr>
                <w:lang w:eastAsia="en-US"/>
              </w:rPr>
              <w:t>Практики</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A726D7" w:rsidRDefault="00A726D7">
            <w:pPr>
              <w:rPr>
                <w:lang w:eastAsia="en-US"/>
              </w:rPr>
            </w:pPr>
          </w:p>
        </w:tc>
      </w:tr>
      <w:tr w:rsidR="00A726D7" w:rsidTr="006857BF">
        <w:tc>
          <w:tcPr>
            <w:tcW w:w="559" w:type="pct"/>
            <w:vMerge/>
            <w:tcBorders>
              <w:top w:val="single" w:sz="4" w:space="0" w:color="auto"/>
              <w:left w:val="single" w:sz="4" w:space="0" w:color="auto"/>
              <w:bottom w:val="single" w:sz="4" w:space="0" w:color="auto"/>
              <w:right w:val="single" w:sz="4" w:space="0" w:color="auto"/>
            </w:tcBorders>
            <w:vAlign w:val="center"/>
            <w:hideMark/>
          </w:tcPr>
          <w:p w:rsidR="00A726D7" w:rsidRDefault="00A726D7">
            <w:pPr>
              <w:rPr>
                <w:lang w:eastAsia="en-US"/>
              </w:rPr>
            </w:pPr>
          </w:p>
        </w:tc>
        <w:tc>
          <w:tcPr>
            <w:tcW w:w="922" w:type="pct"/>
            <w:vMerge/>
            <w:tcBorders>
              <w:top w:val="single" w:sz="4" w:space="0" w:color="auto"/>
              <w:left w:val="single" w:sz="4" w:space="0" w:color="auto"/>
              <w:bottom w:val="single" w:sz="4" w:space="0" w:color="auto"/>
              <w:right w:val="single" w:sz="4" w:space="0" w:color="auto"/>
            </w:tcBorders>
            <w:vAlign w:val="center"/>
            <w:hideMark/>
          </w:tcPr>
          <w:p w:rsidR="00A726D7" w:rsidRDefault="00A726D7">
            <w:pPr>
              <w:rPr>
                <w:lang w:eastAsia="en-US"/>
              </w:rPr>
            </w:pPr>
          </w:p>
        </w:tc>
        <w:tc>
          <w:tcPr>
            <w:tcW w:w="1445" w:type="dxa"/>
            <w:vMerge/>
            <w:tcBorders>
              <w:top w:val="single" w:sz="4" w:space="0" w:color="auto"/>
              <w:left w:val="single" w:sz="4" w:space="0" w:color="auto"/>
              <w:bottom w:val="single" w:sz="4" w:space="0" w:color="auto"/>
              <w:right w:val="single" w:sz="4" w:space="0" w:color="auto"/>
            </w:tcBorders>
            <w:vAlign w:val="center"/>
            <w:hideMark/>
          </w:tcPr>
          <w:p w:rsidR="00A726D7" w:rsidRDefault="00A726D7">
            <w:pPr>
              <w:rPr>
                <w:iCs/>
                <w:lang w:eastAsia="en-US"/>
              </w:rPr>
            </w:pPr>
          </w:p>
        </w:tc>
        <w:tc>
          <w:tcPr>
            <w:tcW w:w="254" w:type="pct"/>
            <w:vMerge w:val="restart"/>
            <w:tcBorders>
              <w:top w:val="single" w:sz="4" w:space="0" w:color="auto"/>
              <w:left w:val="single" w:sz="4" w:space="0" w:color="auto"/>
              <w:bottom w:val="single" w:sz="4" w:space="0" w:color="auto"/>
              <w:right w:val="single" w:sz="4" w:space="0" w:color="auto"/>
            </w:tcBorders>
            <w:vAlign w:val="center"/>
          </w:tcPr>
          <w:p w:rsidR="00A726D7" w:rsidRPr="006857BF" w:rsidRDefault="00A726D7">
            <w:pPr>
              <w:suppressAutoHyphens/>
              <w:spacing w:line="276" w:lineRule="auto"/>
              <w:jc w:val="both"/>
              <w:rPr>
                <w:sz w:val="22"/>
                <w:lang w:eastAsia="en-US"/>
              </w:rPr>
            </w:pPr>
            <w:r w:rsidRPr="006857BF">
              <w:rPr>
                <w:sz w:val="22"/>
                <w:lang w:eastAsia="en-US"/>
              </w:rPr>
              <w:t>Всего</w:t>
            </w:r>
          </w:p>
          <w:p w:rsidR="00A726D7" w:rsidRPr="006857BF" w:rsidRDefault="00A726D7">
            <w:pPr>
              <w:suppressAutoHyphens/>
              <w:spacing w:line="276" w:lineRule="auto"/>
              <w:jc w:val="both"/>
              <w:rPr>
                <w:i/>
                <w:sz w:val="22"/>
                <w:lang w:eastAsia="en-US"/>
              </w:rPr>
            </w:pPr>
          </w:p>
        </w:tc>
        <w:tc>
          <w:tcPr>
            <w:tcW w:w="1124" w:type="pct"/>
            <w:gridSpan w:val="2"/>
            <w:tcBorders>
              <w:top w:val="single" w:sz="4" w:space="0" w:color="auto"/>
              <w:left w:val="single" w:sz="4" w:space="0" w:color="auto"/>
              <w:bottom w:val="single" w:sz="4" w:space="0" w:color="auto"/>
              <w:right w:val="single" w:sz="4" w:space="0" w:color="auto"/>
            </w:tcBorders>
            <w:vAlign w:val="center"/>
            <w:hideMark/>
          </w:tcPr>
          <w:p w:rsidR="00A726D7" w:rsidRPr="006857BF" w:rsidRDefault="00A726D7">
            <w:pPr>
              <w:suppressAutoHyphens/>
              <w:spacing w:line="276" w:lineRule="auto"/>
              <w:jc w:val="both"/>
              <w:rPr>
                <w:sz w:val="22"/>
                <w:lang w:eastAsia="en-US"/>
              </w:rPr>
            </w:pPr>
            <w:r w:rsidRPr="006857BF">
              <w:rPr>
                <w:sz w:val="22"/>
                <w:lang w:eastAsia="en-US"/>
              </w:rPr>
              <w:t>В том числе</w:t>
            </w:r>
          </w:p>
        </w:tc>
        <w:tc>
          <w:tcPr>
            <w:tcW w:w="2964" w:type="dxa"/>
            <w:gridSpan w:val="2"/>
            <w:vMerge/>
            <w:tcBorders>
              <w:top w:val="single" w:sz="4" w:space="0" w:color="auto"/>
              <w:left w:val="single" w:sz="4" w:space="0" w:color="auto"/>
              <w:bottom w:val="single" w:sz="4" w:space="0" w:color="auto"/>
              <w:right w:val="single" w:sz="4" w:space="0" w:color="auto"/>
            </w:tcBorders>
            <w:vAlign w:val="center"/>
            <w:hideMark/>
          </w:tcPr>
          <w:p w:rsidR="00A726D7" w:rsidRPr="006857BF" w:rsidRDefault="00A726D7">
            <w:pPr>
              <w:rPr>
                <w:sz w:val="22"/>
                <w:lang w:eastAsia="en-US"/>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A726D7" w:rsidRDefault="00A726D7">
            <w:pPr>
              <w:rPr>
                <w:lang w:eastAsia="en-US"/>
              </w:rPr>
            </w:pPr>
          </w:p>
        </w:tc>
      </w:tr>
      <w:tr w:rsidR="00A726D7" w:rsidTr="006857BF">
        <w:tc>
          <w:tcPr>
            <w:tcW w:w="559" w:type="pct"/>
            <w:vMerge/>
            <w:tcBorders>
              <w:top w:val="single" w:sz="4" w:space="0" w:color="auto"/>
              <w:left w:val="single" w:sz="4" w:space="0" w:color="auto"/>
              <w:bottom w:val="single" w:sz="4" w:space="0" w:color="auto"/>
              <w:right w:val="single" w:sz="4" w:space="0" w:color="auto"/>
            </w:tcBorders>
            <w:vAlign w:val="center"/>
            <w:hideMark/>
          </w:tcPr>
          <w:p w:rsidR="00A726D7" w:rsidRDefault="00A726D7">
            <w:pPr>
              <w:rPr>
                <w:lang w:eastAsia="en-US"/>
              </w:rPr>
            </w:pPr>
          </w:p>
        </w:tc>
        <w:tc>
          <w:tcPr>
            <w:tcW w:w="922" w:type="pct"/>
            <w:vMerge/>
            <w:tcBorders>
              <w:top w:val="single" w:sz="4" w:space="0" w:color="auto"/>
              <w:left w:val="single" w:sz="4" w:space="0" w:color="auto"/>
              <w:bottom w:val="single" w:sz="4" w:space="0" w:color="auto"/>
              <w:right w:val="single" w:sz="4" w:space="0" w:color="auto"/>
            </w:tcBorders>
            <w:vAlign w:val="center"/>
            <w:hideMark/>
          </w:tcPr>
          <w:p w:rsidR="00A726D7" w:rsidRDefault="00A726D7">
            <w:pPr>
              <w:rPr>
                <w:lang w:eastAsia="en-US"/>
              </w:rPr>
            </w:pPr>
          </w:p>
        </w:tc>
        <w:tc>
          <w:tcPr>
            <w:tcW w:w="1445" w:type="dxa"/>
            <w:vMerge/>
            <w:tcBorders>
              <w:top w:val="single" w:sz="4" w:space="0" w:color="auto"/>
              <w:left w:val="single" w:sz="4" w:space="0" w:color="auto"/>
              <w:bottom w:val="single" w:sz="4" w:space="0" w:color="auto"/>
              <w:right w:val="single" w:sz="4" w:space="0" w:color="auto"/>
            </w:tcBorders>
            <w:vAlign w:val="center"/>
            <w:hideMark/>
          </w:tcPr>
          <w:p w:rsidR="00A726D7" w:rsidRDefault="00A726D7">
            <w:pPr>
              <w:rPr>
                <w:iCs/>
                <w:lang w:eastAsia="en-US"/>
              </w:rPr>
            </w:pPr>
          </w:p>
        </w:tc>
        <w:tc>
          <w:tcPr>
            <w:tcW w:w="759" w:type="dxa"/>
            <w:vMerge/>
            <w:tcBorders>
              <w:top w:val="single" w:sz="4" w:space="0" w:color="auto"/>
              <w:left w:val="single" w:sz="4" w:space="0" w:color="auto"/>
              <w:bottom w:val="single" w:sz="4" w:space="0" w:color="auto"/>
              <w:right w:val="single" w:sz="4" w:space="0" w:color="auto"/>
            </w:tcBorders>
            <w:vAlign w:val="center"/>
            <w:hideMark/>
          </w:tcPr>
          <w:p w:rsidR="00A726D7" w:rsidRPr="006857BF" w:rsidRDefault="00A726D7">
            <w:pPr>
              <w:rPr>
                <w:i/>
                <w:sz w:val="22"/>
                <w:lang w:eastAsia="en-US"/>
              </w:rPr>
            </w:pPr>
          </w:p>
        </w:tc>
        <w:tc>
          <w:tcPr>
            <w:tcW w:w="661" w:type="pct"/>
            <w:tcBorders>
              <w:top w:val="single" w:sz="4" w:space="0" w:color="auto"/>
              <w:left w:val="single" w:sz="4" w:space="0" w:color="auto"/>
              <w:bottom w:val="single" w:sz="4" w:space="0" w:color="auto"/>
              <w:right w:val="single" w:sz="4" w:space="0" w:color="auto"/>
            </w:tcBorders>
            <w:vAlign w:val="center"/>
            <w:hideMark/>
          </w:tcPr>
          <w:p w:rsidR="00A726D7" w:rsidRPr="006857BF" w:rsidRDefault="00A726D7">
            <w:pPr>
              <w:suppressAutoHyphens/>
              <w:spacing w:line="276" w:lineRule="auto"/>
              <w:jc w:val="both"/>
              <w:rPr>
                <w:color w:val="000000"/>
                <w:sz w:val="22"/>
                <w:lang w:eastAsia="en-US"/>
              </w:rPr>
            </w:pPr>
            <w:r w:rsidRPr="006857BF">
              <w:rPr>
                <w:color w:val="000000"/>
                <w:sz w:val="22"/>
                <w:lang w:eastAsia="en-US"/>
              </w:rPr>
              <w:t>Лабораторных и практических занятий</w:t>
            </w:r>
          </w:p>
        </w:tc>
        <w:tc>
          <w:tcPr>
            <w:tcW w:w="463" w:type="pct"/>
            <w:tcBorders>
              <w:top w:val="single" w:sz="4" w:space="0" w:color="auto"/>
              <w:left w:val="single" w:sz="4" w:space="0" w:color="auto"/>
              <w:bottom w:val="single" w:sz="4" w:space="0" w:color="auto"/>
              <w:right w:val="single" w:sz="4" w:space="0" w:color="auto"/>
            </w:tcBorders>
            <w:vAlign w:val="center"/>
            <w:hideMark/>
          </w:tcPr>
          <w:p w:rsidR="00A726D7" w:rsidRPr="006857BF" w:rsidRDefault="00A726D7">
            <w:pPr>
              <w:suppressAutoHyphens/>
              <w:spacing w:line="276" w:lineRule="auto"/>
              <w:jc w:val="both"/>
              <w:rPr>
                <w:color w:val="000000"/>
                <w:sz w:val="22"/>
                <w:lang w:eastAsia="en-US"/>
              </w:rPr>
            </w:pPr>
            <w:r w:rsidRPr="006857BF">
              <w:rPr>
                <w:color w:val="000000"/>
                <w:sz w:val="22"/>
                <w:lang w:eastAsia="en-US"/>
              </w:rPr>
              <w:t>Курсовых работ (проектов)</w:t>
            </w:r>
          </w:p>
        </w:tc>
        <w:tc>
          <w:tcPr>
            <w:tcW w:w="338" w:type="pct"/>
            <w:tcBorders>
              <w:top w:val="single" w:sz="4" w:space="0" w:color="auto"/>
              <w:left w:val="single" w:sz="4" w:space="0" w:color="auto"/>
              <w:bottom w:val="single" w:sz="4" w:space="0" w:color="auto"/>
              <w:right w:val="single" w:sz="4" w:space="0" w:color="auto"/>
            </w:tcBorders>
            <w:vAlign w:val="center"/>
          </w:tcPr>
          <w:p w:rsidR="00A726D7" w:rsidRPr="006857BF" w:rsidRDefault="00A726D7">
            <w:pPr>
              <w:suppressAutoHyphens/>
              <w:spacing w:line="276" w:lineRule="auto"/>
              <w:jc w:val="both"/>
              <w:rPr>
                <w:sz w:val="22"/>
                <w:lang w:eastAsia="en-US"/>
              </w:rPr>
            </w:pPr>
            <w:r w:rsidRPr="006857BF">
              <w:rPr>
                <w:sz w:val="22"/>
                <w:lang w:eastAsia="en-US"/>
              </w:rPr>
              <w:t>Учебная</w:t>
            </w:r>
          </w:p>
          <w:p w:rsidR="00A726D7" w:rsidRPr="006857BF" w:rsidRDefault="00A726D7">
            <w:pPr>
              <w:suppressAutoHyphens/>
              <w:spacing w:line="276" w:lineRule="auto"/>
              <w:jc w:val="both"/>
              <w:rPr>
                <w:i/>
                <w:sz w:val="22"/>
                <w:lang w:eastAsia="en-US"/>
              </w:rPr>
            </w:pPr>
          </w:p>
        </w:tc>
        <w:tc>
          <w:tcPr>
            <w:tcW w:w="655" w:type="pct"/>
            <w:tcBorders>
              <w:top w:val="single" w:sz="4" w:space="0" w:color="auto"/>
              <w:left w:val="single" w:sz="4" w:space="0" w:color="auto"/>
              <w:bottom w:val="single" w:sz="4" w:space="0" w:color="auto"/>
              <w:right w:val="single" w:sz="4" w:space="0" w:color="auto"/>
            </w:tcBorders>
            <w:vAlign w:val="center"/>
          </w:tcPr>
          <w:p w:rsidR="00A726D7" w:rsidRPr="006857BF" w:rsidRDefault="00A726D7">
            <w:pPr>
              <w:suppressAutoHyphens/>
              <w:spacing w:line="276" w:lineRule="auto"/>
              <w:jc w:val="both"/>
              <w:rPr>
                <w:sz w:val="22"/>
                <w:lang w:eastAsia="en-US"/>
              </w:rPr>
            </w:pPr>
            <w:r w:rsidRPr="006857BF">
              <w:rPr>
                <w:sz w:val="22"/>
                <w:lang w:eastAsia="en-US"/>
              </w:rPr>
              <w:t>Производственная</w:t>
            </w:r>
          </w:p>
          <w:p w:rsidR="00A726D7" w:rsidRPr="006857BF" w:rsidRDefault="00A726D7">
            <w:pPr>
              <w:suppressAutoHyphens/>
              <w:spacing w:line="276" w:lineRule="auto"/>
              <w:jc w:val="both"/>
              <w:rPr>
                <w:i/>
                <w:sz w:val="22"/>
                <w:lang w:eastAsia="en-US"/>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A726D7" w:rsidRDefault="00A726D7">
            <w:pPr>
              <w:rPr>
                <w:lang w:eastAsia="en-US"/>
              </w:rPr>
            </w:pPr>
          </w:p>
        </w:tc>
      </w:tr>
      <w:tr w:rsidR="00A726D7" w:rsidTr="006857BF">
        <w:tc>
          <w:tcPr>
            <w:tcW w:w="559"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both"/>
              <w:rPr>
                <w:i/>
                <w:lang w:eastAsia="en-US"/>
              </w:rPr>
            </w:pPr>
            <w:r>
              <w:rPr>
                <w:i/>
                <w:lang w:eastAsia="en-US"/>
              </w:rPr>
              <w:t>1</w:t>
            </w:r>
          </w:p>
        </w:tc>
        <w:tc>
          <w:tcPr>
            <w:tcW w:w="922"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both"/>
              <w:rPr>
                <w:i/>
                <w:lang w:eastAsia="en-US"/>
              </w:rPr>
            </w:pPr>
            <w:r>
              <w:rPr>
                <w:i/>
                <w:lang w:eastAsia="en-US"/>
              </w:rPr>
              <w:t>2</w:t>
            </w:r>
          </w:p>
        </w:tc>
        <w:tc>
          <w:tcPr>
            <w:tcW w:w="484"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both"/>
              <w:rPr>
                <w:i/>
                <w:lang w:eastAsia="en-US"/>
              </w:rPr>
            </w:pPr>
            <w:r>
              <w:rPr>
                <w:i/>
                <w:lang w:eastAsia="en-US"/>
              </w:rPr>
              <w:t>3</w:t>
            </w:r>
          </w:p>
        </w:tc>
        <w:tc>
          <w:tcPr>
            <w:tcW w:w="254"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both"/>
              <w:rPr>
                <w:i/>
                <w:lang w:eastAsia="en-US"/>
              </w:rPr>
            </w:pPr>
            <w:r>
              <w:rPr>
                <w:i/>
                <w:lang w:eastAsia="en-US"/>
              </w:rPr>
              <w:t>4</w:t>
            </w:r>
          </w:p>
        </w:tc>
        <w:tc>
          <w:tcPr>
            <w:tcW w:w="661"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both"/>
              <w:rPr>
                <w:i/>
                <w:lang w:eastAsia="en-US"/>
              </w:rPr>
            </w:pPr>
            <w:r>
              <w:rPr>
                <w:i/>
                <w:lang w:eastAsia="en-US"/>
              </w:rPr>
              <w:t>5</w:t>
            </w:r>
          </w:p>
        </w:tc>
        <w:tc>
          <w:tcPr>
            <w:tcW w:w="463"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both"/>
              <w:rPr>
                <w:i/>
                <w:lang w:eastAsia="en-US"/>
              </w:rPr>
            </w:pPr>
            <w:r>
              <w:rPr>
                <w:i/>
                <w:lang w:eastAsia="en-US"/>
              </w:rPr>
              <w:t>6</w:t>
            </w:r>
          </w:p>
        </w:tc>
        <w:tc>
          <w:tcPr>
            <w:tcW w:w="338"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both"/>
              <w:rPr>
                <w:i/>
                <w:lang w:eastAsia="en-US"/>
              </w:rPr>
            </w:pPr>
            <w:r>
              <w:rPr>
                <w:i/>
                <w:lang w:eastAsia="en-US"/>
              </w:rPr>
              <w:t>7</w:t>
            </w:r>
          </w:p>
        </w:tc>
        <w:tc>
          <w:tcPr>
            <w:tcW w:w="655"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both"/>
              <w:rPr>
                <w:i/>
                <w:lang w:eastAsia="en-US"/>
              </w:rPr>
            </w:pPr>
            <w:r>
              <w:rPr>
                <w:i/>
                <w:lang w:eastAsia="en-US"/>
              </w:rPr>
              <w:t>8</w:t>
            </w:r>
          </w:p>
        </w:tc>
        <w:tc>
          <w:tcPr>
            <w:tcW w:w="664"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both"/>
              <w:rPr>
                <w:i/>
                <w:lang w:eastAsia="en-US"/>
              </w:rPr>
            </w:pPr>
            <w:r>
              <w:rPr>
                <w:i/>
                <w:lang w:eastAsia="en-US"/>
              </w:rPr>
              <w:t>9</w:t>
            </w:r>
          </w:p>
        </w:tc>
      </w:tr>
      <w:tr w:rsidR="00A726D7" w:rsidTr="006857BF">
        <w:tc>
          <w:tcPr>
            <w:tcW w:w="559" w:type="pct"/>
            <w:tcBorders>
              <w:top w:val="single" w:sz="4" w:space="0" w:color="auto"/>
              <w:left w:val="single" w:sz="4" w:space="0" w:color="auto"/>
              <w:bottom w:val="single" w:sz="4" w:space="0" w:color="auto"/>
              <w:right w:val="single" w:sz="4" w:space="0" w:color="auto"/>
            </w:tcBorders>
          </w:tcPr>
          <w:p w:rsidR="00A726D7" w:rsidRDefault="00A726D7">
            <w:pPr>
              <w:spacing w:line="276" w:lineRule="auto"/>
              <w:jc w:val="both"/>
              <w:rPr>
                <w:lang w:eastAsia="en-US"/>
              </w:rPr>
            </w:pPr>
            <w:r>
              <w:rPr>
                <w:lang w:eastAsia="en-US"/>
              </w:rPr>
              <w:t>ПК 2.1.- 2.7.</w:t>
            </w:r>
          </w:p>
          <w:p w:rsidR="00A726D7" w:rsidRDefault="00A726D7">
            <w:pPr>
              <w:spacing w:line="276" w:lineRule="auto"/>
              <w:jc w:val="both"/>
              <w:rPr>
                <w:lang w:eastAsia="en-US"/>
              </w:rPr>
            </w:pPr>
          </w:p>
          <w:p w:rsidR="00A726D7" w:rsidRDefault="00A726D7">
            <w:pPr>
              <w:spacing w:line="276" w:lineRule="auto"/>
              <w:jc w:val="both"/>
              <w:rPr>
                <w:lang w:eastAsia="en-US"/>
              </w:rPr>
            </w:pPr>
          </w:p>
        </w:tc>
        <w:tc>
          <w:tcPr>
            <w:tcW w:w="922" w:type="pct"/>
            <w:tcBorders>
              <w:top w:val="single" w:sz="4" w:space="0" w:color="auto"/>
              <w:left w:val="single" w:sz="4" w:space="0" w:color="auto"/>
              <w:bottom w:val="single" w:sz="4" w:space="0" w:color="auto"/>
              <w:right w:val="single" w:sz="4" w:space="0" w:color="auto"/>
            </w:tcBorders>
            <w:hideMark/>
          </w:tcPr>
          <w:p w:rsidR="00A726D7" w:rsidRDefault="00A726D7" w:rsidP="00D2766E">
            <w:pPr>
              <w:jc w:val="both"/>
              <w:rPr>
                <w:lang w:eastAsia="en-US"/>
              </w:rPr>
            </w:pPr>
            <w:r>
              <w:rPr>
                <w:lang w:eastAsia="en-US"/>
              </w:rPr>
              <w:t xml:space="preserve">Раздел 1. МДК.02.01. «Практические основы бухгалтерского  </w:t>
            </w:r>
            <w:proofErr w:type="gramStart"/>
            <w:r>
              <w:rPr>
                <w:lang w:eastAsia="en-US"/>
              </w:rPr>
              <w:t>учета источников формирования  активов организации</w:t>
            </w:r>
            <w:proofErr w:type="gramEnd"/>
            <w:r>
              <w:rPr>
                <w:lang w:eastAsia="en-US"/>
              </w:rPr>
              <w:t>»</w:t>
            </w:r>
          </w:p>
        </w:tc>
        <w:tc>
          <w:tcPr>
            <w:tcW w:w="484" w:type="pct"/>
            <w:tcBorders>
              <w:top w:val="single" w:sz="4" w:space="0" w:color="auto"/>
              <w:left w:val="single" w:sz="4" w:space="0" w:color="auto"/>
              <w:bottom w:val="single" w:sz="4" w:space="0" w:color="auto"/>
              <w:right w:val="single" w:sz="4" w:space="0" w:color="auto"/>
            </w:tcBorders>
            <w:vAlign w:val="center"/>
            <w:hideMark/>
          </w:tcPr>
          <w:p w:rsidR="00A726D7" w:rsidRDefault="00A726D7" w:rsidP="008A0356">
            <w:pPr>
              <w:spacing w:line="276" w:lineRule="auto"/>
              <w:jc w:val="center"/>
              <w:rPr>
                <w:b/>
                <w:lang w:eastAsia="en-US"/>
              </w:rPr>
            </w:pPr>
            <w:r>
              <w:rPr>
                <w:b/>
                <w:lang w:eastAsia="en-US"/>
              </w:rPr>
              <w:t>8</w:t>
            </w:r>
            <w:r w:rsidR="008A0356">
              <w:rPr>
                <w:b/>
                <w:lang w:eastAsia="en-US"/>
              </w:rPr>
              <w:t>8</w:t>
            </w:r>
          </w:p>
        </w:tc>
        <w:tc>
          <w:tcPr>
            <w:tcW w:w="254" w:type="pct"/>
            <w:tcBorders>
              <w:top w:val="single" w:sz="4" w:space="0" w:color="auto"/>
              <w:left w:val="single" w:sz="4" w:space="0" w:color="auto"/>
              <w:bottom w:val="single" w:sz="4" w:space="0" w:color="auto"/>
              <w:right w:val="single" w:sz="4" w:space="0" w:color="auto"/>
            </w:tcBorders>
            <w:vAlign w:val="center"/>
            <w:hideMark/>
          </w:tcPr>
          <w:p w:rsidR="00A726D7" w:rsidRDefault="008A0356">
            <w:pPr>
              <w:spacing w:line="276" w:lineRule="auto"/>
              <w:jc w:val="center"/>
              <w:rPr>
                <w:b/>
                <w:lang w:eastAsia="en-US"/>
              </w:rPr>
            </w:pPr>
            <w:r>
              <w:rPr>
                <w:b/>
                <w:lang w:eastAsia="en-US"/>
              </w:rPr>
              <w:t>76</w:t>
            </w:r>
          </w:p>
        </w:tc>
        <w:tc>
          <w:tcPr>
            <w:tcW w:w="661"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center"/>
              <w:rPr>
                <w:lang w:eastAsia="en-US"/>
              </w:rPr>
            </w:pPr>
            <w:r>
              <w:rPr>
                <w:lang w:eastAsia="en-US"/>
              </w:rPr>
              <w:t>50</w:t>
            </w:r>
          </w:p>
        </w:tc>
        <w:tc>
          <w:tcPr>
            <w:tcW w:w="463"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center"/>
              <w:rPr>
                <w:lang w:eastAsia="en-US"/>
              </w:rPr>
            </w:pPr>
            <w:r>
              <w:rPr>
                <w:lang w:eastAsia="en-US"/>
              </w:rPr>
              <w:t>-</w:t>
            </w:r>
          </w:p>
        </w:tc>
        <w:tc>
          <w:tcPr>
            <w:tcW w:w="338"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center"/>
              <w:rPr>
                <w:lang w:eastAsia="en-US"/>
              </w:rPr>
            </w:pPr>
            <w:r>
              <w:rPr>
                <w:lang w:eastAsia="en-US"/>
              </w:rPr>
              <w:t>-</w:t>
            </w:r>
          </w:p>
        </w:tc>
        <w:tc>
          <w:tcPr>
            <w:tcW w:w="655"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center"/>
              <w:rPr>
                <w:b/>
                <w:lang w:eastAsia="en-US"/>
              </w:rPr>
            </w:pPr>
            <w:r>
              <w:rPr>
                <w:b/>
                <w:lang w:eastAsia="en-US"/>
              </w:rPr>
              <w:t>-</w:t>
            </w:r>
          </w:p>
        </w:tc>
        <w:tc>
          <w:tcPr>
            <w:tcW w:w="664"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center"/>
              <w:rPr>
                <w:b/>
                <w:lang w:eastAsia="en-US"/>
              </w:rPr>
            </w:pPr>
            <w:r>
              <w:rPr>
                <w:b/>
                <w:lang w:eastAsia="en-US"/>
              </w:rPr>
              <w:t>12</w:t>
            </w:r>
          </w:p>
        </w:tc>
      </w:tr>
      <w:tr w:rsidR="00A726D7" w:rsidTr="006857BF">
        <w:tc>
          <w:tcPr>
            <w:tcW w:w="559" w:type="pct"/>
            <w:tcBorders>
              <w:top w:val="single" w:sz="4" w:space="0" w:color="auto"/>
              <w:left w:val="single" w:sz="4" w:space="0" w:color="auto"/>
              <w:bottom w:val="single" w:sz="4" w:space="0" w:color="auto"/>
              <w:right w:val="single" w:sz="4" w:space="0" w:color="auto"/>
            </w:tcBorders>
          </w:tcPr>
          <w:p w:rsidR="00A726D7" w:rsidRDefault="00A726D7">
            <w:pPr>
              <w:spacing w:line="276" w:lineRule="auto"/>
              <w:jc w:val="both"/>
              <w:rPr>
                <w:lang w:eastAsia="en-US"/>
              </w:rPr>
            </w:pPr>
            <w:r>
              <w:rPr>
                <w:lang w:eastAsia="en-US"/>
              </w:rPr>
              <w:t>ПК 2.1.- 2.7.</w:t>
            </w:r>
          </w:p>
          <w:p w:rsidR="00A726D7" w:rsidRDefault="00A726D7">
            <w:pPr>
              <w:spacing w:line="276" w:lineRule="auto"/>
              <w:jc w:val="both"/>
              <w:rPr>
                <w:lang w:eastAsia="en-US"/>
              </w:rPr>
            </w:pPr>
          </w:p>
        </w:tc>
        <w:tc>
          <w:tcPr>
            <w:tcW w:w="922" w:type="pct"/>
            <w:tcBorders>
              <w:top w:val="single" w:sz="4" w:space="0" w:color="auto"/>
              <w:left w:val="single" w:sz="4" w:space="0" w:color="auto"/>
              <w:bottom w:val="single" w:sz="4" w:space="0" w:color="auto"/>
              <w:right w:val="single" w:sz="4" w:space="0" w:color="auto"/>
            </w:tcBorders>
            <w:hideMark/>
          </w:tcPr>
          <w:p w:rsidR="00A726D7" w:rsidRDefault="00A726D7" w:rsidP="00D2766E">
            <w:pPr>
              <w:jc w:val="both"/>
              <w:rPr>
                <w:lang w:eastAsia="en-US"/>
              </w:rPr>
            </w:pPr>
            <w:r>
              <w:rPr>
                <w:lang w:eastAsia="en-US"/>
              </w:rPr>
              <w:t xml:space="preserve">Раздел 2. МДК.02.02. «Бухгалтерская технология  проведения и оформления инвентаризации» </w:t>
            </w:r>
          </w:p>
        </w:tc>
        <w:tc>
          <w:tcPr>
            <w:tcW w:w="484" w:type="pct"/>
            <w:tcBorders>
              <w:top w:val="single" w:sz="4" w:space="0" w:color="auto"/>
              <w:left w:val="single" w:sz="4" w:space="0" w:color="auto"/>
              <w:bottom w:val="single" w:sz="4" w:space="0" w:color="auto"/>
              <w:right w:val="single" w:sz="4" w:space="0" w:color="auto"/>
            </w:tcBorders>
            <w:vAlign w:val="center"/>
            <w:hideMark/>
          </w:tcPr>
          <w:p w:rsidR="00A726D7" w:rsidRDefault="008A0356">
            <w:pPr>
              <w:spacing w:line="276" w:lineRule="auto"/>
              <w:jc w:val="center"/>
              <w:rPr>
                <w:b/>
                <w:lang w:eastAsia="en-US"/>
              </w:rPr>
            </w:pPr>
            <w:r>
              <w:rPr>
                <w:b/>
                <w:lang w:eastAsia="en-US"/>
              </w:rPr>
              <w:t>36</w:t>
            </w:r>
          </w:p>
        </w:tc>
        <w:tc>
          <w:tcPr>
            <w:tcW w:w="254" w:type="pct"/>
            <w:tcBorders>
              <w:top w:val="single" w:sz="4" w:space="0" w:color="auto"/>
              <w:left w:val="single" w:sz="4" w:space="0" w:color="auto"/>
              <w:bottom w:val="single" w:sz="4" w:space="0" w:color="auto"/>
              <w:right w:val="single" w:sz="4" w:space="0" w:color="auto"/>
            </w:tcBorders>
            <w:vAlign w:val="center"/>
            <w:hideMark/>
          </w:tcPr>
          <w:p w:rsidR="00A726D7" w:rsidRDefault="008A0356">
            <w:pPr>
              <w:spacing w:line="276" w:lineRule="auto"/>
              <w:jc w:val="center"/>
              <w:rPr>
                <w:b/>
                <w:lang w:eastAsia="en-US"/>
              </w:rPr>
            </w:pPr>
            <w:r>
              <w:rPr>
                <w:b/>
                <w:lang w:eastAsia="en-US"/>
              </w:rPr>
              <w:t>36</w:t>
            </w:r>
          </w:p>
        </w:tc>
        <w:tc>
          <w:tcPr>
            <w:tcW w:w="661"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center"/>
              <w:rPr>
                <w:lang w:eastAsia="en-US"/>
              </w:rPr>
            </w:pPr>
            <w:r>
              <w:rPr>
                <w:lang w:eastAsia="en-US"/>
              </w:rPr>
              <w:t>16</w:t>
            </w:r>
          </w:p>
        </w:tc>
        <w:tc>
          <w:tcPr>
            <w:tcW w:w="463"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center"/>
              <w:rPr>
                <w:lang w:eastAsia="en-US"/>
              </w:rPr>
            </w:pPr>
            <w:r>
              <w:rPr>
                <w:lang w:eastAsia="en-US"/>
              </w:rPr>
              <w:t>-</w:t>
            </w:r>
          </w:p>
        </w:tc>
        <w:tc>
          <w:tcPr>
            <w:tcW w:w="338"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center"/>
              <w:rPr>
                <w:lang w:eastAsia="en-US"/>
              </w:rPr>
            </w:pPr>
            <w:r>
              <w:rPr>
                <w:lang w:eastAsia="en-US"/>
              </w:rPr>
              <w:t>-</w:t>
            </w:r>
          </w:p>
        </w:tc>
        <w:tc>
          <w:tcPr>
            <w:tcW w:w="655"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center"/>
              <w:rPr>
                <w:b/>
                <w:lang w:eastAsia="en-US"/>
              </w:rPr>
            </w:pPr>
            <w:r>
              <w:rPr>
                <w:b/>
                <w:lang w:eastAsia="en-US"/>
              </w:rPr>
              <w:t>-</w:t>
            </w:r>
          </w:p>
        </w:tc>
        <w:tc>
          <w:tcPr>
            <w:tcW w:w="664"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center"/>
              <w:rPr>
                <w:b/>
                <w:lang w:eastAsia="en-US"/>
              </w:rPr>
            </w:pPr>
            <w:r>
              <w:rPr>
                <w:b/>
                <w:lang w:eastAsia="en-US"/>
              </w:rPr>
              <w:t>-</w:t>
            </w:r>
          </w:p>
        </w:tc>
      </w:tr>
      <w:tr w:rsidR="00A726D7" w:rsidTr="006857BF">
        <w:tc>
          <w:tcPr>
            <w:tcW w:w="559" w:type="pct"/>
            <w:tcBorders>
              <w:top w:val="single" w:sz="4" w:space="0" w:color="auto"/>
              <w:left w:val="single" w:sz="4" w:space="0" w:color="auto"/>
              <w:bottom w:val="single" w:sz="4" w:space="0" w:color="auto"/>
              <w:right w:val="single" w:sz="4" w:space="0" w:color="auto"/>
            </w:tcBorders>
            <w:hideMark/>
          </w:tcPr>
          <w:p w:rsidR="00A726D7" w:rsidRDefault="00A726D7">
            <w:pPr>
              <w:spacing w:line="276" w:lineRule="auto"/>
              <w:rPr>
                <w:lang w:eastAsia="en-US"/>
              </w:rPr>
            </w:pPr>
            <w:r>
              <w:rPr>
                <w:lang w:eastAsia="en-US"/>
              </w:rPr>
              <w:t xml:space="preserve">ПК 2.1-2.7, </w:t>
            </w:r>
            <w:r>
              <w:rPr>
                <w:lang w:eastAsia="en-US"/>
              </w:rPr>
              <w:br/>
            </w:r>
            <w:proofErr w:type="gramStart"/>
            <w:r>
              <w:rPr>
                <w:lang w:eastAsia="en-US"/>
              </w:rPr>
              <w:t>ОК</w:t>
            </w:r>
            <w:proofErr w:type="gramEnd"/>
            <w:r>
              <w:rPr>
                <w:lang w:eastAsia="en-US"/>
              </w:rPr>
              <w:t xml:space="preserve"> 01-05, </w:t>
            </w:r>
            <w:r>
              <w:rPr>
                <w:lang w:eastAsia="en-US"/>
              </w:rPr>
              <w:br/>
              <w:t>ОК 09-11.</w:t>
            </w:r>
          </w:p>
        </w:tc>
        <w:tc>
          <w:tcPr>
            <w:tcW w:w="922" w:type="pct"/>
            <w:tcBorders>
              <w:top w:val="single" w:sz="4" w:space="0" w:color="auto"/>
              <w:left w:val="single" w:sz="4" w:space="0" w:color="auto"/>
              <w:bottom w:val="single" w:sz="4" w:space="0" w:color="auto"/>
              <w:right w:val="single" w:sz="4" w:space="0" w:color="auto"/>
            </w:tcBorders>
            <w:hideMark/>
          </w:tcPr>
          <w:p w:rsidR="00A726D7" w:rsidRDefault="00A726D7" w:rsidP="00D2766E">
            <w:pPr>
              <w:suppressAutoHyphens/>
              <w:jc w:val="both"/>
              <w:rPr>
                <w:lang w:eastAsia="en-US"/>
              </w:rPr>
            </w:pPr>
            <w:r>
              <w:rPr>
                <w:lang w:eastAsia="en-US"/>
              </w:rPr>
              <w:t>Учебная практика</w:t>
            </w:r>
          </w:p>
        </w:tc>
        <w:tc>
          <w:tcPr>
            <w:tcW w:w="484"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uppressAutoHyphens/>
              <w:spacing w:line="276" w:lineRule="auto"/>
              <w:jc w:val="center"/>
              <w:rPr>
                <w:b/>
                <w:lang w:eastAsia="en-US"/>
              </w:rPr>
            </w:pPr>
            <w:r>
              <w:rPr>
                <w:b/>
                <w:lang w:eastAsia="en-US"/>
              </w:rPr>
              <w:t>72</w:t>
            </w:r>
          </w:p>
        </w:tc>
        <w:tc>
          <w:tcPr>
            <w:tcW w:w="2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726D7" w:rsidRDefault="007E56DB">
            <w:pPr>
              <w:spacing w:line="276" w:lineRule="auto"/>
              <w:jc w:val="center"/>
              <w:rPr>
                <w:b/>
                <w:i/>
                <w:color w:val="FFFFFF"/>
                <w:lang w:eastAsia="en-US"/>
              </w:rPr>
            </w:pPr>
            <w:r>
              <w:rPr>
                <w:b/>
                <w:i/>
                <w:color w:val="FFFFFF"/>
                <w:lang w:eastAsia="en-US"/>
              </w:rPr>
              <w:t>-</w:t>
            </w:r>
            <w:r w:rsidR="00A726D7">
              <w:rPr>
                <w:b/>
                <w:i/>
                <w:color w:val="FFFFFF"/>
                <w:lang w:eastAsia="en-US"/>
              </w:rPr>
              <w:t>--</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A726D7" w:rsidRDefault="007E56DB">
            <w:pPr>
              <w:spacing w:line="276" w:lineRule="auto"/>
              <w:jc w:val="center"/>
              <w:rPr>
                <w:i/>
                <w:color w:val="FFFFFF"/>
                <w:lang w:eastAsia="en-US"/>
              </w:rPr>
            </w:pPr>
            <w:r>
              <w:rPr>
                <w:i/>
                <w:color w:val="FFFFFF"/>
                <w:lang w:eastAsia="en-US"/>
              </w:rPr>
              <w:t>-</w:t>
            </w:r>
          </w:p>
        </w:tc>
        <w:tc>
          <w:tcPr>
            <w:tcW w:w="463" w:type="pct"/>
            <w:tcBorders>
              <w:top w:val="single" w:sz="4" w:space="0" w:color="auto"/>
              <w:left w:val="single" w:sz="4" w:space="0" w:color="auto"/>
              <w:bottom w:val="single" w:sz="4" w:space="0" w:color="auto"/>
              <w:right w:val="single" w:sz="4" w:space="0" w:color="auto"/>
            </w:tcBorders>
            <w:shd w:val="clear" w:color="auto" w:fill="FFFFFF"/>
            <w:vAlign w:val="center"/>
          </w:tcPr>
          <w:p w:rsidR="00A726D7" w:rsidRDefault="007E56DB">
            <w:pPr>
              <w:spacing w:line="276" w:lineRule="auto"/>
              <w:jc w:val="center"/>
              <w:rPr>
                <w:i/>
                <w:color w:val="FFFFFF"/>
                <w:lang w:eastAsia="en-US"/>
              </w:rPr>
            </w:pPr>
            <w:r>
              <w:rPr>
                <w:i/>
                <w:color w:val="FFFFFF"/>
                <w:lang w:eastAsia="en-US"/>
              </w:rPr>
              <w:t>--</w:t>
            </w:r>
          </w:p>
        </w:tc>
        <w:tc>
          <w:tcPr>
            <w:tcW w:w="3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726D7" w:rsidRDefault="00A726D7">
            <w:pPr>
              <w:spacing w:line="276" w:lineRule="auto"/>
              <w:jc w:val="center"/>
              <w:rPr>
                <w:i/>
                <w:color w:val="FFFFFF"/>
                <w:lang w:eastAsia="en-US"/>
              </w:rPr>
            </w:pPr>
            <w:r>
              <w:rPr>
                <w:b/>
                <w:lang w:eastAsia="en-US"/>
              </w:rPr>
              <w:t>72</w:t>
            </w:r>
          </w:p>
        </w:tc>
        <w:tc>
          <w:tcPr>
            <w:tcW w:w="655" w:type="pct"/>
            <w:tcBorders>
              <w:top w:val="single" w:sz="4" w:space="0" w:color="auto"/>
              <w:left w:val="single" w:sz="4" w:space="0" w:color="auto"/>
              <w:bottom w:val="single" w:sz="4" w:space="0" w:color="auto"/>
              <w:right w:val="single" w:sz="4" w:space="0" w:color="auto"/>
            </w:tcBorders>
            <w:vAlign w:val="center"/>
          </w:tcPr>
          <w:p w:rsidR="00A726D7" w:rsidRDefault="007E56DB">
            <w:pPr>
              <w:suppressAutoHyphens/>
              <w:spacing w:line="276" w:lineRule="auto"/>
              <w:jc w:val="center"/>
              <w:rPr>
                <w:b/>
                <w:lang w:eastAsia="en-US"/>
              </w:rPr>
            </w:pPr>
            <w:r>
              <w:rPr>
                <w:b/>
                <w:lang w:eastAsia="en-US"/>
              </w:rPr>
              <w:t>-</w:t>
            </w:r>
          </w:p>
        </w:tc>
        <w:tc>
          <w:tcPr>
            <w:tcW w:w="664" w:type="pct"/>
            <w:tcBorders>
              <w:top w:val="single" w:sz="4" w:space="0" w:color="auto"/>
              <w:left w:val="single" w:sz="4" w:space="0" w:color="auto"/>
              <w:bottom w:val="single" w:sz="4" w:space="0" w:color="auto"/>
              <w:right w:val="single" w:sz="4" w:space="0" w:color="auto"/>
            </w:tcBorders>
            <w:vAlign w:val="center"/>
          </w:tcPr>
          <w:p w:rsidR="00A726D7" w:rsidRDefault="007E56DB">
            <w:pPr>
              <w:spacing w:line="276" w:lineRule="auto"/>
              <w:jc w:val="center"/>
              <w:rPr>
                <w:b/>
                <w:i/>
                <w:lang w:eastAsia="en-US"/>
              </w:rPr>
            </w:pPr>
            <w:r>
              <w:rPr>
                <w:b/>
                <w:i/>
                <w:lang w:eastAsia="en-US"/>
              </w:rPr>
              <w:t>-</w:t>
            </w:r>
          </w:p>
        </w:tc>
      </w:tr>
      <w:tr w:rsidR="00A726D7" w:rsidTr="006857BF">
        <w:tc>
          <w:tcPr>
            <w:tcW w:w="559" w:type="pct"/>
            <w:tcBorders>
              <w:top w:val="single" w:sz="4" w:space="0" w:color="auto"/>
              <w:left w:val="single" w:sz="4" w:space="0" w:color="auto"/>
              <w:bottom w:val="single" w:sz="4" w:space="0" w:color="auto"/>
              <w:right w:val="single" w:sz="4" w:space="0" w:color="auto"/>
            </w:tcBorders>
            <w:hideMark/>
          </w:tcPr>
          <w:p w:rsidR="00A726D7" w:rsidRDefault="00A726D7">
            <w:pPr>
              <w:spacing w:line="276" w:lineRule="auto"/>
              <w:rPr>
                <w:lang w:eastAsia="en-US"/>
              </w:rPr>
            </w:pPr>
            <w:r>
              <w:rPr>
                <w:lang w:eastAsia="en-US"/>
              </w:rPr>
              <w:t xml:space="preserve">ПК 2.1-2.7, </w:t>
            </w:r>
            <w:r>
              <w:rPr>
                <w:lang w:eastAsia="en-US"/>
              </w:rPr>
              <w:br/>
            </w:r>
            <w:proofErr w:type="gramStart"/>
            <w:r>
              <w:rPr>
                <w:lang w:eastAsia="en-US"/>
              </w:rPr>
              <w:t>ОК</w:t>
            </w:r>
            <w:proofErr w:type="gramEnd"/>
            <w:r>
              <w:rPr>
                <w:lang w:eastAsia="en-US"/>
              </w:rPr>
              <w:t xml:space="preserve"> 01-05, </w:t>
            </w:r>
            <w:r>
              <w:rPr>
                <w:lang w:eastAsia="en-US"/>
              </w:rPr>
              <w:br/>
              <w:t>ОК 09-11.</w:t>
            </w:r>
          </w:p>
        </w:tc>
        <w:tc>
          <w:tcPr>
            <w:tcW w:w="922" w:type="pct"/>
            <w:tcBorders>
              <w:top w:val="single" w:sz="4" w:space="0" w:color="auto"/>
              <w:left w:val="single" w:sz="4" w:space="0" w:color="auto"/>
              <w:bottom w:val="single" w:sz="4" w:space="0" w:color="auto"/>
              <w:right w:val="single" w:sz="4" w:space="0" w:color="auto"/>
            </w:tcBorders>
            <w:hideMark/>
          </w:tcPr>
          <w:p w:rsidR="00A726D7" w:rsidRDefault="00A726D7" w:rsidP="00D2766E">
            <w:pPr>
              <w:suppressAutoHyphens/>
              <w:jc w:val="both"/>
              <w:rPr>
                <w:lang w:eastAsia="en-US"/>
              </w:rPr>
            </w:pPr>
            <w:r>
              <w:rPr>
                <w:lang w:eastAsia="en-US"/>
              </w:rPr>
              <w:t>Производственная практика (по профилю специальности)</w:t>
            </w:r>
          </w:p>
        </w:tc>
        <w:tc>
          <w:tcPr>
            <w:tcW w:w="484"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uppressAutoHyphens/>
              <w:spacing w:line="276" w:lineRule="auto"/>
              <w:jc w:val="center"/>
              <w:rPr>
                <w:b/>
                <w:lang w:eastAsia="en-US"/>
              </w:rPr>
            </w:pPr>
            <w:r>
              <w:rPr>
                <w:b/>
                <w:lang w:eastAsia="en-US"/>
              </w:rPr>
              <w:t>72</w:t>
            </w:r>
          </w:p>
        </w:tc>
        <w:tc>
          <w:tcPr>
            <w:tcW w:w="2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726D7" w:rsidRDefault="00A726D7">
            <w:pPr>
              <w:spacing w:line="276" w:lineRule="auto"/>
              <w:jc w:val="center"/>
              <w:rPr>
                <w:b/>
                <w:i/>
                <w:color w:val="FFFFFF"/>
                <w:lang w:eastAsia="en-US"/>
              </w:rPr>
            </w:pPr>
            <w:r>
              <w:rPr>
                <w:b/>
                <w:i/>
                <w:color w:val="FFFFFF"/>
                <w:lang w:eastAsia="en-US"/>
              </w:rPr>
              <w:t>-</w:t>
            </w:r>
            <w:r w:rsidR="007E56DB">
              <w:rPr>
                <w:b/>
                <w:i/>
                <w:color w:val="FFFFFF"/>
                <w:lang w:eastAsia="en-US"/>
              </w:rPr>
              <w:t>-</w:t>
            </w:r>
            <w:r>
              <w:rPr>
                <w:b/>
                <w:i/>
                <w:color w:val="FFFFFF"/>
                <w:lang w:eastAsia="en-US"/>
              </w:rPr>
              <w:t>--</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726D7" w:rsidRDefault="00A726D7">
            <w:pPr>
              <w:spacing w:line="276" w:lineRule="auto"/>
              <w:jc w:val="center"/>
              <w:rPr>
                <w:i/>
                <w:color w:val="FFFFFF"/>
                <w:lang w:eastAsia="en-US"/>
              </w:rPr>
            </w:pPr>
            <w:r>
              <w:rPr>
                <w:i/>
                <w:color w:val="FFFFFF"/>
                <w:lang w:eastAsia="en-US"/>
              </w:rPr>
              <w:t>-</w:t>
            </w:r>
            <w:r w:rsidR="007E56DB">
              <w:rPr>
                <w:i/>
                <w:color w:val="FFFFFF"/>
                <w:lang w:eastAsia="en-US"/>
              </w:rPr>
              <w:t>-=-</w:t>
            </w:r>
          </w:p>
        </w:tc>
        <w:tc>
          <w:tcPr>
            <w:tcW w:w="463" w:type="pct"/>
            <w:tcBorders>
              <w:top w:val="single" w:sz="4" w:space="0" w:color="auto"/>
              <w:left w:val="single" w:sz="4" w:space="0" w:color="auto"/>
              <w:bottom w:val="single" w:sz="4" w:space="0" w:color="auto"/>
              <w:right w:val="single" w:sz="4" w:space="0" w:color="auto"/>
            </w:tcBorders>
            <w:shd w:val="clear" w:color="auto" w:fill="FFFFFF"/>
            <w:vAlign w:val="center"/>
          </w:tcPr>
          <w:p w:rsidR="00A726D7" w:rsidRDefault="007E56DB">
            <w:pPr>
              <w:spacing w:line="276" w:lineRule="auto"/>
              <w:jc w:val="center"/>
              <w:rPr>
                <w:i/>
                <w:color w:val="FFFFFF"/>
                <w:lang w:eastAsia="en-US"/>
              </w:rPr>
            </w:pPr>
            <w:r>
              <w:rPr>
                <w:i/>
                <w:color w:val="FFFFFF"/>
                <w:lang w:eastAsia="en-US"/>
              </w:rPr>
              <w:t>--</w:t>
            </w:r>
          </w:p>
        </w:tc>
        <w:tc>
          <w:tcPr>
            <w:tcW w:w="3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726D7" w:rsidRDefault="00A726D7">
            <w:pPr>
              <w:spacing w:line="276" w:lineRule="auto"/>
              <w:jc w:val="center"/>
              <w:rPr>
                <w:i/>
                <w:color w:val="FFFFFF"/>
                <w:lang w:eastAsia="en-US"/>
              </w:rPr>
            </w:pPr>
            <w:r>
              <w:rPr>
                <w:i/>
                <w:color w:val="FFFFFF"/>
                <w:lang w:eastAsia="en-US"/>
              </w:rPr>
              <w:t>-</w:t>
            </w:r>
            <w:r w:rsidR="007E56DB">
              <w:rPr>
                <w:i/>
                <w:color w:val="FFFFFF"/>
                <w:lang w:eastAsia="en-US"/>
              </w:rPr>
              <w:t>-</w:t>
            </w:r>
          </w:p>
        </w:tc>
        <w:tc>
          <w:tcPr>
            <w:tcW w:w="655"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uppressAutoHyphens/>
              <w:spacing w:line="276" w:lineRule="auto"/>
              <w:jc w:val="center"/>
              <w:rPr>
                <w:b/>
                <w:lang w:eastAsia="en-US"/>
              </w:rPr>
            </w:pPr>
            <w:r>
              <w:rPr>
                <w:b/>
                <w:lang w:eastAsia="en-US"/>
              </w:rPr>
              <w:t>72</w:t>
            </w:r>
          </w:p>
        </w:tc>
        <w:tc>
          <w:tcPr>
            <w:tcW w:w="664"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center"/>
              <w:rPr>
                <w:b/>
                <w:i/>
                <w:lang w:eastAsia="en-US"/>
              </w:rPr>
            </w:pPr>
            <w:r>
              <w:rPr>
                <w:b/>
                <w:i/>
                <w:lang w:eastAsia="en-US"/>
              </w:rPr>
              <w:t>-</w:t>
            </w:r>
          </w:p>
        </w:tc>
      </w:tr>
      <w:tr w:rsidR="00A726D7" w:rsidTr="006857BF">
        <w:tc>
          <w:tcPr>
            <w:tcW w:w="559" w:type="pct"/>
            <w:tcBorders>
              <w:top w:val="single" w:sz="4" w:space="0" w:color="auto"/>
              <w:left w:val="single" w:sz="4" w:space="0" w:color="auto"/>
              <w:bottom w:val="single" w:sz="4" w:space="0" w:color="auto"/>
              <w:right w:val="single" w:sz="4" w:space="0" w:color="auto"/>
            </w:tcBorders>
          </w:tcPr>
          <w:p w:rsidR="00A726D7" w:rsidRDefault="00A726D7">
            <w:pPr>
              <w:spacing w:line="276" w:lineRule="auto"/>
              <w:jc w:val="both"/>
              <w:rPr>
                <w:lang w:eastAsia="en-US"/>
              </w:rPr>
            </w:pPr>
          </w:p>
        </w:tc>
        <w:tc>
          <w:tcPr>
            <w:tcW w:w="922" w:type="pct"/>
            <w:tcBorders>
              <w:top w:val="single" w:sz="4" w:space="0" w:color="auto"/>
              <w:left w:val="single" w:sz="4" w:space="0" w:color="auto"/>
              <w:bottom w:val="single" w:sz="4" w:space="0" w:color="auto"/>
              <w:right w:val="single" w:sz="4" w:space="0" w:color="auto"/>
            </w:tcBorders>
            <w:hideMark/>
          </w:tcPr>
          <w:p w:rsidR="00A726D7" w:rsidRDefault="00A726D7" w:rsidP="00D2766E">
            <w:pPr>
              <w:suppressAutoHyphens/>
              <w:jc w:val="both"/>
              <w:rPr>
                <w:lang w:eastAsia="en-US"/>
              </w:rPr>
            </w:pPr>
            <w:r>
              <w:rPr>
                <w:lang w:eastAsia="en-US"/>
              </w:rPr>
              <w:t>Экзамен по модулю</w:t>
            </w:r>
          </w:p>
        </w:tc>
        <w:tc>
          <w:tcPr>
            <w:tcW w:w="484"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uppressAutoHyphens/>
              <w:spacing w:line="276" w:lineRule="auto"/>
              <w:jc w:val="center"/>
              <w:rPr>
                <w:b/>
                <w:lang w:eastAsia="en-US"/>
              </w:rPr>
            </w:pPr>
            <w:r>
              <w:rPr>
                <w:b/>
                <w:lang w:eastAsia="en-US"/>
              </w:rPr>
              <w:t>6</w:t>
            </w:r>
          </w:p>
        </w:tc>
        <w:tc>
          <w:tcPr>
            <w:tcW w:w="254" w:type="pct"/>
            <w:tcBorders>
              <w:top w:val="single" w:sz="4" w:space="0" w:color="auto"/>
              <w:left w:val="single" w:sz="4" w:space="0" w:color="auto"/>
              <w:bottom w:val="single" w:sz="4" w:space="0" w:color="auto"/>
              <w:right w:val="single" w:sz="4" w:space="0" w:color="auto"/>
            </w:tcBorders>
            <w:shd w:val="clear" w:color="auto" w:fill="FFFFFF"/>
            <w:vAlign w:val="center"/>
          </w:tcPr>
          <w:p w:rsidR="00A726D7" w:rsidRDefault="007E56DB">
            <w:pPr>
              <w:spacing w:line="276" w:lineRule="auto"/>
              <w:jc w:val="center"/>
              <w:rPr>
                <w:b/>
                <w:i/>
                <w:color w:val="FFFFFF"/>
                <w:lang w:eastAsia="en-US"/>
              </w:rPr>
            </w:pPr>
            <w:r>
              <w:rPr>
                <w:b/>
                <w:i/>
                <w:color w:val="FFFFFF"/>
                <w:lang w:eastAsia="en-US"/>
              </w:rPr>
              <w:t>-</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A726D7" w:rsidRDefault="007E56DB">
            <w:pPr>
              <w:spacing w:line="276" w:lineRule="auto"/>
              <w:jc w:val="center"/>
              <w:rPr>
                <w:i/>
                <w:color w:val="FFFFFF"/>
                <w:lang w:eastAsia="en-US"/>
              </w:rPr>
            </w:pPr>
            <w:r>
              <w:rPr>
                <w:i/>
                <w:color w:val="FFFFFF"/>
                <w:lang w:eastAsia="en-US"/>
              </w:rPr>
              <w:t>-</w:t>
            </w:r>
          </w:p>
        </w:tc>
        <w:tc>
          <w:tcPr>
            <w:tcW w:w="463" w:type="pct"/>
            <w:tcBorders>
              <w:top w:val="single" w:sz="4" w:space="0" w:color="auto"/>
              <w:left w:val="single" w:sz="4" w:space="0" w:color="auto"/>
              <w:bottom w:val="single" w:sz="4" w:space="0" w:color="auto"/>
              <w:right w:val="single" w:sz="4" w:space="0" w:color="auto"/>
            </w:tcBorders>
            <w:shd w:val="clear" w:color="auto" w:fill="FFFFFF"/>
            <w:vAlign w:val="center"/>
          </w:tcPr>
          <w:p w:rsidR="00A726D7" w:rsidRDefault="007E56DB">
            <w:pPr>
              <w:spacing w:line="276" w:lineRule="auto"/>
              <w:jc w:val="center"/>
              <w:rPr>
                <w:i/>
                <w:color w:val="FFFFFF"/>
                <w:lang w:eastAsia="en-US"/>
              </w:rPr>
            </w:pPr>
            <w:r>
              <w:rPr>
                <w:i/>
                <w:color w:val="FFFFFF"/>
                <w:lang w:eastAsia="en-US"/>
              </w:rPr>
              <w:t>-</w:t>
            </w:r>
          </w:p>
        </w:tc>
        <w:tc>
          <w:tcPr>
            <w:tcW w:w="338" w:type="pct"/>
            <w:tcBorders>
              <w:top w:val="single" w:sz="4" w:space="0" w:color="auto"/>
              <w:left w:val="single" w:sz="4" w:space="0" w:color="auto"/>
              <w:bottom w:val="single" w:sz="4" w:space="0" w:color="auto"/>
              <w:right w:val="single" w:sz="4" w:space="0" w:color="auto"/>
            </w:tcBorders>
            <w:shd w:val="clear" w:color="auto" w:fill="FFFFFF"/>
            <w:vAlign w:val="center"/>
          </w:tcPr>
          <w:p w:rsidR="00A726D7" w:rsidRDefault="007E56DB">
            <w:pPr>
              <w:spacing w:line="276" w:lineRule="auto"/>
              <w:jc w:val="center"/>
              <w:rPr>
                <w:i/>
                <w:color w:val="FFFFFF"/>
                <w:lang w:eastAsia="en-US"/>
              </w:rPr>
            </w:pPr>
            <w:r>
              <w:rPr>
                <w:i/>
                <w:color w:val="FFFFFF"/>
                <w:lang w:eastAsia="en-US"/>
              </w:rPr>
              <w:t>-</w:t>
            </w:r>
          </w:p>
        </w:tc>
        <w:tc>
          <w:tcPr>
            <w:tcW w:w="655" w:type="pct"/>
            <w:tcBorders>
              <w:top w:val="single" w:sz="4" w:space="0" w:color="auto"/>
              <w:left w:val="single" w:sz="4" w:space="0" w:color="auto"/>
              <w:bottom w:val="single" w:sz="4" w:space="0" w:color="auto"/>
              <w:right w:val="single" w:sz="4" w:space="0" w:color="auto"/>
            </w:tcBorders>
            <w:vAlign w:val="center"/>
          </w:tcPr>
          <w:p w:rsidR="00A726D7" w:rsidRDefault="007E56DB">
            <w:pPr>
              <w:suppressAutoHyphens/>
              <w:spacing w:line="276" w:lineRule="auto"/>
              <w:jc w:val="center"/>
              <w:rPr>
                <w:b/>
                <w:lang w:eastAsia="en-US"/>
              </w:rPr>
            </w:pPr>
            <w:r>
              <w:rPr>
                <w:b/>
                <w:lang w:eastAsia="en-US"/>
              </w:rPr>
              <w:t>-</w:t>
            </w:r>
          </w:p>
        </w:tc>
        <w:tc>
          <w:tcPr>
            <w:tcW w:w="664" w:type="pct"/>
            <w:tcBorders>
              <w:top w:val="single" w:sz="4" w:space="0" w:color="auto"/>
              <w:left w:val="single" w:sz="4" w:space="0" w:color="auto"/>
              <w:bottom w:val="single" w:sz="4" w:space="0" w:color="auto"/>
              <w:right w:val="single" w:sz="4" w:space="0" w:color="auto"/>
            </w:tcBorders>
            <w:vAlign w:val="center"/>
          </w:tcPr>
          <w:p w:rsidR="00A726D7" w:rsidRDefault="007E56DB">
            <w:pPr>
              <w:spacing w:line="276" w:lineRule="auto"/>
              <w:jc w:val="center"/>
              <w:rPr>
                <w:b/>
                <w:i/>
                <w:lang w:eastAsia="en-US"/>
              </w:rPr>
            </w:pPr>
            <w:r>
              <w:rPr>
                <w:b/>
                <w:i/>
                <w:lang w:eastAsia="en-US"/>
              </w:rPr>
              <w:t>-</w:t>
            </w:r>
          </w:p>
        </w:tc>
      </w:tr>
      <w:tr w:rsidR="00A726D7" w:rsidTr="006857BF">
        <w:tc>
          <w:tcPr>
            <w:tcW w:w="559" w:type="pct"/>
            <w:tcBorders>
              <w:top w:val="single" w:sz="4" w:space="0" w:color="auto"/>
              <w:left w:val="single" w:sz="4" w:space="0" w:color="auto"/>
              <w:bottom w:val="single" w:sz="4" w:space="0" w:color="auto"/>
              <w:right w:val="single" w:sz="4" w:space="0" w:color="auto"/>
            </w:tcBorders>
          </w:tcPr>
          <w:p w:rsidR="00A726D7" w:rsidRDefault="00A726D7">
            <w:pPr>
              <w:spacing w:line="276" w:lineRule="auto"/>
              <w:jc w:val="both"/>
              <w:rPr>
                <w:b/>
                <w:i/>
                <w:lang w:eastAsia="en-US"/>
              </w:rPr>
            </w:pPr>
          </w:p>
        </w:tc>
        <w:tc>
          <w:tcPr>
            <w:tcW w:w="922" w:type="pct"/>
            <w:tcBorders>
              <w:top w:val="single" w:sz="4" w:space="0" w:color="auto"/>
              <w:left w:val="single" w:sz="4" w:space="0" w:color="auto"/>
              <w:bottom w:val="single" w:sz="4" w:space="0" w:color="auto"/>
              <w:right w:val="single" w:sz="4" w:space="0" w:color="auto"/>
            </w:tcBorders>
            <w:hideMark/>
          </w:tcPr>
          <w:p w:rsidR="00A726D7" w:rsidRDefault="00A726D7">
            <w:pPr>
              <w:spacing w:line="276" w:lineRule="auto"/>
              <w:jc w:val="both"/>
              <w:rPr>
                <w:b/>
                <w:i/>
                <w:lang w:eastAsia="en-US"/>
              </w:rPr>
            </w:pPr>
            <w:r>
              <w:rPr>
                <w:b/>
                <w:i/>
                <w:lang w:eastAsia="en-US"/>
              </w:rPr>
              <w:t>Всего:</w:t>
            </w:r>
          </w:p>
        </w:tc>
        <w:tc>
          <w:tcPr>
            <w:tcW w:w="484"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center"/>
              <w:rPr>
                <w:b/>
                <w:lang w:eastAsia="en-US"/>
              </w:rPr>
            </w:pPr>
            <w:r>
              <w:rPr>
                <w:b/>
                <w:lang w:eastAsia="en-US"/>
              </w:rPr>
              <w:t>274</w:t>
            </w:r>
          </w:p>
        </w:tc>
        <w:tc>
          <w:tcPr>
            <w:tcW w:w="2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726D7" w:rsidRDefault="00A726D7">
            <w:pPr>
              <w:spacing w:line="276" w:lineRule="auto"/>
              <w:jc w:val="center"/>
              <w:rPr>
                <w:b/>
                <w:lang w:eastAsia="en-US"/>
              </w:rPr>
            </w:pPr>
            <w:r>
              <w:rPr>
                <w:b/>
                <w:lang w:eastAsia="en-US"/>
              </w:rPr>
              <w:t>112</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726D7" w:rsidRDefault="00A726D7">
            <w:pPr>
              <w:spacing w:line="276" w:lineRule="auto"/>
              <w:jc w:val="center"/>
              <w:rPr>
                <w:b/>
                <w:lang w:eastAsia="en-US"/>
              </w:rPr>
            </w:pPr>
            <w:r>
              <w:rPr>
                <w:b/>
                <w:lang w:eastAsia="en-US"/>
              </w:rPr>
              <w:t>66</w:t>
            </w:r>
          </w:p>
        </w:tc>
        <w:tc>
          <w:tcPr>
            <w:tcW w:w="46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726D7" w:rsidRDefault="00A726D7">
            <w:pPr>
              <w:spacing w:line="276" w:lineRule="auto"/>
              <w:jc w:val="center"/>
              <w:rPr>
                <w:b/>
                <w:lang w:eastAsia="en-US"/>
              </w:rPr>
            </w:pPr>
            <w:r>
              <w:rPr>
                <w:b/>
                <w:lang w:eastAsia="en-US"/>
              </w:rPr>
              <w:t>-</w:t>
            </w:r>
          </w:p>
        </w:tc>
        <w:tc>
          <w:tcPr>
            <w:tcW w:w="3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726D7" w:rsidRDefault="00A726D7">
            <w:pPr>
              <w:spacing w:line="276" w:lineRule="auto"/>
              <w:jc w:val="center"/>
              <w:rPr>
                <w:b/>
                <w:lang w:eastAsia="en-US"/>
              </w:rPr>
            </w:pPr>
            <w:r>
              <w:rPr>
                <w:b/>
                <w:lang w:eastAsia="en-US"/>
              </w:rPr>
              <w:t>72</w:t>
            </w:r>
          </w:p>
        </w:tc>
        <w:tc>
          <w:tcPr>
            <w:tcW w:w="655"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center"/>
              <w:rPr>
                <w:b/>
                <w:lang w:eastAsia="en-US"/>
              </w:rPr>
            </w:pPr>
            <w:r>
              <w:rPr>
                <w:b/>
                <w:lang w:eastAsia="en-US"/>
              </w:rPr>
              <w:t>72</w:t>
            </w:r>
          </w:p>
        </w:tc>
        <w:tc>
          <w:tcPr>
            <w:tcW w:w="664" w:type="pct"/>
            <w:tcBorders>
              <w:top w:val="single" w:sz="4" w:space="0" w:color="auto"/>
              <w:left w:val="single" w:sz="4" w:space="0" w:color="auto"/>
              <w:bottom w:val="single" w:sz="4" w:space="0" w:color="auto"/>
              <w:right w:val="single" w:sz="4" w:space="0" w:color="auto"/>
            </w:tcBorders>
            <w:vAlign w:val="center"/>
            <w:hideMark/>
          </w:tcPr>
          <w:p w:rsidR="00A726D7" w:rsidRDefault="00A726D7">
            <w:pPr>
              <w:spacing w:line="276" w:lineRule="auto"/>
              <w:jc w:val="center"/>
              <w:rPr>
                <w:b/>
                <w:lang w:eastAsia="en-US"/>
              </w:rPr>
            </w:pPr>
            <w:r>
              <w:rPr>
                <w:b/>
                <w:lang w:eastAsia="en-US"/>
              </w:rPr>
              <w:t>12</w:t>
            </w:r>
          </w:p>
        </w:tc>
      </w:tr>
    </w:tbl>
    <w:p w:rsidR="00A726D7" w:rsidRDefault="00A726D7" w:rsidP="00A726D7">
      <w:pPr>
        <w:jc w:val="both"/>
        <w:rPr>
          <w:b/>
        </w:rPr>
      </w:pPr>
      <w:r>
        <w:rPr>
          <w:b/>
        </w:rPr>
        <w:br w:type="page"/>
      </w:r>
    </w:p>
    <w:p w:rsidR="00A726D7" w:rsidRDefault="00A726D7" w:rsidP="00A726D7">
      <w:pPr>
        <w:jc w:val="both"/>
        <w:rPr>
          <w:i/>
        </w:rPr>
      </w:pPr>
    </w:p>
    <w:tbl>
      <w:tblPr>
        <w:tblW w:w="15310" w:type="dxa"/>
        <w:tblInd w:w="-176" w:type="dxa"/>
        <w:tblLayout w:type="fixed"/>
        <w:tblLook w:val="0000" w:firstRow="0" w:lastRow="0" w:firstColumn="0" w:lastColumn="0" w:noHBand="0" w:noVBand="0"/>
      </w:tblPr>
      <w:tblGrid>
        <w:gridCol w:w="850"/>
        <w:gridCol w:w="3963"/>
        <w:gridCol w:w="998"/>
        <w:gridCol w:w="1418"/>
        <w:gridCol w:w="1560"/>
        <w:gridCol w:w="1561"/>
        <w:gridCol w:w="1417"/>
        <w:gridCol w:w="1133"/>
        <w:gridCol w:w="992"/>
        <w:gridCol w:w="1418"/>
      </w:tblGrid>
      <w:tr w:rsidR="006857BF" w:rsidRPr="00086DD8" w:rsidTr="000D7461">
        <w:trPr>
          <w:cantSplit/>
          <w:tblHeader/>
        </w:trPr>
        <w:tc>
          <w:tcPr>
            <w:tcW w:w="850" w:type="dxa"/>
            <w:vMerge w:val="restart"/>
            <w:tcBorders>
              <w:top w:val="single" w:sz="4" w:space="0" w:color="000000"/>
              <w:left w:val="single" w:sz="4" w:space="0" w:color="000000"/>
              <w:bottom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 xml:space="preserve">№ </w:t>
            </w:r>
            <w:proofErr w:type="spellStart"/>
            <w:proofErr w:type="gramStart"/>
            <w:r w:rsidRPr="00086DD8">
              <w:rPr>
                <w:rFonts w:ascii="Times New Roman" w:hAnsi="Times New Roman"/>
                <w:b/>
                <w:sz w:val="24"/>
                <w:szCs w:val="24"/>
                <w:lang w:eastAsia="en-US"/>
              </w:rPr>
              <w:t>заня-тий</w:t>
            </w:r>
            <w:proofErr w:type="spellEnd"/>
            <w:proofErr w:type="gramEnd"/>
          </w:p>
        </w:tc>
        <w:tc>
          <w:tcPr>
            <w:tcW w:w="3963" w:type="dxa"/>
            <w:vMerge w:val="restart"/>
            <w:tcBorders>
              <w:top w:val="single" w:sz="4" w:space="0" w:color="000000"/>
              <w:left w:val="single" w:sz="4" w:space="0" w:color="000000"/>
              <w:bottom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Наименование разделов,  тем и  краткое содержание занятий</w:t>
            </w:r>
          </w:p>
        </w:tc>
        <w:tc>
          <w:tcPr>
            <w:tcW w:w="998" w:type="dxa"/>
            <w:tcBorders>
              <w:top w:val="single" w:sz="4" w:space="0" w:color="000000"/>
              <w:left w:val="single" w:sz="4" w:space="0" w:color="000000"/>
            </w:tcBorders>
            <w:shd w:val="clear" w:color="auto" w:fill="auto"/>
            <w:vAlign w:val="center"/>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Кол-во часов</w:t>
            </w:r>
          </w:p>
          <w:p w:rsidR="006857BF" w:rsidRPr="00086DD8" w:rsidRDefault="006857BF" w:rsidP="00343C08">
            <w:pPr>
              <w:pStyle w:val="afc"/>
              <w:jc w:val="center"/>
              <w:rPr>
                <w:rFonts w:ascii="Times New Roman" w:hAnsi="Times New Roman"/>
                <w:b/>
                <w:sz w:val="24"/>
                <w:szCs w:val="24"/>
              </w:rPr>
            </w:pPr>
            <w:proofErr w:type="gramStart"/>
            <w:r w:rsidRPr="00086DD8">
              <w:rPr>
                <w:rFonts w:ascii="Times New Roman" w:hAnsi="Times New Roman"/>
                <w:b/>
                <w:sz w:val="24"/>
                <w:szCs w:val="24"/>
                <w:lang w:eastAsia="en-US"/>
              </w:rPr>
              <w:t>(ауди-</w:t>
            </w:r>
            <w:proofErr w:type="gramEnd"/>
          </w:p>
          <w:p w:rsidR="006857BF" w:rsidRPr="00086DD8" w:rsidRDefault="006857BF" w:rsidP="00343C08">
            <w:pPr>
              <w:pStyle w:val="afc"/>
              <w:jc w:val="center"/>
              <w:rPr>
                <w:rFonts w:ascii="Times New Roman" w:hAnsi="Times New Roman"/>
                <w:b/>
                <w:sz w:val="24"/>
                <w:szCs w:val="24"/>
              </w:rPr>
            </w:pPr>
            <w:proofErr w:type="gramStart"/>
            <w:r w:rsidRPr="00086DD8">
              <w:rPr>
                <w:rFonts w:ascii="Times New Roman" w:hAnsi="Times New Roman"/>
                <w:b/>
                <w:sz w:val="24"/>
                <w:szCs w:val="24"/>
                <w:lang w:eastAsia="en-US"/>
              </w:rPr>
              <w:t>тор-</w:t>
            </w:r>
            <w:proofErr w:type="spellStart"/>
            <w:r w:rsidRPr="00086DD8">
              <w:rPr>
                <w:rFonts w:ascii="Times New Roman" w:hAnsi="Times New Roman"/>
                <w:b/>
                <w:sz w:val="24"/>
                <w:szCs w:val="24"/>
                <w:lang w:eastAsia="en-US"/>
              </w:rPr>
              <w:t>ных</w:t>
            </w:r>
            <w:proofErr w:type="spellEnd"/>
            <w:r w:rsidRPr="00086DD8">
              <w:rPr>
                <w:rFonts w:ascii="Times New Roman" w:hAnsi="Times New Roman"/>
                <w:b/>
                <w:sz w:val="24"/>
                <w:szCs w:val="24"/>
                <w:lang w:eastAsia="en-US"/>
              </w:rPr>
              <w:t>)</w:t>
            </w:r>
            <w:proofErr w:type="gramEnd"/>
          </w:p>
        </w:tc>
        <w:tc>
          <w:tcPr>
            <w:tcW w:w="1418" w:type="dxa"/>
            <w:vMerge w:val="restart"/>
            <w:tcBorders>
              <w:top w:val="single" w:sz="4" w:space="0" w:color="000000"/>
              <w:left w:val="single" w:sz="4" w:space="0" w:color="000000"/>
              <w:bottom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Вид занятий</w:t>
            </w:r>
          </w:p>
        </w:tc>
        <w:tc>
          <w:tcPr>
            <w:tcW w:w="1560" w:type="dxa"/>
            <w:vMerge w:val="restart"/>
            <w:tcBorders>
              <w:top w:val="single" w:sz="4" w:space="0" w:color="000000"/>
              <w:left w:val="single" w:sz="4" w:space="0" w:color="000000"/>
              <w:bottom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Наглядные пособия  и   ИОР</w:t>
            </w:r>
          </w:p>
        </w:tc>
        <w:tc>
          <w:tcPr>
            <w:tcW w:w="1561" w:type="dxa"/>
            <w:vMerge w:val="restart"/>
            <w:tcBorders>
              <w:top w:val="single" w:sz="4" w:space="0" w:color="000000"/>
              <w:left w:val="single" w:sz="4" w:space="0" w:color="000000"/>
              <w:bottom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proofErr w:type="spellStart"/>
            <w:proofErr w:type="gramStart"/>
            <w:r w:rsidRPr="00086DD8">
              <w:rPr>
                <w:rFonts w:ascii="Times New Roman" w:hAnsi="Times New Roman"/>
                <w:b/>
                <w:sz w:val="24"/>
                <w:szCs w:val="24"/>
                <w:lang w:eastAsia="en-US"/>
              </w:rPr>
              <w:t>Внеауди</w:t>
            </w:r>
            <w:proofErr w:type="spellEnd"/>
            <w:r w:rsidRPr="00086DD8">
              <w:rPr>
                <w:rFonts w:ascii="Times New Roman" w:hAnsi="Times New Roman"/>
                <w:b/>
                <w:sz w:val="24"/>
                <w:szCs w:val="24"/>
                <w:lang w:eastAsia="en-US"/>
              </w:rPr>
              <w:t>-торная</w:t>
            </w:r>
            <w:proofErr w:type="gramEnd"/>
            <w:r w:rsidRPr="00086DD8">
              <w:rPr>
                <w:rFonts w:ascii="Times New Roman" w:hAnsi="Times New Roman"/>
                <w:b/>
                <w:sz w:val="24"/>
                <w:szCs w:val="24"/>
                <w:lang w:eastAsia="en-US"/>
              </w:rPr>
              <w:t xml:space="preserve"> </w:t>
            </w:r>
            <w:proofErr w:type="spellStart"/>
            <w:r w:rsidRPr="00086DD8">
              <w:rPr>
                <w:rFonts w:ascii="Times New Roman" w:hAnsi="Times New Roman"/>
                <w:b/>
                <w:sz w:val="24"/>
                <w:szCs w:val="24"/>
                <w:lang w:eastAsia="en-US"/>
              </w:rPr>
              <w:t>самостояте-льная</w:t>
            </w:r>
            <w:proofErr w:type="spellEnd"/>
            <w:r w:rsidRPr="00086DD8">
              <w:rPr>
                <w:rFonts w:ascii="Times New Roman" w:hAnsi="Times New Roman"/>
                <w:b/>
                <w:sz w:val="24"/>
                <w:szCs w:val="24"/>
                <w:lang w:eastAsia="en-US"/>
              </w:rPr>
              <w:t xml:space="preserve"> работа</w:t>
            </w:r>
          </w:p>
        </w:tc>
        <w:tc>
          <w:tcPr>
            <w:tcW w:w="1417" w:type="dxa"/>
            <w:vMerge w:val="restart"/>
            <w:tcBorders>
              <w:top w:val="single" w:sz="4" w:space="0" w:color="000000"/>
              <w:left w:val="single" w:sz="4" w:space="0" w:color="000000"/>
              <w:bottom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Кол-во час.</w:t>
            </w:r>
          </w:p>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w:t>
            </w:r>
            <w:proofErr w:type="spellStart"/>
            <w:proofErr w:type="gramStart"/>
            <w:r w:rsidRPr="00086DD8">
              <w:rPr>
                <w:rFonts w:ascii="Times New Roman" w:hAnsi="Times New Roman"/>
                <w:b/>
                <w:sz w:val="24"/>
                <w:szCs w:val="24"/>
                <w:lang w:eastAsia="en-US"/>
              </w:rPr>
              <w:t>внеау-диторных</w:t>
            </w:r>
            <w:proofErr w:type="spellEnd"/>
            <w:proofErr w:type="gramEnd"/>
            <w:r w:rsidRPr="00086DD8">
              <w:rPr>
                <w:rFonts w:ascii="Times New Roman" w:hAnsi="Times New Roman"/>
                <w:b/>
                <w:sz w:val="24"/>
                <w:szCs w:val="24"/>
                <w:lang w:eastAsia="en-US"/>
              </w:rPr>
              <w:t>)</w:t>
            </w:r>
          </w:p>
        </w:tc>
        <w:tc>
          <w:tcPr>
            <w:tcW w:w="2125" w:type="dxa"/>
            <w:gridSpan w:val="2"/>
            <w:vMerge w:val="restart"/>
            <w:tcBorders>
              <w:top w:val="single" w:sz="4" w:space="0" w:color="000000"/>
              <w:left w:val="single" w:sz="4" w:space="0" w:color="000000"/>
              <w:bottom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Домашнее задание</w:t>
            </w:r>
          </w:p>
        </w:tc>
        <w:tc>
          <w:tcPr>
            <w:tcW w:w="1418" w:type="dxa"/>
            <w:vMerge w:val="restart"/>
            <w:tcBorders>
              <w:top w:val="single" w:sz="4" w:space="0" w:color="000000"/>
              <w:left w:val="single" w:sz="4" w:space="0" w:color="000000"/>
              <w:right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 xml:space="preserve">Коды </w:t>
            </w:r>
            <w:proofErr w:type="spellStart"/>
            <w:proofErr w:type="gramStart"/>
            <w:r w:rsidRPr="00086DD8">
              <w:rPr>
                <w:rFonts w:ascii="Times New Roman" w:hAnsi="Times New Roman"/>
                <w:b/>
                <w:sz w:val="24"/>
                <w:szCs w:val="24"/>
                <w:lang w:eastAsia="en-US"/>
              </w:rPr>
              <w:t>формиру-емых</w:t>
            </w:r>
            <w:proofErr w:type="spellEnd"/>
            <w:proofErr w:type="gramEnd"/>
            <w:r w:rsidRPr="00086DD8">
              <w:rPr>
                <w:rFonts w:ascii="Times New Roman" w:hAnsi="Times New Roman"/>
                <w:b/>
                <w:sz w:val="24"/>
                <w:szCs w:val="24"/>
                <w:lang w:eastAsia="en-US"/>
              </w:rPr>
              <w:t xml:space="preserve"> </w:t>
            </w:r>
            <w:proofErr w:type="spellStart"/>
            <w:r w:rsidRPr="00086DD8">
              <w:rPr>
                <w:rFonts w:ascii="Times New Roman" w:hAnsi="Times New Roman"/>
                <w:b/>
                <w:sz w:val="24"/>
                <w:szCs w:val="24"/>
                <w:lang w:eastAsia="en-US"/>
              </w:rPr>
              <w:t>компетен-ций</w:t>
            </w:r>
            <w:proofErr w:type="spellEnd"/>
          </w:p>
        </w:tc>
      </w:tr>
      <w:tr w:rsidR="006857BF" w:rsidRPr="00086DD8" w:rsidTr="000D7461">
        <w:trPr>
          <w:cantSplit/>
          <w:trHeight w:val="221"/>
          <w:tblHeader/>
        </w:trPr>
        <w:tc>
          <w:tcPr>
            <w:tcW w:w="850" w:type="dxa"/>
            <w:vMerge/>
            <w:tcBorders>
              <w:top w:val="single" w:sz="4" w:space="0" w:color="000000"/>
              <w:left w:val="single" w:sz="4" w:space="0" w:color="000000"/>
              <w:bottom w:val="single" w:sz="4" w:space="0" w:color="000000"/>
            </w:tcBorders>
            <w:shd w:val="clear" w:color="auto" w:fill="auto"/>
            <w:vAlign w:val="center"/>
          </w:tcPr>
          <w:p w:rsidR="006857BF" w:rsidRPr="00086DD8" w:rsidRDefault="006857BF" w:rsidP="00343C08">
            <w:pPr>
              <w:pStyle w:val="afc"/>
              <w:rPr>
                <w:rFonts w:ascii="Times New Roman" w:hAnsi="Times New Roman"/>
                <w:sz w:val="24"/>
                <w:szCs w:val="24"/>
                <w:lang w:eastAsia="en-US"/>
              </w:rPr>
            </w:pPr>
          </w:p>
        </w:tc>
        <w:tc>
          <w:tcPr>
            <w:tcW w:w="3963" w:type="dxa"/>
            <w:vMerge/>
            <w:tcBorders>
              <w:top w:val="single" w:sz="4" w:space="0" w:color="000000"/>
              <w:left w:val="single" w:sz="4" w:space="0" w:color="000000"/>
              <w:bottom w:val="single" w:sz="4" w:space="0" w:color="000000"/>
            </w:tcBorders>
            <w:shd w:val="clear" w:color="auto" w:fill="auto"/>
            <w:vAlign w:val="center"/>
          </w:tcPr>
          <w:p w:rsidR="006857BF" w:rsidRPr="00086DD8" w:rsidRDefault="006857BF" w:rsidP="00343C08">
            <w:pPr>
              <w:pStyle w:val="afc"/>
              <w:rPr>
                <w:rFonts w:ascii="Times New Roman" w:hAnsi="Times New Roman"/>
                <w:sz w:val="24"/>
                <w:szCs w:val="24"/>
                <w:lang w:eastAsia="en-US"/>
              </w:rPr>
            </w:pPr>
          </w:p>
        </w:tc>
        <w:tc>
          <w:tcPr>
            <w:tcW w:w="998" w:type="dxa"/>
            <w:tcBorders>
              <w:left w:val="single" w:sz="4" w:space="0" w:color="000000"/>
              <w:bottom w:val="single" w:sz="4" w:space="0" w:color="000000"/>
            </w:tcBorders>
            <w:shd w:val="clear" w:color="auto" w:fill="auto"/>
            <w:vAlign w:val="center"/>
          </w:tcPr>
          <w:p w:rsidR="006857BF" w:rsidRPr="00086DD8" w:rsidRDefault="006857BF" w:rsidP="00343C08">
            <w:pPr>
              <w:pStyle w:val="afc"/>
              <w:jc w:val="center"/>
              <w:rPr>
                <w:rFonts w:ascii="Times New Roman" w:hAnsi="Times New Roman"/>
                <w:sz w:val="24"/>
                <w:szCs w:val="24"/>
                <w:lang w:eastAsia="en-US"/>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857BF" w:rsidRPr="00086DD8" w:rsidRDefault="006857BF" w:rsidP="00343C08">
            <w:pPr>
              <w:pStyle w:val="afc"/>
              <w:jc w:val="center"/>
              <w:rPr>
                <w:rFonts w:ascii="Times New Roman" w:hAnsi="Times New Roman"/>
                <w:sz w:val="24"/>
                <w:szCs w:val="24"/>
                <w:lang w:eastAsia="en-US"/>
              </w:rPr>
            </w:pPr>
          </w:p>
        </w:tc>
        <w:tc>
          <w:tcPr>
            <w:tcW w:w="1560" w:type="dxa"/>
            <w:vMerge/>
            <w:tcBorders>
              <w:top w:val="single" w:sz="4" w:space="0" w:color="000000"/>
              <w:left w:val="single" w:sz="4" w:space="0" w:color="000000"/>
              <w:bottom w:val="single" w:sz="4" w:space="0" w:color="000000"/>
            </w:tcBorders>
            <w:shd w:val="clear" w:color="auto" w:fill="auto"/>
            <w:vAlign w:val="center"/>
          </w:tcPr>
          <w:p w:rsidR="006857BF" w:rsidRPr="00086DD8" w:rsidRDefault="006857BF" w:rsidP="00343C08">
            <w:pPr>
              <w:pStyle w:val="afc"/>
              <w:jc w:val="center"/>
              <w:rPr>
                <w:rFonts w:ascii="Times New Roman" w:hAnsi="Times New Roman"/>
                <w:sz w:val="24"/>
                <w:szCs w:val="24"/>
                <w:lang w:eastAsia="en-US"/>
              </w:rPr>
            </w:pPr>
          </w:p>
        </w:tc>
        <w:tc>
          <w:tcPr>
            <w:tcW w:w="1561" w:type="dxa"/>
            <w:vMerge/>
            <w:tcBorders>
              <w:top w:val="single" w:sz="4" w:space="0" w:color="000000"/>
              <w:left w:val="single" w:sz="4" w:space="0" w:color="000000"/>
              <w:bottom w:val="single" w:sz="4" w:space="0" w:color="000000"/>
            </w:tcBorders>
            <w:shd w:val="clear" w:color="auto" w:fill="auto"/>
            <w:vAlign w:val="center"/>
          </w:tcPr>
          <w:p w:rsidR="006857BF" w:rsidRPr="00086DD8" w:rsidRDefault="006857BF" w:rsidP="00343C08">
            <w:pPr>
              <w:pStyle w:val="afc"/>
              <w:jc w:val="center"/>
              <w:rPr>
                <w:rFonts w:ascii="Times New Roman" w:hAnsi="Times New Roman"/>
                <w:sz w:val="24"/>
                <w:szCs w:val="24"/>
                <w:lang w:eastAsia="en-US"/>
              </w:rPr>
            </w:pPr>
          </w:p>
        </w:tc>
        <w:tc>
          <w:tcPr>
            <w:tcW w:w="1417" w:type="dxa"/>
            <w:vMerge/>
            <w:tcBorders>
              <w:top w:val="single" w:sz="4" w:space="0" w:color="000000"/>
              <w:left w:val="single" w:sz="4" w:space="0" w:color="000000"/>
              <w:bottom w:val="single" w:sz="4" w:space="0" w:color="000000"/>
            </w:tcBorders>
            <w:shd w:val="clear" w:color="auto" w:fill="auto"/>
            <w:vAlign w:val="center"/>
          </w:tcPr>
          <w:p w:rsidR="006857BF" w:rsidRPr="00086DD8" w:rsidRDefault="006857BF" w:rsidP="00343C08">
            <w:pPr>
              <w:pStyle w:val="afc"/>
              <w:jc w:val="center"/>
              <w:rPr>
                <w:rFonts w:ascii="Times New Roman" w:hAnsi="Times New Roman"/>
                <w:sz w:val="24"/>
                <w:szCs w:val="24"/>
                <w:lang w:eastAsia="en-US"/>
              </w:rPr>
            </w:pPr>
          </w:p>
        </w:tc>
        <w:tc>
          <w:tcPr>
            <w:tcW w:w="2125" w:type="dxa"/>
            <w:gridSpan w:val="2"/>
            <w:vMerge/>
            <w:tcBorders>
              <w:top w:val="single" w:sz="4" w:space="0" w:color="000000"/>
              <w:left w:val="single" w:sz="4" w:space="0" w:color="000000"/>
              <w:bottom w:val="single" w:sz="4" w:space="0" w:color="000000"/>
            </w:tcBorders>
            <w:shd w:val="clear" w:color="auto" w:fill="auto"/>
            <w:vAlign w:val="center"/>
          </w:tcPr>
          <w:p w:rsidR="006857BF" w:rsidRPr="00086DD8" w:rsidRDefault="006857BF" w:rsidP="00343C08">
            <w:pPr>
              <w:pStyle w:val="afc"/>
              <w:jc w:val="center"/>
              <w:rPr>
                <w:rFonts w:ascii="Times New Roman" w:hAnsi="Times New Roman"/>
                <w:sz w:val="24"/>
                <w:szCs w:val="24"/>
                <w:lang w:eastAsia="en-US"/>
              </w:rPr>
            </w:pPr>
          </w:p>
        </w:tc>
        <w:tc>
          <w:tcPr>
            <w:tcW w:w="1418" w:type="dxa"/>
            <w:vMerge/>
            <w:tcBorders>
              <w:left w:val="single" w:sz="4" w:space="0" w:color="000000"/>
              <w:bottom w:val="single" w:sz="4" w:space="0" w:color="000000"/>
              <w:right w:val="single" w:sz="4" w:space="0" w:color="000000"/>
            </w:tcBorders>
            <w:shd w:val="clear" w:color="auto" w:fill="auto"/>
          </w:tcPr>
          <w:p w:rsidR="006857BF" w:rsidRPr="00086DD8" w:rsidRDefault="006857BF" w:rsidP="00343C08">
            <w:pPr>
              <w:pStyle w:val="afc"/>
              <w:jc w:val="center"/>
              <w:rPr>
                <w:rFonts w:ascii="Times New Roman" w:hAnsi="Times New Roman"/>
                <w:sz w:val="24"/>
                <w:szCs w:val="24"/>
                <w:lang w:eastAsia="en-US"/>
              </w:rPr>
            </w:pPr>
          </w:p>
        </w:tc>
      </w:tr>
      <w:tr w:rsidR="006857BF" w:rsidRPr="00086DD8" w:rsidTr="000D7461">
        <w:trPr>
          <w:trHeight w:val="234"/>
          <w:tblHeader/>
        </w:trPr>
        <w:tc>
          <w:tcPr>
            <w:tcW w:w="850" w:type="dxa"/>
            <w:tcBorders>
              <w:top w:val="single" w:sz="4" w:space="0" w:color="000000"/>
              <w:left w:val="single" w:sz="4" w:space="0" w:color="000000"/>
              <w:bottom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1</w:t>
            </w:r>
          </w:p>
        </w:tc>
        <w:tc>
          <w:tcPr>
            <w:tcW w:w="3963" w:type="dxa"/>
            <w:tcBorders>
              <w:top w:val="single" w:sz="4" w:space="0" w:color="000000"/>
              <w:left w:val="single" w:sz="4" w:space="0" w:color="000000"/>
              <w:bottom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2</w:t>
            </w:r>
          </w:p>
        </w:tc>
        <w:tc>
          <w:tcPr>
            <w:tcW w:w="998" w:type="dxa"/>
            <w:tcBorders>
              <w:top w:val="single" w:sz="4" w:space="0" w:color="000000"/>
              <w:left w:val="single" w:sz="4" w:space="0" w:color="000000"/>
              <w:bottom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3</w:t>
            </w:r>
          </w:p>
        </w:tc>
        <w:tc>
          <w:tcPr>
            <w:tcW w:w="1418" w:type="dxa"/>
            <w:tcBorders>
              <w:top w:val="single" w:sz="4" w:space="0" w:color="000000"/>
              <w:left w:val="single" w:sz="4" w:space="0" w:color="000000"/>
              <w:bottom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5</w:t>
            </w:r>
          </w:p>
        </w:tc>
        <w:tc>
          <w:tcPr>
            <w:tcW w:w="1560" w:type="dxa"/>
            <w:tcBorders>
              <w:top w:val="single" w:sz="4" w:space="0" w:color="000000"/>
              <w:left w:val="single" w:sz="4" w:space="0" w:color="000000"/>
              <w:bottom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6</w:t>
            </w:r>
          </w:p>
        </w:tc>
        <w:tc>
          <w:tcPr>
            <w:tcW w:w="1561" w:type="dxa"/>
            <w:tcBorders>
              <w:top w:val="single" w:sz="4" w:space="0" w:color="000000"/>
              <w:left w:val="single" w:sz="4" w:space="0" w:color="000000"/>
              <w:bottom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7</w:t>
            </w:r>
          </w:p>
        </w:tc>
        <w:tc>
          <w:tcPr>
            <w:tcW w:w="1417" w:type="dxa"/>
            <w:tcBorders>
              <w:top w:val="single" w:sz="4" w:space="0" w:color="000000"/>
              <w:left w:val="single" w:sz="4" w:space="0" w:color="000000"/>
              <w:bottom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8</w:t>
            </w:r>
          </w:p>
        </w:tc>
        <w:tc>
          <w:tcPr>
            <w:tcW w:w="2125" w:type="dxa"/>
            <w:gridSpan w:val="2"/>
            <w:tcBorders>
              <w:top w:val="single" w:sz="4" w:space="0" w:color="000000"/>
              <w:left w:val="single" w:sz="4" w:space="0" w:color="000000"/>
              <w:bottom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9</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857BF" w:rsidRPr="00086DD8" w:rsidRDefault="006857BF" w:rsidP="00343C08">
            <w:pPr>
              <w:pStyle w:val="afc"/>
              <w:jc w:val="center"/>
              <w:rPr>
                <w:rFonts w:ascii="Times New Roman" w:hAnsi="Times New Roman"/>
                <w:b/>
                <w:sz w:val="24"/>
                <w:szCs w:val="24"/>
              </w:rPr>
            </w:pPr>
            <w:r w:rsidRPr="00086DD8">
              <w:rPr>
                <w:rFonts w:ascii="Times New Roman" w:hAnsi="Times New Roman"/>
                <w:b/>
                <w:sz w:val="24"/>
                <w:szCs w:val="24"/>
                <w:lang w:eastAsia="en-US"/>
              </w:rPr>
              <w:t>10</w:t>
            </w:r>
          </w:p>
        </w:tc>
      </w:tr>
      <w:tr w:rsidR="008309DF" w:rsidRPr="00086DD8" w:rsidTr="000D7461">
        <w:tc>
          <w:tcPr>
            <w:tcW w:w="15310" w:type="dxa"/>
            <w:gridSpan w:val="10"/>
            <w:tcBorders>
              <w:top w:val="single" w:sz="4" w:space="0" w:color="000000"/>
              <w:left w:val="single" w:sz="4" w:space="0" w:color="000000"/>
              <w:bottom w:val="single" w:sz="4" w:space="0" w:color="000000"/>
              <w:right w:val="single" w:sz="4" w:space="0" w:color="000000"/>
            </w:tcBorders>
            <w:shd w:val="clear" w:color="auto" w:fill="auto"/>
          </w:tcPr>
          <w:p w:rsidR="008309DF" w:rsidRPr="00086DD8" w:rsidRDefault="008309DF" w:rsidP="00343C08">
            <w:pPr>
              <w:suppressAutoHyphens/>
              <w:snapToGrid w:val="0"/>
              <w:jc w:val="both"/>
              <w:rPr>
                <w:rFonts w:eastAsia="Lucida Sans Unicode"/>
                <w:kern w:val="2"/>
                <w:lang w:eastAsia="ar-SA"/>
              </w:rPr>
            </w:pPr>
            <w:r w:rsidRPr="00086DD8">
              <w:rPr>
                <w:b/>
                <w:lang w:eastAsia="en-US"/>
              </w:rPr>
              <w:t xml:space="preserve">Раздел 1. МДК.02.01 «Практические основы бухгалтерского </w:t>
            </w:r>
            <w:proofErr w:type="gramStart"/>
            <w:r w:rsidRPr="00086DD8">
              <w:rPr>
                <w:b/>
                <w:lang w:eastAsia="en-US"/>
              </w:rPr>
              <w:t>учета источников формирования имущества организации</w:t>
            </w:r>
            <w:proofErr w:type="gramEnd"/>
            <w:r w:rsidRPr="00086DD8">
              <w:rPr>
                <w:b/>
                <w:lang w:eastAsia="en-US"/>
              </w:rPr>
              <w:t>»</w:t>
            </w:r>
          </w:p>
        </w:tc>
      </w:tr>
      <w:tr w:rsidR="00CC2682" w:rsidRPr="00086DD8" w:rsidTr="00462E07">
        <w:tc>
          <w:tcPr>
            <w:tcW w:w="4813" w:type="dxa"/>
            <w:gridSpan w:val="2"/>
            <w:tcBorders>
              <w:top w:val="single" w:sz="4" w:space="0" w:color="000000"/>
              <w:left w:val="single" w:sz="4" w:space="0" w:color="000000"/>
              <w:bottom w:val="single" w:sz="4" w:space="0" w:color="000000"/>
            </w:tcBorders>
            <w:shd w:val="clear" w:color="auto" w:fill="auto"/>
          </w:tcPr>
          <w:p w:rsidR="00CC2682" w:rsidRPr="00086DD8" w:rsidRDefault="00CC2682" w:rsidP="00343C08">
            <w:pPr>
              <w:snapToGrid w:val="0"/>
              <w:jc w:val="both"/>
              <w:rPr>
                <w:b/>
                <w:lang w:eastAsia="en-US"/>
              </w:rPr>
            </w:pPr>
            <w:r w:rsidRPr="00086DD8">
              <w:rPr>
                <w:b/>
                <w:lang w:eastAsia="en-US"/>
              </w:rPr>
              <w:t>Тема 1.1. Классификация источников формирования имущества организации</w:t>
            </w:r>
          </w:p>
        </w:tc>
        <w:tc>
          <w:tcPr>
            <w:tcW w:w="998" w:type="dxa"/>
            <w:tcBorders>
              <w:top w:val="single" w:sz="4" w:space="0" w:color="000000"/>
              <w:left w:val="single" w:sz="4" w:space="0" w:color="000000"/>
              <w:bottom w:val="single" w:sz="4" w:space="0" w:color="000000"/>
            </w:tcBorders>
            <w:shd w:val="clear" w:color="auto" w:fill="auto"/>
            <w:vAlign w:val="center"/>
          </w:tcPr>
          <w:p w:rsidR="00CC2682" w:rsidRPr="00086DD8" w:rsidRDefault="00CC2682" w:rsidP="00343C08">
            <w:pPr>
              <w:pStyle w:val="afc"/>
              <w:jc w:val="center"/>
              <w:rPr>
                <w:rFonts w:ascii="Times New Roman" w:hAnsi="Times New Roman"/>
                <w:b/>
                <w:sz w:val="24"/>
                <w:szCs w:val="24"/>
              </w:rPr>
            </w:pPr>
          </w:p>
        </w:tc>
        <w:tc>
          <w:tcPr>
            <w:tcW w:w="1418" w:type="dxa"/>
            <w:tcBorders>
              <w:top w:val="single" w:sz="4" w:space="0" w:color="000000"/>
              <w:left w:val="single" w:sz="4" w:space="0" w:color="000000"/>
              <w:bottom w:val="single" w:sz="4" w:space="0" w:color="000000"/>
            </w:tcBorders>
            <w:shd w:val="clear" w:color="auto" w:fill="auto"/>
          </w:tcPr>
          <w:p w:rsidR="00CC2682" w:rsidRPr="00086DD8" w:rsidRDefault="00CC2682" w:rsidP="00343C08">
            <w:pPr>
              <w:pStyle w:val="afc"/>
              <w:jc w:val="center"/>
              <w:rPr>
                <w:rFonts w:ascii="Times New Roman" w:hAnsi="Times New Roman"/>
                <w:b/>
                <w:sz w:val="24"/>
                <w:szCs w:val="24"/>
              </w:rPr>
            </w:pPr>
          </w:p>
        </w:tc>
        <w:tc>
          <w:tcPr>
            <w:tcW w:w="1560" w:type="dxa"/>
            <w:vMerge w:val="restart"/>
            <w:tcBorders>
              <w:top w:val="single" w:sz="4" w:space="0" w:color="000000"/>
              <w:left w:val="single" w:sz="4" w:space="0" w:color="000000"/>
            </w:tcBorders>
            <w:shd w:val="clear" w:color="auto" w:fill="auto"/>
          </w:tcPr>
          <w:p w:rsidR="00CC2682" w:rsidRPr="00086DD8" w:rsidRDefault="00CC2682" w:rsidP="00462E07">
            <w:pPr>
              <w:jc w:val="center"/>
              <w:rPr>
                <w:sz w:val="20"/>
                <w:szCs w:val="20"/>
                <w:lang w:eastAsia="en-US"/>
              </w:rPr>
            </w:pPr>
          </w:p>
          <w:p w:rsidR="00CC2682" w:rsidRPr="00086DD8" w:rsidRDefault="00CC2682" w:rsidP="00462E07">
            <w:pPr>
              <w:jc w:val="center"/>
              <w:rPr>
                <w:sz w:val="20"/>
                <w:szCs w:val="20"/>
                <w:lang w:eastAsia="en-US"/>
              </w:rPr>
            </w:pPr>
          </w:p>
          <w:p w:rsidR="00CC2682" w:rsidRPr="00086DD8" w:rsidRDefault="00CC2682" w:rsidP="00462E07">
            <w:pPr>
              <w:jc w:val="center"/>
              <w:rPr>
                <w:sz w:val="20"/>
                <w:szCs w:val="20"/>
                <w:lang w:eastAsia="en-US"/>
              </w:rPr>
            </w:pPr>
          </w:p>
          <w:p w:rsidR="00CC2682" w:rsidRPr="00086DD8" w:rsidRDefault="00CC2682" w:rsidP="00462E07">
            <w:pPr>
              <w:jc w:val="center"/>
              <w:rPr>
                <w:sz w:val="20"/>
                <w:szCs w:val="20"/>
                <w:lang w:eastAsia="en-US"/>
              </w:rPr>
            </w:pPr>
          </w:p>
          <w:p w:rsidR="00CC2682" w:rsidRPr="00086DD8" w:rsidRDefault="00CC2682" w:rsidP="00462E07">
            <w:pPr>
              <w:jc w:val="center"/>
              <w:rPr>
                <w:sz w:val="20"/>
                <w:szCs w:val="20"/>
                <w:lang w:eastAsia="en-US"/>
              </w:rPr>
            </w:pPr>
          </w:p>
          <w:p w:rsidR="00CC2682" w:rsidRPr="00086DD8" w:rsidRDefault="00CC2682" w:rsidP="00462E07">
            <w:pPr>
              <w:jc w:val="center"/>
              <w:rPr>
                <w:sz w:val="20"/>
                <w:szCs w:val="20"/>
                <w:lang w:eastAsia="en-US"/>
              </w:rPr>
            </w:pPr>
            <w:r w:rsidRPr="00086DD8">
              <w:rPr>
                <w:sz w:val="20"/>
                <w:szCs w:val="20"/>
                <w:lang w:eastAsia="en-US"/>
              </w:rPr>
              <w:t>План счетов бухгалтерского учета</w:t>
            </w:r>
          </w:p>
          <w:p w:rsidR="00CC2682" w:rsidRPr="00086DD8" w:rsidRDefault="00CC2682" w:rsidP="00462E07">
            <w:pPr>
              <w:jc w:val="center"/>
              <w:rPr>
                <w:sz w:val="20"/>
                <w:szCs w:val="20"/>
                <w:lang w:eastAsia="en-US"/>
              </w:rPr>
            </w:pPr>
            <w:r w:rsidRPr="00086DD8">
              <w:rPr>
                <w:rFonts w:eastAsia="Calibri"/>
                <w:sz w:val="20"/>
                <w:szCs w:val="20"/>
                <w:lang w:eastAsia="en-US"/>
              </w:rPr>
              <w:t>(Приказ Минфина РФ от 31.10.2000 N 94н)</w:t>
            </w:r>
          </w:p>
        </w:tc>
        <w:tc>
          <w:tcPr>
            <w:tcW w:w="1561" w:type="dxa"/>
            <w:tcBorders>
              <w:top w:val="single" w:sz="4" w:space="0" w:color="000000"/>
              <w:left w:val="single" w:sz="4" w:space="0" w:color="000000"/>
              <w:bottom w:val="single" w:sz="4" w:space="0" w:color="auto"/>
            </w:tcBorders>
            <w:shd w:val="clear" w:color="auto" w:fill="auto"/>
            <w:vAlign w:val="center"/>
          </w:tcPr>
          <w:p w:rsidR="00CC2682" w:rsidRPr="00086DD8" w:rsidRDefault="00CC2682" w:rsidP="00343C08">
            <w:pPr>
              <w:pStyle w:val="afc"/>
              <w:jc w:val="center"/>
              <w:rPr>
                <w:rFonts w:ascii="Times New Roman" w:hAnsi="Times New Roman"/>
                <w:b/>
                <w:sz w:val="24"/>
                <w:szCs w:val="24"/>
              </w:rPr>
            </w:pPr>
          </w:p>
        </w:tc>
        <w:tc>
          <w:tcPr>
            <w:tcW w:w="1417" w:type="dxa"/>
            <w:tcBorders>
              <w:top w:val="single" w:sz="4" w:space="0" w:color="000000"/>
              <w:left w:val="single" w:sz="4" w:space="0" w:color="000000"/>
              <w:bottom w:val="single" w:sz="4" w:space="0" w:color="auto"/>
            </w:tcBorders>
            <w:shd w:val="clear" w:color="auto" w:fill="auto"/>
            <w:vAlign w:val="center"/>
          </w:tcPr>
          <w:p w:rsidR="00CC2682" w:rsidRPr="00086DD8" w:rsidRDefault="00CC2682" w:rsidP="00343C08">
            <w:pPr>
              <w:pStyle w:val="afc"/>
              <w:jc w:val="center"/>
              <w:rPr>
                <w:rFonts w:ascii="Times New Roman" w:hAnsi="Times New Roman"/>
                <w:b/>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CC2682" w:rsidRPr="00086DD8" w:rsidRDefault="00CC2682" w:rsidP="00343C08">
            <w:pPr>
              <w:pStyle w:val="afc"/>
              <w:jc w:val="center"/>
              <w:rPr>
                <w:rFonts w:ascii="Times New Roman" w:hAnsi="Times New Roman"/>
                <w:b/>
                <w:sz w:val="24"/>
                <w:szCs w:val="24"/>
              </w:rPr>
            </w:pP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CC2682" w:rsidRPr="00086DD8" w:rsidRDefault="00CC2682" w:rsidP="00343C08">
            <w:pPr>
              <w:pStyle w:val="afc"/>
              <w:jc w:val="center"/>
              <w:rPr>
                <w:rFonts w:ascii="Times New Roman" w:hAnsi="Times New Roman"/>
                <w:b/>
                <w:sz w:val="24"/>
                <w:szCs w:val="24"/>
                <w:lang w:eastAsia="en-US"/>
              </w:rPr>
            </w:pPr>
          </w:p>
        </w:tc>
      </w:tr>
      <w:tr w:rsidR="00CC2682" w:rsidRPr="007214A3" w:rsidTr="000D7461">
        <w:trPr>
          <w:trHeight w:val="375"/>
        </w:trPr>
        <w:tc>
          <w:tcPr>
            <w:tcW w:w="850" w:type="dxa"/>
            <w:tcBorders>
              <w:top w:val="single" w:sz="4" w:space="0" w:color="000000"/>
              <w:left w:val="single" w:sz="4" w:space="0" w:color="000000"/>
              <w:bottom w:val="single" w:sz="4" w:space="0" w:color="000000"/>
            </w:tcBorders>
            <w:shd w:val="clear" w:color="auto" w:fill="auto"/>
            <w:vAlign w:val="center"/>
          </w:tcPr>
          <w:p w:rsidR="00CC2682" w:rsidRPr="007214A3" w:rsidRDefault="00CC2682" w:rsidP="00343C08">
            <w:pPr>
              <w:pStyle w:val="afc"/>
              <w:rPr>
                <w:rFonts w:ascii="Times New Roman" w:hAnsi="Times New Roman"/>
                <w:sz w:val="24"/>
                <w:szCs w:val="24"/>
              </w:rPr>
            </w:pPr>
            <w:r w:rsidRPr="007214A3">
              <w:rPr>
                <w:rFonts w:ascii="Times New Roman" w:hAnsi="Times New Roman"/>
                <w:sz w:val="24"/>
                <w:szCs w:val="24"/>
              </w:rPr>
              <w:t>1</w:t>
            </w:r>
          </w:p>
        </w:tc>
        <w:tc>
          <w:tcPr>
            <w:tcW w:w="3963" w:type="dxa"/>
            <w:tcBorders>
              <w:top w:val="single" w:sz="4" w:space="0" w:color="000000"/>
              <w:left w:val="single" w:sz="4" w:space="0" w:color="000000"/>
              <w:bottom w:val="single" w:sz="4" w:space="0" w:color="000000"/>
            </w:tcBorders>
            <w:shd w:val="clear" w:color="auto" w:fill="auto"/>
          </w:tcPr>
          <w:p w:rsidR="00CC2682" w:rsidRPr="007214A3" w:rsidRDefault="00CC2682" w:rsidP="00343C08">
            <w:pPr>
              <w:pStyle w:val="a6"/>
              <w:ind w:left="35"/>
              <w:jc w:val="both"/>
              <w:rPr>
                <w:lang w:eastAsia="en-US"/>
              </w:rPr>
            </w:pPr>
            <w:r w:rsidRPr="007214A3">
              <w:rPr>
                <w:lang w:eastAsia="en-US"/>
              </w:rPr>
              <w:t>Собственные источники формирования имущества.</w:t>
            </w:r>
          </w:p>
          <w:p w:rsidR="00CC2682" w:rsidRPr="007214A3" w:rsidRDefault="00CC2682" w:rsidP="00343C08">
            <w:pPr>
              <w:pStyle w:val="a6"/>
              <w:ind w:left="35"/>
              <w:jc w:val="both"/>
              <w:rPr>
                <w:lang w:eastAsia="en-US"/>
              </w:rPr>
            </w:pPr>
            <w:r w:rsidRPr="007214A3">
              <w:rPr>
                <w:lang w:eastAsia="en-US"/>
              </w:rPr>
              <w:t>Заемные источники формирования имущества.</w:t>
            </w:r>
          </w:p>
        </w:tc>
        <w:tc>
          <w:tcPr>
            <w:tcW w:w="998" w:type="dxa"/>
            <w:tcBorders>
              <w:top w:val="single" w:sz="4" w:space="0" w:color="000000"/>
              <w:left w:val="single" w:sz="4" w:space="0" w:color="000000"/>
              <w:bottom w:val="single" w:sz="4" w:space="0" w:color="000000"/>
            </w:tcBorders>
            <w:shd w:val="clear" w:color="auto" w:fill="auto"/>
            <w:vAlign w:val="center"/>
          </w:tcPr>
          <w:p w:rsidR="00CC2682" w:rsidRPr="007214A3" w:rsidRDefault="00CC2682"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CC2682" w:rsidRPr="007214A3" w:rsidRDefault="00CC2682" w:rsidP="00462E07">
            <w:pPr>
              <w:spacing w:line="276" w:lineRule="auto"/>
              <w:jc w:val="center"/>
              <w:rPr>
                <w:sz w:val="18"/>
                <w:szCs w:val="20"/>
                <w:lang w:eastAsia="en-US"/>
              </w:rPr>
            </w:pPr>
            <w:r w:rsidRPr="007214A3">
              <w:rPr>
                <w:sz w:val="18"/>
                <w:szCs w:val="20"/>
                <w:lang w:eastAsia="en-US"/>
              </w:rPr>
              <w:t>изучение нового материала</w:t>
            </w:r>
          </w:p>
        </w:tc>
        <w:tc>
          <w:tcPr>
            <w:tcW w:w="1560" w:type="dxa"/>
            <w:vMerge/>
            <w:tcBorders>
              <w:left w:val="single" w:sz="4" w:space="0" w:color="000000"/>
            </w:tcBorders>
            <w:shd w:val="clear" w:color="auto" w:fill="auto"/>
          </w:tcPr>
          <w:p w:rsidR="00CC2682" w:rsidRPr="007214A3" w:rsidRDefault="00CC2682" w:rsidP="00343C08">
            <w:pPr>
              <w:pStyle w:val="afc"/>
              <w:jc w:val="center"/>
              <w:rPr>
                <w:rFonts w:ascii="Times New Roman" w:hAnsi="Times New Roman"/>
                <w:sz w:val="20"/>
                <w:szCs w:val="24"/>
                <w:lang w:eastAsia="en-US"/>
              </w:rPr>
            </w:pPr>
          </w:p>
        </w:tc>
        <w:tc>
          <w:tcPr>
            <w:tcW w:w="1561" w:type="dxa"/>
            <w:tcBorders>
              <w:top w:val="single" w:sz="4" w:space="0" w:color="000000"/>
              <w:left w:val="single" w:sz="4" w:space="0" w:color="000000"/>
              <w:bottom w:val="single" w:sz="4" w:space="0" w:color="000000"/>
            </w:tcBorders>
            <w:shd w:val="clear" w:color="auto" w:fill="auto"/>
            <w:vAlign w:val="center"/>
          </w:tcPr>
          <w:p w:rsidR="00CC2682" w:rsidRPr="007214A3" w:rsidRDefault="00CC2682" w:rsidP="00343C08">
            <w:pPr>
              <w:pStyle w:val="afc"/>
              <w:jc w:val="center"/>
              <w:rPr>
                <w:rFonts w:ascii="Times New Roman" w:hAnsi="Times New Roman"/>
                <w:sz w:val="24"/>
                <w:szCs w:val="24"/>
              </w:rPr>
            </w:pPr>
          </w:p>
        </w:tc>
        <w:tc>
          <w:tcPr>
            <w:tcW w:w="1417" w:type="dxa"/>
            <w:tcBorders>
              <w:top w:val="single" w:sz="4" w:space="0" w:color="auto"/>
              <w:left w:val="single" w:sz="4" w:space="0" w:color="000000"/>
              <w:bottom w:val="single" w:sz="4" w:space="0" w:color="auto"/>
            </w:tcBorders>
            <w:shd w:val="clear" w:color="auto" w:fill="auto"/>
          </w:tcPr>
          <w:p w:rsidR="00CC2682" w:rsidRPr="007214A3" w:rsidRDefault="00CC2682"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CC2682" w:rsidRPr="007214A3" w:rsidRDefault="00CC2682" w:rsidP="00462E07">
            <w:pPr>
              <w:spacing w:line="276" w:lineRule="auto"/>
              <w:jc w:val="center"/>
              <w:rPr>
                <w:lang w:eastAsia="en-US"/>
              </w:rPr>
            </w:pPr>
            <w:r w:rsidRPr="007214A3">
              <w:rPr>
                <w:lang w:eastAsia="en-US"/>
              </w:rPr>
              <w:t>анализ конспекта</w:t>
            </w:r>
          </w:p>
        </w:tc>
        <w:tc>
          <w:tcPr>
            <w:tcW w:w="1418" w:type="dxa"/>
            <w:tcBorders>
              <w:top w:val="single" w:sz="4" w:space="0" w:color="000000"/>
              <w:left w:val="single" w:sz="4" w:space="0" w:color="000000"/>
              <w:right w:val="single" w:sz="4" w:space="0" w:color="000000"/>
            </w:tcBorders>
            <w:shd w:val="clear" w:color="auto" w:fill="auto"/>
          </w:tcPr>
          <w:p w:rsidR="00CC2682" w:rsidRPr="007214A3" w:rsidRDefault="00CC2682" w:rsidP="006B6F56">
            <w:pPr>
              <w:jc w:val="center"/>
            </w:pPr>
            <w:r w:rsidRPr="007214A3">
              <w:t>ПК 2.1.- 2.7.</w:t>
            </w:r>
          </w:p>
          <w:p w:rsidR="00CC2682" w:rsidRPr="007214A3" w:rsidRDefault="00CC2682" w:rsidP="006B6F56">
            <w:pPr>
              <w:suppressAutoHyphens/>
              <w:snapToGrid w:val="0"/>
              <w:jc w:val="center"/>
              <w:rPr>
                <w:rFonts w:eastAsia="Lucida Sans Unicode"/>
                <w:b/>
                <w:kern w:val="2"/>
                <w:lang w:eastAsia="ar-SA"/>
              </w:rPr>
            </w:pPr>
          </w:p>
        </w:tc>
      </w:tr>
      <w:tr w:rsidR="00CC2682" w:rsidRPr="007214A3" w:rsidTr="000D7461">
        <w:trPr>
          <w:trHeight w:val="375"/>
        </w:trPr>
        <w:tc>
          <w:tcPr>
            <w:tcW w:w="850" w:type="dxa"/>
            <w:tcBorders>
              <w:top w:val="single" w:sz="4" w:space="0" w:color="000000"/>
              <w:left w:val="single" w:sz="4" w:space="0" w:color="000000"/>
              <w:bottom w:val="single" w:sz="4" w:space="0" w:color="000000"/>
            </w:tcBorders>
            <w:shd w:val="clear" w:color="auto" w:fill="auto"/>
            <w:vAlign w:val="center"/>
          </w:tcPr>
          <w:p w:rsidR="00CC2682" w:rsidRPr="007214A3" w:rsidRDefault="00CC2682" w:rsidP="00343C08">
            <w:pPr>
              <w:pStyle w:val="afc"/>
              <w:rPr>
                <w:rFonts w:ascii="Times New Roman" w:hAnsi="Times New Roman"/>
                <w:sz w:val="24"/>
                <w:szCs w:val="24"/>
              </w:rPr>
            </w:pPr>
            <w:r w:rsidRPr="007214A3">
              <w:rPr>
                <w:rFonts w:ascii="Times New Roman" w:hAnsi="Times New Roman"/>
                <w:sz w:val="24"/>
                <w:szCs w:val="24"/>
              </w:rPr>
              <w:t>2</w:t>
            </w:r>
          </w:p>
        </w:tc>
        <w:tc>
          <w:tcPr>
            <w:tcW w:w="3963" w:type="dxa"/>
            <w:tcBorders>
              <w:top w:val="single" w:sz="4" w:space="0" w:color="000000"/>
              <w:left w:val="single" w:sz="4" w:space="0" w:color="000000"/>
              <w:bottom w:val="single" w:sz="4" w:space="0" w:color="000000"/>
            </w:tcBorders>
            <w:shd w:val="clear" w:color="auto" w:fill="auto"/>
          </w:tcPr>
          <w:p w:rsidR="00CC2682" w:rsidRPr="007214A3" w:rsidRDefault="00CC2682" w:rsidP="00343C08">
            <w:pPr>
              <w:jc w:val="both"/>
              <w:rPr>
                <w:b/>
                <w:lang w:eastAsia="en-US"/>
              </w:rPr>
            </w:pPr>
            <w:r w:rsidRPr="007214A3">
              <w:rPr>
                <w:lang w:eastAsia="en-US"/>
              </w:rPr>
              <w:t>Практическое занятие № 1.  «Группировка имущества организации по источникам формирования»</w:t>
            </w:r>
          </w:p>
        </w:tc>
        <w:tc>
          <w:tcPr>
            <w:tcW w:w="998" w:type="dxa"/>
            <w:tcBorders>
              <w:top w:val="single" w:sz="4" w:space="0" w:color="000000"/>
              <w:left w:val="single" w:sz="4" w:space="0" w:color="000000"/>
              <w:bottom w:val="single" w:sz="4" w:space="0" w:color="000000"/>
            </w:tcBorders>
            <w:shd w:val="clear" w:color="auto" w:fill="auto"/>
            <w:vAlign w:val="center"/>
          </w:tcPr>
          <w:p w:rsidR="00CC2682" w:rsidRPr="007214A3" w:rsidRDefault="00CC2682"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CC2682" w:rsidRPr="007214A3" w:rsidRDefault="00CC2682"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CC2682" w:rsidRPr="007214A3" w:rsidRDefault="00CC2682" w:rsidP="00343C08">
            <w:pPr>
              <w:pStyle w:val="afc"/>
              <w:jc w:val="center"/>
              <w:rPr>
                <w:rFonts w:ascii="Times New Roman" w:hAnsi="Times New Roman"/>
                <w:sz w:val="20"/>
                <w:szCs w:val="24"/>
                <w:lang w:eastAsia="en-US"/>
              </w:rPr>
            </w:pPr>
          </w:p>
        </w:tc>
        <w:tc>
          <w:tcPr>
            <w:tcW w:w="1561" w:type="dxa"/>
            <w:tcBorders>
              <w:top w:val="single" w:sz="4" w:space="0" w:color="000000"/>
              <w:left w:val="single" w:sz="4" w:space="0" w:color="000000"/>
              <w:bottom w:val="single" w:sz="4" w:space="0" w:color="000000"/>
            </w:tcBorders>
            <w:shd w:val="clear" w:color="auto" w:fill="auto"/>
            <w:vAlign w:val="center"/>
          </w:tcPr>
          <w:p w:rsidR="00CC2682" w:rsidRPr="007214A3" w:rsidRDefault="00CC2682" w:rsidP="00343C08">
            <w:pPr>
              <w:pStyle w:val="afc"/>
              <w:jc w:val="center"/>
              <w:rPr>
                <w:rFonts w:ascii="Times New Roman" w:hAnsi="Times New Roman"/>
                <w:sz w:val="24"/>
                <w:szCs w:val="24"/>
              </w:rPr>
            </w:pPr>
          </w:p>
        </w:tc>
        <w:tc>
          <w:tcPr>
            <w:tcW w:w="1417" w:type="dxa"/>
            <w:tcBorders>
              <w:top w:val="single" w:sz="4" w:space="0" w:color="auto"/>
              <w:left w:val="single" w:sz="4" w:space="0" w:color="000000"/>
              <w:bottom w:val="single" w:sz="4" w:space="0" w:color="auto"/>
            </w:tcBorders>
            <w:shd w:val="clear" w:color="auto" w:fill="auto"/>
            <w:vAlign w:val="center"/>
          </w:tcPr>
          <w:p w:rsidR="00CC2682" w:rsidRPr="007214A3" w:rsidRDefault="00CC2682"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CC2682" w:rsidRPr="007214A3" w:rsidRDefault="00CC2682" w:rsidP="00462E07">
            <w:pPr>
              <w:spacing w:line="276" w:lineRule="auto"/>
              <w:jc w:val="center"/>
              <w:rPr>
                <w:lang w:eastAsia="en-US"/>
              </w:rPr>
            </w:pPr>
            <w:r w:rsidRPr="007214A3">
              <w:rPr>
                <w:lang w:eastAsia="en-US"/>
              </w:rPr>
              <w:t>решение задач</w:t>
            </w:r>
          </w:p>
          <w:p w:rsidR="00CC2682" w:rsidRPr="007214A3" w:rsidRDefault="00CC2682" w:rsidP="00462E07">
            <w:pPr>
              <w:spacing w:line="276" w:lineRule="auto"/>
              <w:jc w:val="center"/>
              <w:rPr>
                <w:lang w:eastAsia="en-US"/>
              </w:rPr>
            </w:pPr>
            <w:r w:rsidRPr="007214A3">
              <w:rPr>
                <w:sz w:val="20"/>
                <w:lang w:eastAsia="en-US"/>
              </w:rPr>
              <w:t>повторение, анализ конспекта</w:t>
            </w:r>
          </w:p>
        </w:tc>
        <w:tc>
          <w:tcPr>
            <w:tcW w:w="1418" w:type="dxa"/>
            <w:tcBorders>
              <w:top w:val="single" w:sz="4" w:space="0" w:color="000000"/>
              <w:left w:val="single" w:sz="4" w:space="0" w:color="000000"/>
              <w:right w:val="single" w:sz="4" w:space="0" w:color="000000"/>
            </w:tcBorders>
            <w:shd w:val="clear" w:color="auto" w:fill="auto"/>
          </w:tcPr>
          <w:p w:rsidR="00CC2682" w:rsidRPr="007214A3" w:rsidRDefault="00CC2682" w:rsidP="006B6F56">
            <w:pPr>
              <w:jc w:val="center"/>
            </w:pPr>
            <w:r w:rsidRPr="007214A3">
              <w:t>ПК 2.1.- 2.7.</w:t>
            </w:r>
          </w:p>
          <w:p w:rsidR="00CC2682" w:rsidRPr="007214A3" w:rsidRDefault="00CC2682" w:rsidP="00462E07">
            <w:pPr>
              <w:suppressAutoHyphens/>
              <w:snapToGrid w:val="0"/>
              <w:jc w:val="both"/>
              <w:rPr>
                <w:rFonts w:eastAsia="Lucida Sans Unicode"/>
                <w:b/>
                <w:kern w:val="2"/>
                <w:lang w:eastAsia="ar-SA"/>
              </w:rPr>
            </w:pPr>
          </w:p>
        </w:tc>
      </w:tr>
      <w:tr w:rsidR="001E47C4" w:rsidRPr="007214A3" w:rsidTr="000D7461">
        <w:trPr>
          <w:trHeight w:val="375"/>
        </w:trPr>
        <w:tc>
          <w:tcPr>
            <w:tcW w:w="850" w:type="dxa"/>
            <w:tcBorders>
              <w:top w:val="single" w:sz="4" w:space="0" w:color="000000"/>
              <w:left w:val="single" w:sz="4" w:space="0" w:color="000000"/>
              <w:bottom w:val="single" w:sz="4" w:space="0" w:color="000000"/>
            </w:tcBorders>
            <w:shd w:val="clear" w:color="auto" w:fill="auto"/>
            <w:vAlign w:val="center"/>
          </w:tcPr>
          <w:p w:rsidR="001E47C4" w:rsidRPr="007214A3" w:rsidRDefault="001E47C4" w:rsidP="00343C08">
            <w:pPr>
              <w:pStyle w:val="afc"/>
              <w:rPr>
                <w:rFonts w:ascii="Times New Roman" w:hAnsi="Times New Roman"/>
                <w:sz w:val="24"/>
                <w:szCs w:val="24"/>
              </w:rPr>
            </w:pPr>
            <w:r w:rsidRPr="007214A3">
              <w:rPr>
                <w:rFonts w:ascii="Times New Roman" w:hAnsi="Times New Roman"/>
                <w:sz w:val="24"/>
                <w:szCs w:val="24"/>
              </w:rPr>
              <w:t>3</w:t>
            </w:r>
          </w:p>
        </w:tc>
        <w:tc>
          <w:tcPr>
            <w:tcW w:w="3963" w:type="dxa"/>
            <w:tcBorders>
              <w:top w:val="single" w:sz="4" w:space="0" w:color="000000"/>
              <w:left w:val="single" w:sz="4" w:space="0" w:color="000000"/>
              <w:bottom w:val="single" w:sz="4" w:space="0" w:color="000000"/>
            </w:tcBorders>
            <w:shd w:val="clear" w:color="auto" w:fill="auto"/>
          </w:tcPr>
          <w:p w:rsidR="001E47C4" w:rsidRPr="007214A3" w:rsidRDefault="001E47C4" w:rsidP="00343C08">
            <w:pPr>
              <w:jc w:val="both"/>
              <w:rPr>
                <w:lang w:eastAsia="en-US"/>
              </w:rPr>
            </w:pPr>
            <w:r w:rsidRPr="007214A3">
              <w:rPr>
                <w:lang w:eastAsia="en-US"/>
              </w:rPr>
              <w:t>Самостоятельная работа № 1.  Источники формирования имущества. Пассив баланса</w:t>
            </w:r>
          </w:p>
        </w:tc>
        <w:tc>
          <w:tcPr>
            <w:tcW w:w="998" w:type="dxa"/>
            <w:tcBorders>
              <w:top w:val="single" w:sz="4" w:space="0" w:color="000000"/>
              <w:left w:val="single" w:sz="4" w:space="0" w:color="000000"/>
              <w:bottom w:val="single" w:sz="4" w:space="0" w:color="000000"/>
            </w:tcBorders>
            <w:shd w:val="clear" w:color="auto" w:fill="auto"/>
            <w:vAlign w:val="center"/>
          </w:tcPr>
          <w:p w:rsidR="001E47C4" w:rsidRPr="007214A3" w:rsidRDefault="001E47C4"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1E47C4" w:rsidRPr="007214A3" w:rsidRDefault="001E47C4" w:rsidP="00462E07">
            <w:pPr>
              <w:spacing w:line="276" w:lineRule="auto"/>
              <w:jc w:val="center"/>
              <w:rPr>
                <w:sz w:val="20"/>
                <w:szCs w:val="20"/>
                <w:lang w:eastAsia="en-US"/>
              </w:rPr>
            </w:pPr>
            <w:proofErr w:type="spellStart"/>
            <w:r w:rsidRPr="007214A3">
              <w:rPr>
                <w:sz w:val="20"/>
                <w:szCs w:val="20"/>
                <w:lang w:eastAsia="en-US"/>
              </w:rPr>
              <w:t>срс</w:t>
            </w:r>
            <w:proofErr w:type="spellEnd"/>
          </w:p>
        </w:tc>
        <w:tc>
          <w:tcPr>
            <w:tcW w:w="1560" w:type="dxa"/>
            <w:vMerge/>
            <w:tcBorders>
              <w:left w:val="single" w:sz="4" w:space="0" w:color="000000"/>
            </w:tcBorders>
            <w:shd w:val="clear" w:color="auto" w:fill="auto"/>
          </w:tcPr>
          <w:p w:rsidR="001E47C4" w:rsidRPr="007214A3" w:rsidRDefault="001E47C4" w:rsidP="00343C08">
            <w:pPr>
              <w:pStyle w:val="afc"/>
              <w:jc w:val="center"/>
              <w:rPr>
                <w:rFonts w:ascii="Times New Roman" w:hAnsi="Times New Roman"/>
                <w:sz w:val="20"/>
                <w:szCs w:val="24"/>
                <w:lang w:eastAsia="en-US"/>
              </w:rPr>
            </w:pPr>
          </w:p>
        </w:tc>
        <w:tc>
          <w:tcPr>
            <w:tcW w:w="1561" w:type="dxa"/>
            <w:tcBorders>
              <w:top w:val="single" w:sz="4" w:space="0" w:color="000000"/>
              <w:left w:val="single" w:sz="4" w:space="0" w:color="000000"/>
              <w:bottom w:val="single" w:sz="4" w:space="0" w:color="000000"/>
            </w:tcBorders>
            <w:shd w:val="clear" w:color="auto" w:fill="auto"/>
            <w:vAlign w:val="center"/>
          </w:tcPr>
          <w:p w:rsidR="001E47C4" w:rsidRPr="007214A3" w:rsidRDefault="001E47C4" w:rsidP="00343C08">
            <w:pPr>
              <w:pStyle w:val="afc"/>
              <w:jc w:val="center"/>
              <w:rPr>
                <w:rFonts w:ascii="Times New Roman" w:hAnsi="Times New Roman"/>
                <w:sz w:val="24"/>
                <w:szCs w:val="24"/>
              </w:rPr>
            </w:pPr>
          </w:p>
        </w:tc>
        <w:tc>
          <w:tcPr>
            <w:tcW w:w="1417" w:type="dxa"/>
            <w:tcBorders>
              <w:top w:val="single" w:sz="4" w:space="0" w:color="auto"/>
              <w:left w:val="single" w:sz="4" w:space="0" w:color="000000"/>
              <w:bottom w:val="single" w:sz="4" w:space="0" w:color="000000"/>
            </w:tcBorders>
            <w:shd w:val="clear" w:color="auto" w:fill="auto"/>
            <w:vAlign w:val="center"/>
          </w:tcPr>
          <w:p w:rsidR="001E47C4" w:rsidRPr="007214A3" w:rsidRDefault="001E47C4"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1E47C4" w:rsidRPr="007214A3" w:rsidRDefault="001E47C4" w:rsidP="00462E07">
            <w:pPr>
              <w:spacing w:line="276" w:lineRule="auto"/>
              <w:jc w:val="center"/>
              <w:rPr>
                <w:lang w:eastAsia="en-US"/>
              </w:rPr>
            </w:pPr>
            <w:r w:rsidRPr="007214A3">
              <w:rPr>
                <w:lang w:eastAsia="en-US"/>
              </w:rPr>
              <w:t>анализ конспекта</w:t>
            </w:r>
          </w:p>
          <w:p w:rsidR="001E47C4" w:rsidRPr="007214A3" w:rsidRDefault="001E47C4" w:rsidP="00462E07">
            <w:pPr>
              <w:spacing w:line="276" w:lineRule="auto"/>
              <w:jc w:val="center"/>
              <w:rPr>
                <w:lang w:eastAsia="en-US"/>
              </w:rPr>
            </w:pPr>
            <w:r w:rsidRPr="007214A3">
              <w:rPr>
                <w:lang w:eastAsia="en-US"/>
              </w:rPr>
              <w:t>решение задач</w:t>
            </w:r>
          </w:p>
        </w:tc>
        <w:tc>
          <w:tcPr>
            <w:tcW w:w="1418" w:type="dxa"/>
            <w:tcBorders>
              <w:top w:val="single" w:sz="4" w:space="0" w:color="000000"/>
              <w:left w:val="single" w:sz="4" w:space="0" w:color="000000"/>
              <w:right w:val="single" w:sz="4" w:space="0" w:color="000000"/>
            </w:tcBorders>
            <w:shd w:val="clear" w:color="auto" w:fill="auto"/>
          </w:tcPr>
          <w:p w:rsidR="001E47C4" w:rsidRPr="007214A3" w:rsidRDefault="001E47C4" w:rsidP="00A32F09">
            <w:pPr>
              <w:jc w:val="center"/>
            </w:pPr>
            <w:r w:rsidRPr="007214A3">
              <w:t>ПК 2.1.- 2.7.</w:t>
            </w:r>
          </w:p>
          <w:p w:rsidR="001E47C4" w:rsidRPr="007214A3" w:rsidRDefault="001E47C4" w:rsidP="00A32F09">
            <w:pPr>
              <w:suppressAutoHyphens/>
              <w:snapToGrid w:val="0"/>
              <w:jc w:val="center"/>
              <w:rPr>
                <w:rFonts w:eastAsia="Lucida Sans Unicode"/>
                <w:b/>
                <w:kern w:val="2"/>
                <w:lang w:eastAsia="ar-SA"/>
              </w:rPr>
            </w:pPr>
          </w:p>
        </w:tc>
      </w:tr>
      <w:tr w:rsidR="001E47C4" w:rsidRPr="007214A3" w:rsidTr="000D7461">
        <w:trPr>
          <w:trHeight w:val="375"/>
        </w:trPr>
        <w:tc>
          <w:tcPr>
            <w:tcW w:w="4813" w:type="dxa"/>
            <w:gridSpan w:val="2"/>
            <w:tcBorders>
              <w:top w:val="single" w:sz="4" w:space="0" w:color="000000"/>
              <w:left w:val="single" w:sz="4" w:space="0" w:color="000000"/>
              <w:bottom w:val="single" w:sz="4" w:space="0" w:color="000000"/>
            </w:tcBorders>
            <w:shd w:val="clear" w:color="auto" w:fill="auto"/>
          </w:tcPr>
          <w:p w:rsidR="001E47C4" w:rsidRPr="007214A3" w:rsidRDefault="001E47C4" w:rsidP="00343C08">
            <w:pPr>
              <w:suppressAutoHyphens/>
              <w:snapToGrid w:val="0"/>
              <w:rPr>
                <w:rFonts w:eastAsia="Lucida Sans Unicode"/>
                <w:b/>
                <w:kern w:val="2"/>
                <w:lang w:eastAsia="ar-SA"/>
              </w:rPr>
            </w:pPr>
            <w:r w:rsidRPr="007214A3">
              <w:rPr>
                <w:b/>
                <w:lang w:eastAsia="en-US"/>
              </w:rPr>
              <w:t>Тема 1.2. Учет труда и заработной платы</w:t>
            </w:r>
          </w:p>
        </w:tc>
        <w:tc>
          <w:tcPr>
            <w:tcW w:w="998" w:type="dxa"/>
            <w:tcBorders>
              <w:top w:val="single" w:sz="4" w:space="0" w:color="000000"/>
              <w:left w:val="single" w:sz="4" w:space="0" w:color="000000"/>
              <w:bottom w:val="single" w:sz="4" w:space="0" w:color="000000"/>
            </w:tcBorders>
            <w:shd w:val="clear" w:color="auto" w:fill="auto"/>
            <w:vAlign w:val="center"/>
          </w:tcPr>
          <w:p w:rsidR="001E47C4" w:rsidRPr="007214A3" w:rsidRDefault="001E47C4" w:rsidP="00343C08">
            <w:pPr>
              <w:pStyle w:val="afc"/>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vAlign w:val="center"/>
          </w:tcPr>
          <w:p w:rsidR="001E47C4" w:rsidRPr="007214A3" w:rsidRDefault="001E47C4" w:rsidP="00343C08">
            <w:pPr>
              <w:pStyle w:val="afc"/>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tcBorders>
            <w:shd w:val="clear" w:color="auto" w:fill="auto"/>
          </w:tcPr>
          <w:p w:rsidR="001E47C4" w:rsidRPr="007214A3" w:rsidRDefault="001E47C4" w:rsidP="00343C08">
            <w:pPr>
              <w:pStyle w:val="afc"/>
              <w:jc w:val="center"/>
              <w:rPr>
                <w:rFonts w:ascii="Times New Roman" w:hAnsi="Times New Roman"/>
                <w:sz w:val="20"/>
                <w:szCs w:val="24"/>
              </w:rPr>
            </w:pPr>
          </w:p>
        </w:tc>
        <w:tc>
          <w:tcPr>
            <w:tcW w:w="1561" w:type="dxa"/>
            <w:tcBorders>
              <w:top w:val="single" w:sz="4" w:space="0" w:color="000000"/>
              <w:left w:val="single" w:sz="4" w:space="0" w:color="000000"/>
              <w:bottom w:val="single" w:sz="4" w:space="0" w:color="000000"/>
            </w:tcBorders>
            <w:shd w:val="clear" w:color="auto" w:fill="auto"/>
          </w:tcPr>
          <w:p w:rsidR="001E47C4" w:rsidRPr="007214A3" w:rsidRDefault="001E47C4"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1E47C4" w:rsidRPr="007214A3" w:rsidRDefault="001E47C4"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1E47C4" w:rsidRPr="007214A3" w:rsidRDefault="001E47C4" w:rsidP="00343C08">
            <w:pPr>
              <w:pStyle w:val="afc"/>
              <w:jc w:val="center"/>
              <w:rPr>
                <w:rFonts w:ascii="Times New Roman" w:hAnsi="Times New Roman"/>
                <w:sz w:val="24"/>
                <w:szCs w:val="24"/>
                <w:lang w:eastAsia="en-US"/>
              </w:rPr>
            </w:pPr>
          </w:p>
        </w:tc>
        <w:tc>
          <w:tcPr>
            <w:tcW w:w="1418" w:type="dxa"/>
            <w:tcBorders>
              <w:top w:val="single" w:sz="4" w:space="0" w:color="000000"/>
              <w:left w:val="single" w:sz="4" w:space="0" w:color="000000"/>
              <w:right w:val="single" w:sz="4" w:space="0" w:color="000000"/>
            </w:tcBorders>
            <w:shd w:val="clear" w:color="auto" w:fill="auto"/>
          </w:tcPr>
          <w:p w:rsidR="001E47C4" w:rsidRPr="007214A3" w:rsidRDefault="001E47C4" w:rsidP="00343C08">
            <w:pPr>
              <w:pStyle w:val="afc"/>
              <w:jc w:val="center"/>
              <w:rPr>
                <w:rFonts w:ascii="Times New Roman" w:hAnsi="Times New Roman"/>
                <w:sz w:val="24"/>
                <w:szCs w:val="24"/>
              </w:rPr>
            </w:pPr>
          </w:p>
        </w:tc>
      </w:tr>
      <w:tr w:rsidR="001E47C4" w:rsidRPr="007214A3" w:rsidTr="000D7461">
        <w:trPr>
          <w:trHeight w:val="425"/>
        </w:trPr>
        <w:tc>
          <w:tcPr>
            <w:tcW w:w="850" w:type="dxa"/>
            <w:tcBorders>
              <w:top w:val="single" w:sz="4" w:space="0" w:color="000000"/>
              <w:left w:val="single" w:sz="4" w:space="0" w:color="000000"/>
              <w:bottom w:val="single" w:sz="4" w:space="0" w:color="000000"/>
            </w:tcBorders>
            <w:shd w:val="clear" w:color="auto" w:fill="auto"/>
            <w:vAlign w:val="center"/>
          </w:tcPr>
          <w:p w:rsidR="001E47C4" w:rsidRPr="007214A3" w:rsidRDefault="001E47C4" w:rsidP="00343C08">
            <w:pPr>
              <w:pStyle w:val="afc"/>
              <w:rPr>
                <w:rFonts w:ascii="Times New Roman" w:hAnsi="Times New Roman"/>
                <w:sz w:val="24"/>
                <w:szCs w:val="24"/>
              </w:rPr>
            </w:pPr>
            <w:r w:rsidRPr="007214A3">
              <w:rPr>
                <w:rFonts w:ascii="Times New Roman" w:hAnsi="Times New Roman"/>
                <w:sz w:val="24"/>
                <w:szCs w:val="24"/>
              </w:rPr>
              <w:t>4</w:t>
            </w:r>
          </w:p>
        </w:tc>
        <w:tc>
          <w:tcPr>
            <w:tcW w:w="3963" w:type="dxa"/>
            <w:tcBorders>
              <w:top w:val="single" w:sz="4" w:space="0" w:color="000000"/>
              <w:left w:val="single" w:sz="4" w:space="0" w:color="000000"/>
              <w:bottom w:val="single" w:sz="4" w:space="0" w:color="000000"/>
            </w:tcBorders>
            <w:shd w:val="clear" w:color="auto" w:fill="auto"/>
          </w:tcPr>
          <w:p w:rsidR="001E47C4" w:rsidRPr="007214A3" w:rsidRDefault="001E47C4" w:rsidP="00343C08">
            <w:pPr>
              <w:pStyle w:val="afe"/>
              <w:snapToGrid w:val="0"/>
              <w:ind w:left="36"/>
              <w:jc w:val="both"/>
              <w:rPr>
                <w:rFonts w:eastAsia="Lucida Sans Unicode"/>
                <w:kern w:val="2"/>
                <w:lang w:eastAsia="ar-SA"/>
              </w:rPr>
            </w:pPr>
            <w:r w:rsidRPr="007214A3">
              <w:rPr>
                <w:lang w:eastAsia="en-US"/>
              </w:rPr>
              <w:t>Порядок начисления заработной платы и ее учет</w:t>
            </w:r>
          </w:p>
          <w:p w:rsidR="001E47C4" w:rsidRPr="007214A3" w:rsidRDefault="001E47C4" w:rsidP="007214A3">
            <w:pPr>
              <w:pStyle w:val="afe"/>
              <w:suppressAutoHyphens/>
              <w:ind w:left="36"/>
              <w:jc w:val="both"/>
            </w:pPr>
            <w:r w:rsidRPr="007214A3">
              <w:rPr>
                <w:lang w:eastAsia="en-US"/>
              </w:rPr>
              <w:t>Правовые основы организации и оплаты труда в Российской Федерации. Виды, формы и системы оплаты труда.</w:t>
            </w:r>
          </w:p>
        </w:tc>
        <w:tc>
          <w:tcPr>
            <w:tcW w:w="998" w:type="dxa"/>
            <w:tcBorders>
              <w:top w:val="single" w:sz="4" w:space="0" w:color="000000"/>
              <w:left w:val="single" w:sz="4" w:space="0" w:color="000000"/>
              <w:bottom w:val="single" w:sz="4" w:space="0" w:color="000000"/>
            </w:tcBorders>
            <w:shd w:val="clear" w:color="auto" w:fill="auto"/>
            <w:vAlign w:val="center"/>
          </w:tcPr>
          <w:p w:rsidR="001E47C4" w:rsidRPr="007214A3" w:rsidRDefault="001E47C4"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1E47C4" w:rsidRPr="007214A3" w:rsidRDefault="001E47C4" w:rsidP="00462E07">
            <w:pPr>
              <w:spacing w:line="276" w:lineRule="auto"/>
              <w:jc w:val="center"/>
              <w:rPr>
                <w:sz w:val="18"/>
                <w:szCs w:val="20"/>
                <w:lang w:eastAsia="en-US"/>
              </w:rPr>
            </w:pPr>
            <w:proofErr w:type="spellStart"/>
            <w:r w:rsidRPr="007214A3">
              <w:rPr>
                <w:sz w:val="18"/>
                <w:szCs w:val="20"/>
                <w:lang w:eastAsia="en-US"/>
              </w:rPr>
              <w:t>комбинир</w:t>
            </w:r>
            <w:proofErr w:type="spellEnd"/>
            <w:r w:rsidRPr="007214A3">
              <w:rPr>
                <w:sz w:val="18"/>
                <w:szCs w:val="20"/>
                <w:lang w:eastAsia="en-US"/>
              </w:rPr>
              <w:t>. занятие</w:t>
            </w:r>
          </w:p>
        </w:tc>
        <w:tc>
          <w:tcPr>
            <w:tcW w:w="1560" w:type="dxa"/>
            <w:vMerge w:val="restart"/>
            <w:tcBorders>
              <w:top w:val="single" w:sz="4" w:space="0" w:color="000000"/>
              <w:left w:val="single" w:sz="4" w:space="0" w:color="000000"/>
            </w:tcBorders>
            <w:shd w:val="clear" w:color="auto" w:fill="auto"/>
            <w:vAlign w:val="center"/>
          </w:tcPr>
          <w:p w:rsidR="001E47C4" w:rsidRPr="007214A3" w:rsidRDefault="001E47C4" w:rsidP="00462E07">
            <w:pPr>
              <w:jc w:val="center"/>
              <w:rPr>
                <w:sz w:val="20"/>
                <w:szCs w:val="20"/>
                <w:lang w:eastAsia="en-US"/>
              </w:rPr>
            </w:pPr>
          </w:p>
          <w:p w:rsidR="001E47C4" w:rsidRPr="007214A3" w:rsidRDefault="001E47C4" w:rsidP="00462E07">
            <w:pPr>
              <w:jc w:val="center"/>
              <w:rPr>
                <w:sz w:val="20"/>
                <w:szCs w:val="20"/>
                <w:lang w:eastAsia="en-US"/>
              </w:rPr>
            </w:pPr>
          </w:p>
          <w:p w:rsidR="001E47C4" w:rsidRPr="007214A3" w:rsidRDefault="001E47C4" w:rsidP="00462E07">
            <w:pPr>
              <w:jc w:val="center"/>
              <w:rPr>
                <w:sz w:val="20"/>
                <w:szCs w:val="20"/>
                <w:lang w:eastAsia="en-US"/>
              </w:rPr>
            </w:pPr>
            <w:r w:rsidRPr="007214A3">
              <w:rPr>
                <w:sz w:val="20"/>
                <w:szCs w:val="20"/>
                <w:lang w:eastAsia="en-US"/>
              </w:rPr>
              <w:t>НК РФ</w:t>
            </w:r>
          </w:p>
          <w:p w:rsidR="001E47C4" w:rsidRPr="007214A3" w:rsidRDefault="001E47C4" w:rsidP="00462E07">
            <w:pPr>
              <w:jc w:val="center"/>
              <w:rPr>
                <w:sz w:val="20"/>
                <w:szCs w:val="20"/>
                <w:lang w:eastAsia="en-US"/>
              </w:rPr>
            </w:pPr>
            <w:r w:rsidRPr="007214A3">
              <w:rPr>
                <w:sz w:val="20"/>
                <w:szCs w:val="20"/>
                <w:lang w:eastAsia="en-US"/>
              </w:rPr>
              <w:t>ТК РФ</w:t>
            </w:r>
          </w:p>
          <w:p w:rsidR="001E47C4" w:rsidRPr="007214A3" w:rsidRDefault="001E47C4" w:rsidP="00462E07">
            <w:pPr>
              <w:jc w:val="center"/>
              <w:rPr>
                <w:sz w:val="20"/>
                <w:szCs w:val="20"/>
                <w:lang w:eastAsia="en-US"/>
              </w:rPr>
            </w:pPr>
          </w:p>
          <w:p w:rsidR="001E47C4" w:rsidRPr="007214A3" w:rsidRDefault="001E47C4" w:rsidP="00462E07">
            <w:pPr>
              <w:jc w:val="center"/>
              <w:rPr>
                <w:sz w:val="20"/>
                <w:szCs w:val="20"/>
                <w:lang w:eastAsia="en-US"/>
              </w:rPr>
            </w:pPr>
          </w:p>
          <w:p w:rsidR="001E47C4" w:rsidRPr="007214A3" w:rsidRDefault="001E47C4" w:rsidP="00CC2682">
            <w:pPr>
              <w:jc w:val="center"/>
              <w:rPr>
                <w:sz w:val="20"/>
                <w:szCs w:val="20"/>
                <w:lang w:eastAsia="en-US"/>
              </w:rPr>
            </w:pPr>
            <w:r w:rsidRPr="007214A3">
              <w:rPr>
                <w:sz w:val="20"/>
                <w:szCs w:val="20"/>
                <w:lang w:eastAsia="en-US"/>
              </w:rPr>
              <w:t>бланки документов</w:t>
            </w:r>
          </w:p>
          <w:p w:rsidR="001E47C4" w:rsidRPr="007214A3" w:rsidRDefault="001E47C4" w:rsidP="00462E07">
            <w:pPr>
              <w:rPr>
                <w:sz w:val="20"/>
                <w:szCs w:val="20"/>
                <w:lang w:eastAsia="en-US"/>
              </w:rPr>
            </w:pPr>
          </w:p>
          <w:p w:rsidR="001E47C4" w:rsidRPr="007214A3" w:rsidRDefault="001E47C4" w:rsidP="00462E07">
            <w:pPr>
              <w:rPr>
                <w:sz w:val="20"/>
                <w:szCs w:val="20"/>
                <w:lang w:eastAsia="en-US"/>
              </w:rPr>
            </w:pPr>
          </w:p>
          <w:p w:rsidR="001E47C4" w:rsidRPr="007214A3" w:rsidRDefault="001E47C4" w:rsidP="00462E07">
            <w:pPr>
              <w:jc w:val="center"/>
              <w:rPr>
                <w:rFonts w:eastAsia="Calibri"/>
                <w:sz w:val="20"/>
                <w:szCs w:val="18"/>
                <w:lang w:eastAsia="en-US"/>
              </w:rPr>
            </w:pPr>
            <w:r w:rsidRPr="007214A3">
              <w:rPr>
                <w:rFonts w:eastAsia="Calibri"/>
                <w:sz w:val="20"/>
                <w:szCs w:val="18"/>
                <w:lang w:eastAsia="en-US"/>
              </w:rPr>
              <w:t xml:space="preserve">Федеральный закон от 29.11.2010 N 326-ФЗ (действующая редакция) «Об </w:t>
            </w:r>
            <w:r w:rsidRPr="007214A3">
              <w:rPr>
                <w:rFonts w:eastAsia="Calibri"/>
                <w:sz w:val="20"/>
                <w:szCs w:val="18"/>
                <w:lang w:eastAsia="en-US"/>
              </w:rPr>
              <w:lastRenderedPageBreak/>
              <w:t>обязательном медицинском страховании в Российской Федерации»;</w:t>
            </w:r>
          </w:p>
          <w:p w:rsidR="001E47C4" w:rsidRPr="007214A3" w:rsidRDefault="001E47C4" w:rsidP="00462E07">
            <w:pPr>
              <w:jc w:val="center"/>
              <w:rPr>
                <w:rFonts w:eastAsia="Calibri"/>
                <w:sz w:val="20"/>
                <w:szCs w:val="18"/>
                <w:lang w:eastAsia="en-US"/>
              </w:rPr>
            </w:pPr>
          </w:p>
          <w:p w:rsidR="001E47C4" w:rsidRPr="007214A3" w:rsidRDefault="001E47C4" w:rsidP="00462E07">
            <w:pPr>
              <w:jc w:val="center"/>
              <w:rPr>
                <w:rFonts w:eastAsia="Calibri"/>
                <w:sz w:val="20"/>
                <w:szCs w:val="18"/>
                <w:lang w:eastAsia="en-US"/>
              </w:rPr>
            </w:pPr>
          </w:p>
          <w:p w:rsidR="001E47C4" w:rsidRPr="007214A3" w:rsidRDefault="001E47C4" w:rsidP="00462E07">
            <w:pPr>
              <w:jc w:val="center"/>
              <w:rPr>
                <w:rFonts w:eastAsia="Calibri"/>
                <w:sz w:val="20"/>
                <w:szCs w:val="18"/>
                <w:lang w:eastAsia="en-US"/>
              </w:rPr>
            </w:pPr>
          </w:p>
          <w:p w:rsidR="001E47C4" w:rsidRPr="007214A3" w:rsidRDefault="001E47C4" w:rsidP="00462E07">
            <w:pPr>
              <w:jc w:val="center"/>
              <w:rPr>
                <w:rFonts w:eastAsia="Calibri"/>
                <w:sz w:val="20"/>
                <w:szCs w:val="18"/>
                <w:lang w:eastAsia="en-US"/>
              </w:rPr>
            </w:pPr>
            <w:r w:rsidRPr="007214A3">
              <w:rPr>
                <w:rFonts w:eastAsia="Calibri"/>
                <w:sz w:val="20"/>
                <w:lang w:eastAsia="en-US"/>
              </w:rPr>
              <w:t xml:space="preserve">Федеральный закон от 29.12.2006 N 255-ФЗ (действующая редакция)  </w:t>
            </w:r>
          </w:p>
          <w:p w:rsidR="001E47C4" w:rsidRPr="007214A3" w:rsidRDefault="001E47C4" w:rsidP="00462E07">
            <w:pPr>
              <w:jc w:val="center"/>
              <w:rPr>
                <w:rFonts w:eastAsia="Calibri"/>
                <w:sz w:val="20"/>
                <w:szCs w:val="18"/>
                <w:lang w:eastAsia="en-US"/>
              </w:rPr>
            </w:pPr>
          </w:p>
          <w:p w:rsidR="001E47C4" w:rsidRPr="007214A3" w:rsidRDefault="001E47C4" w:rsidP="00462E07">
            <w:pPr>
              <w:jc w:val="center"/>
              <w:rPr>
                <w:rFonts w:eastAsia="Calibri"/>
                <w:sz w:val="20"/>
                <w:szCs w:val="18"/>
                <w:lang w:eastAsia="en-US"/>
              </w:rPr>
            </w:pPr>
          </w:p>
          <w:p w:rsidR="001E47C4" w:rsidRPr="007214A3" w:rsidRDefault="001E47C4" w:rsidP="00462E07">
            <w:pPr>
              <w:pStyle w:val="afc"/>
              <w:jc w:val="center"/>
              <w:rPr>
                <w:rFonts w:ascii="Times New Roman" w:eastAsia="Calibri" w:hAnsi="Times New Roman"/>
                <w:sz w:val="20"/>
                <w:lang w:eastAsia="en-US"/>
              </w:rPr>
            </w:pPr>
            <w:r w:rsidRPr="007214A3">
              <w:rPr>
                <w:rFonts w:ascii="Times New Roman" w:eastAsia="Calibri" w:hAnsi="Times New Roman"/>
                <w:sz w:val="20"/>
                <w:lang w:eastAsia="en-US"/>
              </w:rPr>
              <w:t xml:space="preserve">Постановление Правительства РФ от 15.06.2007 N 375 </w:t>
            </w:r>
          </w:p>
          <w:p w:rsidR="001E47C4" w:rsidRPr="007214A3" w:rsidRDefault="001E47C4" w:rsidP="00462E07">
            <w:pPr>
              <w:jc w:val="center"/>
              <w:rPr>
                <w:sz w:val="20"/>
                <w:szCs w:val="18"/>
                <w:lang w:eastAsia="en-US"/>
              </w:rPr>
            </w:pPr>
          </w:p>
          <w:p w:rsidR="001E47C4" w:rsidRPr="007214A3" w:rsidRDefault="001E47C4" w:rsidP="00462E07">
            <w:pPr>
              <w:jc w:val="center"/>
              <w:rPr>
                <w:sz w:val="20"/>
                <w:szCs w:val="18"/>
                <w:lang w:eastAsia="en-US"/>
              </w:rPr>
            </w:pPr>
          </w:p>
          <w:p w:rsidR="001E47C4" w:rsidRPr="007214A3" w:rsidRDefault="001E47C4" w:rsidP="00462E07">
            <w:pPr>
              <w:jc w:val="center"/>
              <w:rPr>
                <w:rFonts w:eastAsia="Calibri"/>
                <w:sz w:val="20"/>
                <w:lang w:eastAsia="en-US"/>
              </w:rPr>
            </w:pPr>
            <w:r w:rsidRPr="007214A3">
              <w:rPr>
                <w:rFonts w:eastAsia="Calibri"/>
                <w:sz w:val="20"/>
                <w:lang w:eastAsia="en-US"/>
              </w:rPr>
              <w:t>Федеральный закон от 15.12.2001 N 167-ФЗ (действующая редакция)</w:t>
            </w:r>
          </w:p>
          <w:p w:rsidR="001E47C4" w:rsidRPr="007214A3" w:rsidRDefault="001E47C4" w:rsidP="00462E07">
            <w:pPr>
              <w:jc w:val="center"/>
              <w:rPr>
                <w:rFonts w:eastAsia="Calibri"/>
                <w:sz w:val="20"/>
                <w:lang w:eastAsia="en-US"/>
              </w:rPr>
            </w:pPr>
          </w:p>
          <w:p w:rsidR="001E47C4" w:rsidRPr="007214A3" w:rsidRDefault="001E47C4" w:rsidP="00462E07">
            <w:pPr>
              <w:jc w:val="center"/>
              <w:rPr>
                <w:rFonts w:eastAsia="Calibri"/>
                <w:sz w:val="20"/>
                <w:lang w:eastAsia="en-US"/>
              </w:rPr>
            </w:pPr>
          </w:p>
          <w:p w:rsidR="001E47C4" w:rsidRPr="007214A3" w:rsidRDefault="001E47C4" w:rsidP="00462E07">
            <w:pPr>
              <w:jc w:val="center"/>
              <w:rPr>
                <w:rFonts w:eastAsia="Calibri"/>
                <w:sz w:val="20"/>
                <w:lang w:eastAsia="en-US"/>
              </w:rPr>
            </w:pPr>
          </w:p>
          <w:p w:rsidR="001E47C4" w:rsidRPr="007214A3" w:rsidRDefault="001E47C4" w:rsidP="00462E07">
            <w:pPr>
              <w:jc w:val="center"/>
              <w:rPr>
                <w:sz w:val="20"/>
                <w:szCs w:val="20"/>
                <w:lang w:eastAsia="en-US"/>
              </w:rPr>
            </w:pPr>
            <w:r w:rsidRPr="007214A3">
              <w:rPr>
                <w:rFonts w:eastAsia="Calibri"/>
                <w:sz w:val="20"/>
                <w:lang w:eastAsia="en-US"/>
              </w:rPr>
              <w:t xml:space="preserve">Федеральный закон от 24.07.1998 N 125-ФЗ </w:t>
            </w:r>
            <w:r w:rsidRPr="007214A3">
              <w:rPr>
                <w:rFonts w:eastAsia="Calibri"/>
                <w:sz w:val="20"/>
                <w:lang w:eastAsia="en-US"/>
              </w:rPr>
              <w:lastRenderedPageBreak/>
              <w:t xml:space="preserve">(действующая </w:t>
            </w:r>
            <w:r w:rsidRPr="007214A3">
              <w:rPr>
                <w:rFonts w:eastAsia="Calibri"/>
                <w:sz w:val="20"/>
                <w:szCs w:val="18"/>
                <w:lang w:eastAsia="en-US"/>
              </w:rPr>
              <w:t>редакция)</w:t>
            </w:r>
          </w:p>
        </w:tc>
        <w:tc>
          <w:tcPr>
            <w:tcW w:w="1561" w:type="dxa"/>
            <w:tcBorders>
              <w:top w:val="single" w:sz="4" w:space="0" w:color="000000"/>
              <w:left w:val="single" w:sz="4" w:space="0" w:color="000000"/>
              <w:bottom w:val="single" w:sz="4" w:space="0" w:color="000000"/>
            </w:tcBorders>
            <w:shd w:val="clear" w:color="auto" w:fill="auto"/>
          </w:tcPr>
          <w:p w:rsidR="001E47C4" w:rsidRPr="007214A3" w:rsidRDefault="001E47C4" w:rsidP="00343C08">
            <w:pPr>
              <w:pStyle w:val="afc"/>
              <w:jc w:val="center"/>
              <w:rPr>
                <w:rFonts w:ascii="Times New Roman" w:hAnsi="Times New Roman"/>
                <w:sz w:val="24"/>
                <w:szCs w:val="24"/>
                <w:lang w:eastAsia="en-US"/>
              </w:rPr>
            </w:pPr>
          </w:p>
        </w:tc>
        <w:tc>
          <w:tcPr>
            <w:tcW w:w="1417" w:type="dxa"/>
            <w:tcBorders>
              <w:top w:val="single" w:sz="4" w:space="0" w:color="000000"/>
              <w:left w:val="single" w:sz="4" w:space="0" w:color="000000"/>
              <w:bottom w:val="single" w:sz="4" w:space="0" w:color="000000"/>
            </w:tcBorders>
            <w:shd w:val="clear" w:color="auto" w:fill="auto"/>
          </w:tcPr>
          <w:p w:rsidR="001E47C4" w:rsidRPr="007214A3" w:rsidRDefault="001E47C4" w:rsidP="00343C08">
            <w:pPr>
              <w:pStyle w:val="afc"/>
              <w:jc w:val="center"/>
              <w:rPr>
                <w:rFonts w:ascii="Times New Roman" w:hAnsi="Times New Roman"/>
                <w:sz w:val="24"/>
                <w:szCs w:val="24"/>
                <w:lang w:eastAsia="en-US"/>
              </w:rPr>
            </w:pPr>
          </w:p>
        </w:tc>
        <w:tc>
          <w:tcPr>
            <w:tcW w:w="2125" w:type="dxa"/>
            <w:gridSpan w:val="2"/>
            <w:tcBorders>
              <w:top w:val="single" w:sz="4" w:space="0" w:color="000000"/>
              <w:left w:val="single" w:sz="4" w:space="0" w:color="000000"/>
              <w:bottom w:val="single" w:sz="4" w:space="0" w:color="auto"/>
            </w:tcBorders>
            <w:shd w:val="clear" w:color="auto" w:fill="auto"/>
          </w:tcPr>
          <w:p w:rsidR="001E47C4" w:rsidRPr="007214A3" w:rsidRDefault="001E47C4" w:rsidP="00462E07">
            <w:pPr>
              <w:spacing w:line="276" w:lineRule="auto"/>
              <w:jc w:val="center"/>
              <w:rPr>
                <w:lang w:eastAsia="en-US"/>
              </w:rPr>
            </w:pPr>
            <w:r w:rsidRPr="007214A3">
              <w:rPr>
                <w:lang w:eastAsia="en-US"/>
              </w:rPr>
              <w:t>1(328-334)</w:t>
            </w:r>
          </w:p>
          <w:p w:rsidR="001E47C4" w:rsidRPr="007214A3" w:rsidRDefault="001E47C4" w:rsidP="00462E07">
            <w:pPr>
              <w:spacing w:line="276" w:lineRule="auto"/>
              <w:jc w:val="center"/>
              <w:rPr>
                <w:lang w:eastAsia="en-US"/>
              </w:rPr>
            </w:pPr>
            <w:r w:rsidRPr="007214A3">
              <w:rPr>
                <w:lang w:eastAsia="en-US"/>
              </w:rPr>
              <w:t>анализ конспекта</w:t>
            </w:r>
          </w:p>
        </w:tc>
        <w:tc>
          <w:tcPr>
            <w:tcW w:w="1418" w:type="dxa"/>
            <w:tcBorders>
              <w:top w:val="single" w:sz="4" w:space="0" w:color="000000"/>
              <w:left w:val="single" w:sz="4" w:space="0" w:color="000000"/>
              <w:bottom w:val="single" w:sz="4" w:space="0" w:color="auto"/>
              <w:right w:val="single" w:sz="4" w:space="0" w:color="000000"/>
            </w:tcBorders>
            <w:shd w:val="clear" w:color="auto" w:fill="auto"/>
          </w:tcPr>
          <w:p w:rsidR="001E47C4" w:rsidRPr="007214A3" w:rsidRDefault="001E47C4" w:rsidP="00462E07">
            <w:pPr>
              <w:jc w:val="center"/>
            </w:pPr>
            <w:r w:rsidRPr="007214A3">
              <w:t>ПК 2.1.- 2.7.</w:t>
            </w:r>
          </w:p>
          <w:p w:rsidR="001E47C4" w:rsidRPr="007214A3" w:rsidRDefault="001E47C4" w:rsidP="00462E07">
            <w:pPr>
              <w:suppressAutoHyphens/>
              <w:snapToGrid w:val="0"/>
              <w:jc w:val="center"/>
              <w:rPr>
                <w:rFonts w:eastAsia="Lucida Sans Unicode"/>
                <w:b/>
                <w:kern w:val="2"/>
                <w:lang w:eastAsia="ar-SA"/>
              </w:rPr>
            </w:pPr>
          </w:p>
        </w:tc>
      </w:tr>
      <w:tr w:rsidR="007214A3" w:rsidRPr="007214A3" w:rsidTr="007214A3">
        <w:trPr>
          <w:trHeight w:val="42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5</w:t>
            </w:r>
          </w:p>
        </w:tc>
        <w:tc>
          <w:tcPr>
            <w:tcW w:w="3963" w:type="dxa"/>
            <w:tcBorders>
              <w:top w:val="single" w:sz="4" w:space="0" w:color="000000"/>
              <w:left w:val="single" w:sz="4" w:space="0" w:color="000000"/>
              <w:bottom w:val="single" w:sz="4" w:space="0" w:color="000000"/>
            </w:tcBorders>
            <w:shd w:val="clear" w:color="auto" w:fill="EEECE1" w:themeFill="background2"/>
          </w:tcPr>
          <w:p w:rsidR="007214A3" w:rsidRPr="007214A3" w:rsidRDefault="007214A3" w:rsidP="00343C08">
            <w:pPr>
              <w:pStyle w:val="afe"/>
              <w:snapToGrid w:val="0"/>
              <w:ind w:left="36"/>
              <w:jc w:val="both"/>
              <w:rPr>
                <w:lang w:eastAsia="en-US"/>
              </w:rPr>
            </w:pPr>
            <w:r w:rsidRPr="007214A3">
              <w:rPr>
                <w:lang w:eastAsia="en-US"/>
              </w:rPr>
              <w:t>Первичные документы по учету численности работников, отработанного времени и выработки</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060D14">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060D14">
            <w:pPr>
              <w:spacing w:line="276" w:lineRule="auto"/>
              <w:jc w:val="center"/>
              <w:rPr>
                <w:sz w:val="18"/>
                <w:szCs w:val="20"/>
                <w:lang w:eastAsia="en-US"/>
              </w:rPr>
            </w:pPr>
            <w:proofErr w:type="spellStart"/>
            <w:r w:rsidRPr="007214A3">
              <w:rPr>
                <w:sz w:val="18"/>
                <w:szCs w:val="20"/>
                <w:lang w:eastAsia="en-US"/>
              </w:rPr>
              <w:t>комбинир</w:t>
            </w:r>
            <w:proofErr w:type="spellEnd"/>
            <w:r w:rsidRPr="007214A3">
              <w:rPr>
                <w:sz w:val="18"/>
                <w:szCs w:val="20"/>
                <w:lang w:eastAsia="en-US"/>
              </w:rPr>
              <w:t>. занятие</w:t>
            </w:r>
          </w:p>
        </w:tc>
        <w:tc>
          <w:tcPr>
            <w:tcW w:w="1560" w:type="dxa"/>
            <w:vMerge/>
            <w:tcBorders>
              <w:top w:val="single" w:sz="4" w:space="0" w:color="000000"/>
              <w:left w:val="single" w:sz="4" w:space="0" w:color="000000"/>
            </w:tcBorders>
            <w:shd w:val="clear" w:color="auto" w:fill="auto"/>
            <w:vAlign w:val="center"/>
          </w:tcPr>
          <w:p w:rsidR="007214A3" w:rsidRPr="007214A3" w:rsidRDefault="007214A3" w:rsidP="00462E07">
            <w:pPr>
              <w:jc w:val="center"/>
              <w:rPr>
                <w:sz w:val="20"/>
                <w:szCs w:val="20"/>
                <w:lang w:eastAsia="en-US"/>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2125" w:type="dxa"/>
            <w:gridSpan w:val="2"/>
            <w:tcBorders>
              <w:top w:val="single" w:sz="4" w:space="0" w:color="000000"/>
              <w:left w:val="single" w:sz="4" w:space="0" w:color="000000"/>
              <w:bottom w:val="single" w:sz="4" w:space="0" w:color="auto"/>
            </w:tcBorders>
            <w:shd w:val="clear" w:color="auto" w:fill="auto"/>
          </w:tcPr>
          <w:p w:rsidR="007214A3" w:rsidRPr="007214A3" w:rsidRDefault="007214A3" w:rsidP="00060D14">
            <w:pPr>
              <w:spacing w:line="276" w:lineRule="auto"/>
              <w:jc w:val="center"/>
              <w:rPr>
                <w:lang w:eastAsia="en-US"/>
              </w:rPr>
            </w:pPr>
            <w:r w:rsidRPr="007214A3">
              <w:rPr>
                <w:lang w:eastAsia="en-US"/>
              </w:rPr>
              <w:t>1(328-334)</w:t>
            </w:r>
          </w:p>
          <w:p w:rsidR="007214A3" w:rsidRPr="007214A3" w:rsidRDefault="007214A3" w:rsidP="00060D14">
            <w:pPr>
              <w:spacing w:line="276" w:lineRule="auto"/>
              <w:jc w:val="center"/>
              <w:rPr>
                <w:lang w:eastAsia="en-US"/>
              </w:rPr>
            </w:pPr>
            <w:r w:rsidRPr="007214A3">
              <w:rPr>
                <w:lang w:eastAsia="en-US"/>
              </w:rPr>
              <w:t>анализ конспекта</w:t>
            </w:r>
          </w:p>
        </w:tc>
        <w:tc>
          <w:tcPr>
            <w:tcW w:w="1418" w:type="dxa"/>
            <w:tcBorders>
              <w:top w:val="single" w:sz="4" w:space="0" w:color="000000"/>
              <w:left w:val="single" w:sz="4" w:space="0" w:color="000000"/>
              <w:bottom w:val="single" w:sz="4" w:space="0" w:color="auto"/>
              <w:right w:val="single" w:sz="4" w:space="0" w:color="000000"/>
            </w:tcBorders>
            <w:shd w:val="clear" w:color="auto" w:fill="auto"/>
          </w:tcPr>
          <w:p w:rsidR="007214A3" w:rsidRPr="007214A3" w:rsidRDefault="007214A3" w:rsidP="00060D14">
            <w:pPr>
              <w:jc w:val="center"/>
            </w:pPr>
            <w:r w:rsidRPr="007214A3">
              <w:t>ПК 2.1.- 2.7.</w:t>
            </w:r>
          </w:p>
          <w:p w:rsidR="007214A3" w:rsidRPr="007214A3" w:rsidRDefault="007214A3" w:rsidP="00060D14">
            <w:pPr>
              <w:suppressAutoHyphens/>
              <w:snapToGrid w:val="0"/>
              <w:jc w:val="center"/>
              <w:rPr>
                <w:rFonts w:eastAsia="Lucida Sans Unicode"/>
                <w:b/>
                <w:kern w:val="2"/>
                <w:lang w:eastAsia="ar-SA"/>
              </w:rPr>
            </w:pPr>
          </w:p>
        </w:tc>
      </w:tr>
      <w:tr w:rsidR="007214A3" w:rsidRPr="007214A3" w:rsidTr="000D7461">
        <w:trPr>
          <w:trHeight w:val="64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6</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e"/>
              <w:suppressAutoHyphens/>
              <w:snapToGrid w:val="0"/>
              <w:ind w:left="0"/>
              <w:jc w:val="both"/>
              <w:rPr>
                <w:lang w:eastAsia="en-US"/>
              </w:rPr>
            </w:pPr>
            <w:r w:rsidRPr="007214A3">
              <w:rPr>
                <w:lang w:eastAsia="en-US"/>
              </w:rPr>
              <w:t xml:space="preserve">Практическое занятие № 2.  «Заполнение первичных документов по учету труда и его оплаты» </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jc w:val="center"/>
              <w:rPr>
                <w:lang w:eastAsia="en-US"/>
              </w:rPr>
            </w:pPr>
          </w:p>
        </w:tc>
        <w:tc>
          <w:tcPr>
            <w:tcW w:w="1561" w:type="dxa"/>
            <w:tcBorders>
              <w:top w:val="single" w:sz="4" w:space="0" w:color="000000"/>
              <w:left w:val="single" w:sz="4" w:space="0" w:color="000000"/>
              <w:bottom w:val="single" w:sz="4" w:space="0" w:color="auto"/>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1417" w:type="dxa"/>
            <w:tcBorders>
              <w:top w:val="single" w:sz="4" w:space="0" w:color="000000"/>
              <w:left w:val="single" w:sz="4" w:space="0" w:color="000000"/>
              <w:bottom w:val="single" w:sz="4" w:space="0" w:color="auto"/>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2125" w:type="dxa"/>
            <w:gridSpan w:val="2"/>
            <w:tcBorders>
              <w:top w:val="single" w:sz="4" w:space="0" w:color="auto"/>
              <w:left w:val="single" w:sz="4" w:space="0" w:color="000000"/>
              <w:bottom w:val="single" w:sz="4" w:space="0" w:color="auto"/>
            </w:tcBorders>
            <w:shd w:val="clear" w:color="auto" w:fill="auto"/>
          </w:tcPr>
          <w:p w:rsidR="007214A3" w:rsidRPr="007214A3" w:rsidRDefault="007214A3" w:rsidP="00462E07">
            <w:pPr>
              <w:spacing w:line="276" w:lineRule="auto"/>
              <w:jc w:val="center"/>
              <w:rPr>
                <w:lang w:eastAsia="en-US"/>
              </w:rPr>
            </w:pPr>
            <w:r w:rsidRPr="007214A3">
              <w:rPr>
                <w:lang w:eastAsia="en-US"/>
              </w:rPr>
              <w:t>заполнение документов</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0D7461">
        <w:trPr>
          <w:trHeight w:val="64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lastRenderedPageBreak/>
              <w:t>7</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4C4B5D">
            <w:pPr>
              <w:pStyle w:val="afe"/>
              <w:suppressAutoHyphens/>
              <w:ind w:left="36"/>
              <w:jc w:val="both"/>
            </w:pPr>
            <w:r w:rsidRPr="007214A3">
              <w:rPr>
                <w:lang w:eastAsia="en-US"/>
              </w:rPr>
              <w:t xml:space="preserve">Начисление заработной платы при различных видах, формах и системах оплаты труда </w:t>
            </w:r>
            <w:r w:rsidRPr="007214A3">
              <w:rPr>
                <w:rFonts w:eastAsia="Lucida Sans Unicode"/>
                <w:kern w:val="2"/>
                <w:shd w:val="clear" w:color="auto" w:fill="DDD9C3" w:themeFill="background2" w:themeFillShade="E6"/>
                <w:lang w:eastAsia="ar-SA"/>
              </w:rPr>
              <w:t>в программе 1С</w:t>
            </w:r>
            <w:proofErr w:type="gramStart"/>
            <w:r w:rsidRPr="007214A3">
              <w:rPr>
                <w:rFonts w:eastAsia="Lucida Sans Unicode"/>
                <w:kern w:val="2"/>
                <w:shd w:val="clear" w:color="auto" w:fill="DDD9C3" w:themeFill="background2" w:themeFillShade="E6"/>
                <w:lang w:eastAsia="ar-SA"/>
              </w:rPr>
              <w:t>:Б</w:t>
            </w:r>
            <w:proofErr w:type="gramEnd"/>
            <w:r w:rsidRPr="007214A3">
              <w:rPr>
                <w:rFonts w:eastAsia="Lucida Sans Unicode"/>
                <w:kern w:val="2"/>
                <w:shd w:val="clear" w:color="auto" w:fill="DDD9C3" w:themeFill="background2" w:themeFillShade="E6"/>
                <w:lang w:eastAsia="ar-SA"/>
              </w:rPr>
              <w:t xml:space="preserve">ухгалтерия. </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proofErr w:type="spellStart"/>
            <w:r w:rsidRPr="007214A3">
              <w:rPr>
                <w:sz w:val="18"/>
                <w:szCs w:val="20"/>
                <w:lang w:eastAsia="en-US"/>
              </w:rPr>
              <w:t>комбинир</w:t>
            </w:r>
            <w:proofErr w:type="spellEnd"/>
            <w:r w:rsidRPr="007214A3">
              <w:rPr>
                <w:sz w:val="18"/>
                <w:szCs w:val="20"/>
                <w:lang w:eastAsia="en-US"/>
              </w:rPr>
              <w:t>. занятие</w:t>
            </w:r>
          </w:p>
        </w:tc>
        <w:tc>
          <w:tcPr>
            <w:tcW w:w="1560" w:type="dxa"/>
            <w:vMerge/>
            <w:tcBorders>
              <w:left w:val="single" w:sz="4" w:space="0" w:color="000000"/>
            </w:tcBorders>
            <w:shd w:val="clear" w:color="auto" w:fill="auto"/>
          </w:tcPr>
          <w:p w:rsidR="007214A3" w:rsidRPr="007214A3" w:rsidRDefault="007214A3" w:rsidP="00343C08">
            <w:pPr>
              <w:jc w:val="center"/>
              <w:rPr>
                <w:lang w:eastAsia="en-US"/>
              </w:rPr>
            </w:pPr>
          </w:p>
        </w:tc>
        <w:tc>
          <w:tcPr>
            <w:tcW w:w="1561" w:type="dxa"/>
            <w:tcBorders>
              <w:top w:val="single" w:sz="4" w:space="0" w:color="000000"/>
              <w:left w:val="single" w:sz="4" w:space="0" w:color="000000"/>
              <w:bottom w:val="single" w:sz="4" w:space="0" w:color="auto"/>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1417" w:type="dxa"/>
            <w:tcBorders>
              <w:top w:val="single" w:sz="4" w:space="0" w:color="000000"/>
              <w:left w:val="single" w:sz="4" w:space="0" w:color="000000"/>
              <w:bottom w:val="single" w:sz="4" w:space="0" w:color="auto"/>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2125" w:type="dxa"/>
            <w:gridSpan w:val="2"/>
            <w:tcBorders>
              <w:top w:val="single" w:sz="4" w:space="0" w:color="auto"/>
              <w:left w:val="single" w:sz="4" w:space="0" w:color="000000"/>
              <w:bottom w:val="single" w:sz="4" w:space="0" w:color="auto"/>
            </w:tcBorders>
            <w:shd w:val="clear" w:color="auto" w:fill="auto"/>
          </w:tcPr>
          <w:p w:rsidR="007214A3" w:rsidRPr="007214A3" w:rsidRDefault="007214A3" w:rsidP="00462E07">
            <w:pPr>
              <w:spacing w:line="276" w:lineRule="auto"/>
              <w:jc w:val="center"/>
              <w:rPr>
                <w:lang w:eastAsia="en-US"/>
              </w:rPr>
            </w:pPr>
            <w:r w:rsidRPr="007214A3">
              <w:rPr>
                <w:lang w:eastAsia="en-US"/>
              </w:rPr>
              <w:t xml:space="preserve">Работа в </w:t>
            </w:r>
            <w:r w:rsidRPr="007214A3">
              <w:rPr>
                <w:rFonts w:eastAsia="Lucida Sans Unicode"/>
                <w:kern w:val="2"/>
                <w:lang w:eastAsia="ar-SA"/>
              </w:rPr>
              <w:t>1С</w:t>
            </w:r>
            <w:proofErr w:type="gramStart"/>
            <w:r w:rsidRPr="007214A3">
              <w:rPr>
                <w:rFonts w:eastAsia="Lucida Sans Unicode"/>
                <w:kern w:val="2"/>
                <w:lang w:eastAsia="ar-SA"/>
              </w:rPr>
              <w:t>:Б</w:t>
            </w:r>
            <w:proofErr w:type="gramEnd"/>
            <w:r w:rsidRPr="007214A3">
              <w:rPr>
                <w:rFonts w:eastAsia="Lucida Sans Unicode"/>
                <w:kern w:val="2"/>
                <w:lang w:eastAsia="ar-SA"/>
              </w:rPr>
              <w:t>ухгалтерия</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7214A3">
        <w:trPr>
          <w:trHeight w:val="64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lastRenderedPageBreak/>
              <w:t>8</w:t>
            </w:r>
          </w:p>
        </w:tc>
        <w:tc>
          <w:tcPr>
            <w:tcW w:w="3963" w:type="dxa"/>
            <w:tcBorders>
              <w:top w:val="single" w:sz="4" w:space="0" w:color="000000"/>
              <w:left w:val="single" w:sz="4" w:space="0" w:color="000000"/>
              <w:bottom w:val="single" w:sz="4" w:space="0" w:color="000000"/>
            </w:tcBorders>
            <w:shd w:val="clear" w:color="auto" w:fill="EEECE1" w:themeFill="background2"/>
          </w:tcPr>
          <w:p w:rsidR="007214A3" w:rsidRPr="007214A3" w:rsidRDefault="007214A3" w:rsidP="004C4B5D">
            <w:pPr>
              <w:pStyle w:val="afe"/>
              <w:suppressAutoHyphens/>
              <w:ind w:left="36"/>
              <w:jc w:val="both"/>
              <w:rPr>
                <w:lang w:eastAsia="en-US"/>
              </w:rPr>
            </w:pPr>
            <w:r w:rsidRPr="007214A3">
              <w:rPr>
                <w:lang w:eastAsia="en-US"/>
              </w:rPr>
              <w:t>Особенности расчета средней заработной платы для  начисления отпускных и пособий по временной нетрудоспособности</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060D14">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060D14">
            <w:pPr>
              <w:spacing w:line="276" w:lineRule="auto"/>
              <w:jc w:val="center"/>
              <w:rPr>
                <w:sz w:val="18"/>
                <w:szCs w:val="20"/>
                <w:lang w:eastAsia="en-US"/>
              </w:rPr>
            </w:pPr>
            <w:proofErr w:type="spellStart"/>
            <w:r w:rsidRPr="007214A3">
              <w:rPr>
                <w:sz w:val="18"/>
                <w:szCs w:val="20"/>
                <w:lang w:eastAsia="en-US"/>
              </w:rPr>
              <w:t>комбинир</w:t>
            </w:r>
            <w:proofErr w:type="spellEnd"/>
            <w:r w:rsidRPr="007214A3">
              <w:rPr>
                <w:sz w:val="18"/>
                <w:szCs w:val="20"/>
                <w:lang w:eastAsia="en-US"/>
              </w:rPr>
              <w:t>. занятие</w:t>
            </w:r>
          </w:p>
        </w:tc>
        <w:tc>
          <w:tcPr>
            <w:tcW w:w="1560" w:type="dxa"/>
            <w:vMerge/>
            <w:tcBorders>
              <w:left w:val="single" w:sz="4" w:space="0" w:color="000000"/>
            </w:tcBorders>
            <w:shd w:val="clear" w:color="auto" w:fill="auto"/>
          </w:tcPr>
          <w:p w:rsidR="007214A3" w:rsidRPr="007214A3" w:rsidRDefault="007214A3" w:rsidP="00343C08">
            <w:pPr>
              <w:jc w:val="center"/>
              <w:rPr>
                <w:lang w:eastAsia="en-US"/>
              </w:rPr>
            </w:pPr>
          </w:p>
        </w:tc>
        <w:tc>
          <w:tcPr>
            <w:tcW w:w="1561" w:type="dxa"/>
            <w:tcBorders>
              <w:top w:val="single" w:sz="4" w:space="0" w:color="000000"/>
              <w:left w:val="single" w:sz="4" w:space="0" w:color="000000"/>
              <w:bottom w:val="single" w:sz="4" w:space="0" w:color="auto"/>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1417" w:type="dxa"/>
            <w:tcBorders>
              <w:top w:val="single" w:sz="4" w:space="0" w:color="000000"/>
              <w:left w:val="single" w:sz="4" w:space="0" w:color="000000"/>
              <w:bottom w:val="single" w:sz="4" w:space="0" w:color="auto"/>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2125" w:type="dxa"/>
            <w:gridSpan w:val="2"/>
            <w:tcBorders>
              <w:top w:val="single" w:sz="4" w:space="0" w:color="auto"/>
              <w:left w:val="single" w:sz="4" w:space="0" w:color="000000"/>
              <w:bottom w:val="single" w:sz="4" w:space="0" w:color="auto"/>
            </w:tcBorders>
            <w:shd w:val="clear" w:color="auto" w:fill="auto"/>
          </w:tcPr>
          <w:p w:rsidR="007214A3" w:rsidRPr="007214A3" w:rsidRDefault="007214A3" w:rsidP="00060D14">
            <w:pPr>
              <w:spacing w:line="276" w:lineRule="auto"/>
              <w:jc w:val="center"/>
              <w:rPr>
                <w:lang w:eastAsia="en-US"/>
              </w:rPr>
            </w:pPr>
            <w:r w:rsidRPr="007214A3">
              <w:rPr>
                <w:lang w:eastAsia="en-US"/>
              </w:rPr>
              <w:t xml:space="preserve">Работа в </w:t>
            </w:r>
            <w:r w:rsidRPr="007214A3">
              <w:rPr>
                <w:rFonts w:eastAsia="Lucida Sans Unicode"/>
                <w:kern w:val="2"/>
                <w:lang w:eastAsia="ar-SA"/>
              </w:rPr>
              <w:t>1С</w:t>
            </w:r>
            <w:proofErr w:type="gramStart"/>
            <w:r w:rsidRPr="007214A3">
              <w:rPr>
                <w:rFonts w:eastAsia="Lucida Sans Unicode"/>
                <w:kern w:val="2"/>
                <w:lang w:eastAsia="ar-SA"/>
              </w:rPr>
              <w:t>:Б</w:t>
            </w:r>
            <w:proofErr w:type="gramEnd"/>
            <w:r w:rsidRPr="007214A3">
              <w:rPr>
                <w:rFonts w:eastAsia="Lucida Sans Unicode"/>
                <w:kern w:val="2"/>
                <w:lang w:eastAsia="ar-SA"/>
              </w:rPr>
              <w:t>ухгалтерия</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214A3" w:rsidRPr="007214A3" w:rsidRDefault="007214A3" w:rsidP="00060D14">
            <w:pPr>
              <w:jc w:val="center"/>
            </w:pPr>
            <w:r w:rsidRPr="007214A3">
              <w:t>ПК 2.1.- 2.7.</w:t>
            </w:r>
          </w:p>
          <w:p w:rsidR="007214A3" w:rsidRPr="007214A3" w:rsidRDefault="007214A3" w:rsidP="00060D14">
            <w:pPr>
              <w:suppressAutoHyphens/>
              <w:snapToGrid w:val="0"/>
              <w:jc w:val="center"/>
              <w:rPr>
                <w:rFonts w:eastAsia="Lucida Sans Unicode"/>
                <w:b/>
                <w:kern w:val="2"/>
                <w:lang w:eastAsia="ar-SA"/>
              </w:rPr>
            </w:pPr>
          </w:p>
        </w:tc>
      </w:tr>
      <w:tr w:rsidR="007214A3" w:rsidRPr="007214A3" w:rsidTr="008D3862">
        <w:trPr>
          <w:trHeight w:val="490"/>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9</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jc w:val="both"/>
              <w:rPr>
                <w:lang w:eastAsia="en-US"/>
              </w:rPr>
            </w:pPr>
            <w:r w:rsidRPr="007214A3">
              <w:rPr>
                <w:lang w:eastAsia="en-US"/>
              </w:rPr>
              <w:t>Самостоятельная работа № 2. Виды отпусков.</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20"/>
                <w:szCs w:val="20"/>
                <w:lang w:eastAsia="en-US"/>
              </w:rPr>
            </w:pPr>
            <w:proofErr w:type="spellStart"/>
            <w:r w:rsidRPr="007214A3">
              <w:rPr>
                <w:sz w:val="20"/>
                <w:szCs w:val="20"/>
                <w:lang w:eastAsia="en-US"/>
              </w:rPr>
              <w:t>срс</w:t>
            </w:r>
            <w:proofErr w:type="spellEnd"/>
          </w:p>
        </w:tc>
        <w:tc>
          <w:tcPr>
            <w:tcW w:w="1560" w:type="dxa"/>
            <w:vMerge/>
            <w:tcBorders>
              <w:left w:val="single" w:sz="4" w:space="0" w:color="000000"/>
            </w:tcBorders>
            <w:shd w:val="clear" w:color="auto" w:fill="auto"/>
          </w:tcPr>
          <w:p w:rsidR="007214A3" w:rsidRPr="007214A3" w:rsidRDefault="007214A3" w:rsidP="00343C08">
            <w:pPr>
              <w:jc w:val="center"/>
              <w:rPr>
                <w:lang w:eastAsia="en-US"/>
              </w:rPr>
            </w:pPr>
          </w:p>
        </w:tc>
        <w:tc>
          <w:tcPr>
            <w:tcW w:w="1561" w:type="dxa"/>
            <w:tcBorders>
              <w:top w:val="single" w:sz="4" w:space="0" w:color="000000"/>
              <w:left w:val="single" w:sz="4" w:space="0" w:color="000000"/>
              <w:bottom w:val="single" w:sz="4" w:space="0" w:color="auto"/>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1417" w:type="dxa"/>
            <w:tcBorders>
              <w:top w:val="single" w:sz="4" w:space="0" w:color="000000"/>
              <w:left w:val="single" w:sz="4" w:space="0" w:color="000000"/>
              <w:bottom w:val="single" w:sz="4" w:space="0" w:color="auto"/>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2125" w:type="dxa"/>
            <w:gridSpan w:val="2"/>
            <w:tcBorders>
              <w:top w:val="single" w:sz="4" w:space="0" w:color="auto"/>
              <w:left w:val="single" w:sz="4" w:space="0" w:color="000000"/>
              <w:bottom w:val="single" w:sz="4" w:space="0" w:color="auto"/>
            </w:tcBorders>
            <w:shd w:val="clear" w:color="auto" w:fill="auto"/>
          </w:tcPr>
          <w:p w:rsidR="007214A3" w:rsidRPr="007214A3" w:rsidRDefault="007214A3" w:rsidP="00462E07">
            <w:pPr>
              <w:spacing w:line="276" w:lineRule="auto"/>
              <w:jc w:val="center"/>
              <w:rPr>
                <w:sz w:val="20"/>
                <w:lang w:eastAsia="en-US"/>
              </w:rPr>
            </w:pPr>
            <w:r w:rsidRPr="007214A3">
              <w:rPr>
                <w:sz w:val="20"/>
                <w:lang w:val="en-US" w:eastAsia="en-US"/>
              </w:rPr>
              <w:t>www</w:t>
            </w:r>
            <w:r w:rsidRPr="007214A3">
              <w:rPr>
                <w:sz w:val="20"/>
                <w:lang w:eastAsia="en-US"/>
              </w:rPr>
              <w:t>.</w:t>
            </w:r>
            <w:r w:rsidRPr="007214A3">
              <w:rPr>
                <w:sz w:val="20"/>
                <w:lang w:val="en-US" w:eastAsia="en-US"/>
              </w:rPr>
              <w:t>consultant</w:t>
            </w:r>
            <w:r w:rsidRPr="007214A3">
              <w:rPr>
                <w:sz w:val="20"/>
                <w:lang w:eastAsia="en-US"/>
              </w:rPr>
              <w:t>.</w:t>
            </w:r>
            <w:proofErr w:type="spellStart"/>
            <w:r w:rsidRPr="007214A3">
              <w:rPr>
                <w:sz w:val="20"/>
                <w:lang w:val="en-US" w:eastAsia="en-US"/>
              </w:rPr>
              <w:t>ru</w:t>
            </w:r>
            <w:proofErr w:type="spellEnd"/>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0D7461">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10</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e"/>
              <w:suppressAutoHyphens/>
              <w:snapToGrid w:val="0"/>
              <w:ind w:left="0"/>
              <w:jc w:val="both"/>
              <w:rPr>
                <w:rFonts w:eastAsia="Lucida Sans Unicode"/>
                <w:kern w:val="2"/>
                <w:lang w:eastAsia="ar-SA"/>
              </w:rPr>
            </w:pPr>
            <w:r w:rsidRPr="007214A3">
              <w:rPr>
                <w:lang w:eastAsia="en-US"/>
              </w:rPr>
              <w:t>Практическое занятие № 3.  «</w:t>
            </w:r>
            <w:r w:rsidRPr="007214A3">
              <w:rPr>
                <w:rFonts w:eastAsia="Lucida Sans Unicode"/>
                <w:kern w:val="2"/>
                <w:lang w:eastAsia="ar-SA"/>
              </w:rPr>
              <w:t>Расчет заработной платы сотрудникам организации (повременная форма оплаты труда</w:t>
            </w:r>
            <w:r w:rsidRPr="007214A3">
              <w:rPr>
                <w:rFonts w:eastAsia="Lucida Sans Unicode"/>
                <w:kern w:val="2"/>
                <w:shd w:val="clear" w:color="auto" w:fill="FFFFFF" w:themeFill="background1"/>
                <w:lang w:eastAsia="ar-SA"/>
              </w:rPr>
              <w:t xml:space="preserve">)» </w:t>
            </w:r>
            <w:r w:rsidRPr="007214A3">
              <w:rPr>
                <w:rFonts w:eastAsia="Lucida Sans Unicode"/>
                <w:kern w:val="2"/>
                <w:shd w:val="clear" w:color="auto" w:fill="DDD9C3" w:themeFill="background2" w:themeFillShade="E6"/>
                <w:lang w:eastAsia="ar-SA"/>
              </w:rPr>
              <w:t>в программе 1С</w:t>
            </w:r>
            <w:proofErr w:type="gramStart"/>
            <w:r w:rsidRPr="007214A3">
              <w:rPr>
                <w:rFonts w:eastAsia="Lucida Sans Unicode"/>
                <w:kern w:val="2"/>
                <w:shd w:val="clear" w:color="auto" w:fill="DDD9C3" w:themeFill="background2" w:themeFillShade="E6"/>
                <w:lang w:eastAsia="ar-SA"/>
              </w:rPr>
              <w:t>:Б</w:t>
            </w:r>
            <w:proofErr w:type="gramEnd"/>
            <w:r w:rsidRPr="007214A3">
              <w:rPr>
                <w:rFonts w:eastAsia="Lucida Sans Unicode"/>
                <w:kern w:val="2"/>
                <w:shd w:val="clear" w:color="auto" w:fill="DDD9C3" w:themeFill="background2" w:themeFillShade="E6"/>
                <w:lang w:eastAsia="ar-SA"/>
              </w:rPr>
              <w:t>ухгалтерия</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jc w:val="center"/>
              <w:rPr>
                <w:lang w:eastAsia="en-US"/>
              </w:rPr>
            </w:pPr>
          </w:p>
        </w:tc>
        <w:tc>
          <w:tcPr>
            <w:tcW w:w="1561"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2125" w:type="dxa"/>
            <w:gridSpan w:val="2"/>
            <w:tcBorders>
              <w:top w:val="single" w:sz="4" w:space="0" w:color="auto"/>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eastAsia="en-US"/>
              </w:rPr>
              <w:t>1(335-337)</w:t>
            </w:r>
          </w:p>
          <w:p w:rsidR="007214A3" w:rsidRPr="007214A3" w:rsidRDefault="007214A3" w:rsidP="00462E07">
            <w:pPr>
              <w:spacing w:line="276" w:lineRule="auto"/>
              <w:jc w:val="center"/>
              <w:rPr>
                <w:lang w:eastAsia="en-US"/>
              </w:rPr>
            </w:pPr>
            <w:r w:rsidRPr="007214A3">
              <w:rPr>
                <w:sz w:val="20"/>
                <w:lang w:eastAsia="en-US"/>
              </w:rPr>
              <w:t>повторение, анализ конспекта</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0D7461">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11</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e"/>
              <w:suppressAutoHyphens/>
              <w:snapToGrid w:val="0"/>
              <w:ind w:left="0"/>
              <w:jc w:val="both"/>
              <w:rPr>
                <w:rFonts w:eastAsia="Lucida Sans Unicode"/>
                <w:kern w:val="2"/>
                <w:lang w:eastAsia="ar-SA"/>
              </w:rPr>
            </w:pPr>
            <w:r w:rsidRPr="007214A3">
              <w:rPr>
                <w:lang w:eastAsia="en-US"/>
              </w:rPr>
              <w:t>Практическое занятие № 4. «</w:t>
            </w:r>
            <w:r w:rsidRPr="007214A3">
              <w:rPr>
                <w:rFonts w:eastAsia="Lucida Sans Unicode"/>
                <w:kern w:val="2"/>
                <w:lang w:eastAsia="ar-SA"/>
              </w:rPr>
              <w:t xml:space="preserve">Расчет заработной платы сотрудникам организации (сдельная форма оплаты труда)» </w:t>
            </w:r>
            <w:r w:rsidRPr="007214A3">
              <w:rPr>
                <w:rFonts w:eastAsia="Lucida Sans Unicode"/>
                <w:kern w:val="2"/>
                <w:shd w:val="clear" w:color="auto" w:fill="DDD9C3" w:themeFill="background2" w:themeFillShade="E6"/>
                <w:lang w:eastAsia="ar-SA"/>
              </w:rPr>
              <w:t>в программе 1С</w:t>
            </w:r>
            <w:proofErr w:type="gramStart"/>
            <w:r w:rsidRPr="007214A3">
              <w:rPr>
                <w:rFonts w:eastAsia="Lucida Sans Unicode"/>
                <w:kern w:val="2"/>
                <w:shd w:val="clear" w:color="auto" w:fill="DDD9C3" w:themeFill="background2" w:themeFillShade="E6"/>
                <w:lang w:eastAsia="ar-SA"/>
              </w:rPr>
              <w:t>:Б</w:t>
            </w:r>
            <w:proofErr w:type="gramEnd"/>
            <w:r w:rsidRPr="007214A3">
              <w:rPr>
                <w:rFonts w:eastAsia="Lucida Sans Unicode"/>
                <w:kern w:val="2"/>
                <w:shd w:val="clear" w:color="auto" w:fill="DDD9C3" w:themeFill="background2" w:themeFillShade="E6"/>
                <w:lang w:eastAsia="ar-SA"/>
              </w:rPr>
              <w:t>ухгалтерия</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jc w:val="center"/>
              <w:rPr>
                <w:lang w:eastAsia="en-US"/>
              </w:rPr>
            </w:pPr>
          </w:p>
        </w:tc>
        <w:tc>
          <w:tcPr>
            <w:tcW w:w="1561"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2125" w:type="dxa"/>
            <w:gridSpan w:val="2"/>
            <w:tcBorders>
              <w:top w:val="single" w:sz="4" w:space="0" w:color="auto"/>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eastAsia="en-US"/>
              </w:rPr>
              <w:t>1(337-341)</w:t>
            </w:r>
          </w:p>
          <w:p w:rsidR="007214A3" w:rsidRPr="007214A3" w:rsidRDefault="007214A3" w:rsidP="00462E07">
            <w:pPr>
              <w:spacing w:line="276" w:lineRule="auto"/>
              <w:jc w:val="center"/>
              <w:rPr>
                <w:lang w:eastAsia="en-US"/>
              </w:rPr>
            </w:pPr>
            <w:r w:rsidRPr="007214A3">
              <w:rPr>
                <w:sz w:val="20"/>
                <w:lang w:eastAsia="en-US"/>
              </w:rPr>
              <w:t>повторение, анализ конспекта</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0D7461">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12</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Style45"/>
              <w:snapToGrid w:val="0"/>
              <w:spacing w:after="0" w:line="240" w:lineRule="auto"/>
              <w:jc w:val="both"/>
              <w:rPr>
                <w:rFonts w:ascii="Times New Roman" w:hAnsi="Times New Roman"/>
                <w:sz w:val="24"/>
                <w:szCs w:val="24"/>
              </w:rPr>
            </w:pPr>
            <w:r w:rsidRPr="007214A3">
              <w:rPr>
                <w:rFonts w:ascii="Times New Roman" w:hAnsi="Times New Roman"/>
                <w:sz w:val="24"/>
                <w:szCs w:val="24"/>
              </w:rPr>
              <w:t xml:space="preserve">Практическое занятие № 5.  «Расчета средней заработной платы для  начисления отпускных» </w:t>
            </w:r>
            <w:r w:rsidRPr="007214A3">
              <w:rPr>
                <w:rFonts w:ascii="Times New Roman" w:eastAsia="Lucida Sans Unicode" w:hAnsi="Times New Roman"/>
                <w:sz w:val="24"/>
                <w:szCs w:val="24"/>
                <w:shd w:val="clear" w:color="auto" w:fill="DDD9C3" w:themeFill="background2" w:themeFillShade="E6"/>
              </w:rPr>
              <w:t>в программе 1С</w:t>
            </w:r>
            <w:proofErr w:type="gramStart"/>
            <w:r w:rsidRPr="007214A3">
              <w:rPr>
                <w:rFonts w:ascii="Times New Roman" w:eastAsia="Lucida Sans Unicode" w:hAnsi="Times New Roman"/>
                <w:sz w:val="24"/>
                <w:szCs w:val="24"/>
                <w:shd w:val="clear" w:color="auto" w:fill="DDD9C3" w:themeFill="background2" w:themeFillShade="E6"/>
              </w:rPr>
              <w:t>:Б</w:t>
            </w:r>
            <w:proofErr w:type="gramEnd"/>
            <w:r w:rsidRPr="007214A3">
              <w:rPr>
                <w:rFonts w:ascii="Times New Roman" w:eastAsia="Lucida Sans Unicode" w:hAnsi="Times New Roman"/>
                <w:sz w:val="24"/>
                <w:szCs w:val="24"/>
                <w:shd w:val="clear" w:color="auto" w:fill="DDD9C3" w:themeFill="background2" w:themeFillShade="E6"/>
              </w:rPr>
              <w:t>ухгалтерия</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jc w:val="center"/>
              <w:rPr>
                <w:lang w:eastAsia="en-US"/>
              </w:rPr>
            </w:pPr>
          </w:p>
        </w:tc>
        <w:tc>
          <w:tcPr>
            <w:tcW w:w="1561"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2125" w:type="dxa"/>
            <w:gridSpan w:val="2"/>
            <w:tcBorders>
              <w:top w:val="single" w:sz="4" w:space="0" w:color="auto"/>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val="en-US" w:eastAsia="en-US"/>
              </w:rPr>
              <w:t>1(348-357)</w:t>
            </w:r>
          </w:p>
          <w:p w:rsidR="007214A3" w:rsidRPr="007214A3" w:rsidRDefault="007214A3" w:rsidP="00462E07">
            <w:pPr>
              <w:spacing w:line="276" w:lineRule="auto"/>
              <w:jc w:val="center"/>
              <w:rPr>
                <w:lang w:eastAsia="en-US"/>
              </w:rPr>
            </w:pPr>
            <w:r w:rsidRPr="007214A3">
              <w:rPr>
                <w:lang w:eastAsia="en-US"/>
              </w:rPr>
              <w:t>анализ конспекта</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0D7461">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4C4B5D">
            <w:pPr>
              <w:pStyle w:val="afc"/>
              <w:rPr>
                <w:rFonts w:ascii="Times New Roman" w:hAnsi="Times New Roman"/>
                <w:sz w:val="24"/>
                <w:szCs w:val="24"/>
              </w:rPr>
            </w:pPr>
            <w:r w:rsidRPr="007214A3">
              <w:rPr>
                <w:rFonts w:ascii="Times New Roman" w:hAnsi="Times New Roman"/>
                <w:sz w:val="24"/>
                <w:szCs w:val="24"/>
              </w:rPr>
              <w:t>13</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Style45"/>
              <w:snapToGrid w:val="0"/>
              <w:spacing w:after="0" w:line="240" w:lineRule="auto"/>
              <w:jc w:val="both"/>
              <w:rPr>
                <w:rFonts w:ascii="Times New Roman" w:hAnsi="Times New Roman"/>
                <w:sz w:val="24"/>
                <w:szCs w:val="24"/>
              </w:rPr>
            </w:pPr>
            <w:r w:rsidRPr="007214A3">
              <w:rPr>
                <w:rFonts w:ascii="Times New Roman" w:hAnsi="Times New Roman"/>
                <w:sz w:val="24"/>
                <w:szCs w:val="24"/>
              </w:rPr>
              <w:t xml:space="preserve">Практическое занятие № 6. «Расчета средней заработной платы для  начисления пособий по временной нетрудоспособности»  </w:t>
            </w:r>
            <w:r w:rsidRPr="007214A3">
              <w:rPr>
                <w:rFonts w:ascii="Times New Roman" w:eastAsia="Lucida Sans Unicode" w:hAnsi="Times New Roman"/>
                <w:sz w:val="24"/>
                <w:szCs w:val="24"/>
                <w:shd w:val="clear" w:color="auto" w:fill="DDD9C3" w:themeFill="background2" w:themeFillShade="E6"/>
              </w:rPr>
              <w:t>в программе 1С</w:t>
            </w:r>
            <w:proofErr w:type="gramStart"/>
            <w:r w:rsidRPr="007214A3">
              <w:rPr>
                <w:rFonts w:ascii="Times New Roman" w:eastAsia="Lucida Sans Unicode" w:hAnsi="Times New Roman"/>
                <w:sz w:val="24"/>
                <w:szCs w:val="24"/>
                <w:shd w:val="clear" w:color="auto" w:fill="DDD9C3" w:themeFill="background2" w:themeFillShade="E6"/>
              </w:rPr>
              <w:t>:Б</w:t>
            </w:r>
            <w:proofErr w:type="gramEnd"/>
            <w:r w:rsidRPr="007214A3">
              <w:rPr>
                <w:rFonts w:ascii="Times New Roman" w:eastAsia="Lucida Sans Unicode" w:hAnsi="Times New Roman"/>
                <w:sz w:val="24"/>
                <w:szCs w:val="24"/>
                <w:shd w:val="clear" w:color="auto" w:fill="DDD9C3" w:themeFill="background2" w:themeFillShade="E6"/>
              </w:rPr>
              <w:t>ухгалтерия</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jc w:val="center"/>
              <w:rPr>
                <w:lang w:eastAsia="en-US"/>
              </w:rPr>
            </w:pPr>
          </w:p>
        </w:tc>
        <w:tc>
          <w:tcPr>
            <w:tcW w:w="1561"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2125" w:type="dxa"/>
            <w:gridSpan w:val="2"/>
            <w:tcBorders>
              <w:top w:val="single" w:sz="4" w:space="0" w:color="auto"/>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val="en-US" w:eastAsia="en-US"/>
              </w:rPr>
              <w:t>1(357-365)</w:t>
            </w:r>
          </w:p>
          <w:p w:rsidR="007214A3" w:rsidRPr="007214A3" w:rsidRDefault="007214A3" w:rsidP="00462E07">
            <w:pPr>
              <w:spacing w:line="276" w:lineRule="auto"/>
              <w:jc w:val="center"/>
              <w:rPr>
                <w:lang w:eastAsia="en-US"/>
              </w:rPr>
            </w:pPr>
            <w:r w:rsidRPr="007214A3">
              <w:rPr>
                <w:lang w:eastAsia="en-US"/>
              </w:rPr>
              <w:t>анализ конспекта</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0D7461">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lastRenderedPageBreak/>
              <w:t>14</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e"/>
              <w:snapToGrid w:val="0"/>
              <w:ind w:left="36"/>
              <w:jc w:val="both"/>
              <w:rPr>
                <w:lang w:eastAsia="en-US"/>
              </w:rPr>
            </w:pPr>
            <w:r w:rsidRPr="007214A3">
              <w:rPr>
                <w:lang w:eastAsia="en-US"/>
              </w:rPr>
              <w:t>Порядок начисления премий и вознаграждений по итогам года</w:t>
            </w:r>
          </w:p>
          <w:p w:rsidR="007214A3" w:rsidRPr="007214A3" w:rsidRDefault="007214A3" w:rsidP="007214A3">
            <w:pPr>
              <w:pStyle w:val="afe"/>
              <w:snapToGrid w:val="0"/>
              <w:ind w:left="36"/>
              <w:jc w:val="both"/>
            </w:pPr>
            <w:r w:rsidRPr="007214A3">
              <w:rPr>
                <w:lang w:eastAsia="en-US"/>
              </w:rPr>
              <w:t>Синтетический и аналитический учет расчетов по оплате труда. Удержания из заработной платы и их учет. Виды удержаний из заработной платы.</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proofErr w:type="spellStart"/>
            <w:r w:rsidRPr="007214A3">
              <w:rPr>
                <w:sz w:val="18"/>
                <w:szCs w:val="20"/>
                <w:lang w:eastAsia="en-US"/>
              </w:rPr>
              <w:t>комбинир</w:t>
            </w:r>
            <w:proofErr w:type="spellEnd"/>
            <w:r w:rsidRPr="007214A3">
              <w:rPr>
                <w:sz w:val="18"/>
                <w:szCs w:val="20"/>
                <w:lang w:eastAsia="en-US"/>
              </w:rPr>
              <w:t>. занятие</w:t>
            </w:r>
          </w:p>
        </w:tc>
        <w:tc>
          <w:tcPr>
            <w:tcW w:w="1560" w:type="dxa"/>
            <w:vMerge/>
            <w:tcBorders>
              <w:left w:val="single" w:sz="4" w:space="0" w:color="000000"/>
            </w:tcBorders>
            <w:shd w:val="clear" w:color="auto" w:fill="auto"/>
          </w:tcPr>
          <w:p w:rsidR="007214A3" w:rsidRPr="007214A3" w:rsidRDefault="007214A3" w:rsidP="00343C08">
            <w:pPr>
              <w:jc w:val="center"/>
              <w:rPr>
                <w:lang w:eastAsia="en-US"/>
              </w:rPr>
            </w:pPr>
          </w:p>
        </w:tc>
        <w:tc>
          <w:tcPr>
            <w:tcW w:w="1561"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2125" w:type="dxa"/>
            <w:gridSpan w:val="2"/>
            <w:tcBorders>
              <w:top w:val="single" w:sz="4" w:space="0" w:color="auto"/>
              <w:left w:val="single" w:sz="4" w:space="0" w:color="000000"/>
              <w:bottom w:val="single" w:sz="4" w:space="0" w:color="000000"/>
            </w:tcBorders>
            <w:shd w:val="clear" w:color="auto" w:fill="auto"/>
          </w:tcPr>
          <w:p w:rsidR="007214A3" w:rsidRPr="007214A3" w:rsidRDefault="007214A3" w:rsidP="00462E07">
            <w:pPr>
              <w:spacing w:line="276" w:lineRule="auto"/>
              <w:jc w:val="center"/>
              <w:rPr>
                <w:lang w:val="en-US" w:eastAsia="en-US"/>
              </w:rPr>
            </w:pPr>
            <w:r w:rsidRPr="007214A3">
              <w:rPr>
                <w:lang w:val="en-US" w:eastAsia="en-US"/>
              </w:rPr>
              <w:t>1(389-393)</w:t>
            </w:r>
          </w:p>
          <w:p w:rsidR="007214A3" w:rsidRPr="007214A3" w:rsidRDefault="007214A3" w:rsidP="00462E07">
            <w:pPr>
              <w:spacing w:line="276" w:lineRule="auto"/>
              <w:jc w:val="center"/>
              <w:rPr>
                <w:lang w:eastAsia="en-US"/>
              </w:rPr>
            </w:pPr>
            <w:r w:rsidRPr="007214A3">
              <w:rPr>
                <w:lang w:val="en-US" w:eastAsia="en-US"/>
              </w:rPr>
              <w:t>1(365-382)</w:t>
            </w:r>
          </w:p>
          <w:p w:rsidR="007214A3" w:rsidRPr="007214A3" w:rsidRDefault="007214A3" w:rsidP="00462E07">
            <w:pPr>
              <w:spacing w:line="276" w:lineRule="auto"/>
              <w:jc w:val="center"/>
              <w:rPr>
                <w:lang w:eastAsia="en-US"/>
              </w:rPr>
            </w:pPr>
            <w:r w:rsidRPr="007214A3">
              <w:rPr>
                <w:lang w:eastAsia="en-US"/>
              </w:rPr>
              <w:t>анализ конспекта</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0D7461">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lastRenderedPageBreak/>
              <w:t>15</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e"/>
              <w:snapToGrid w:val="0"/>
              <w:ind w:left="36"/>
              <w:jc w:val="both"/>
              <w:rPr>
                <w:lang w:eastAsia="en-US"/>
              </w:rPr>
            </w:pPr>
            <w:r w:rsidRPr="007214A3">
              <w:rPr>
                <w:lang w:eastAsia="en-US"/>
              </w:rPr>
              <w:t>Самостоятельная работа № 3. Выплаты сотрудникам организации, не облагаемые НДФЛ.</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20"/>
                <w:szCs w:val="20"/>
                <w:lang w:eastAsia="en-US"/>
              </w:rPr>
            </w:pPr>
            <w:proofErr w:type="spellStart"/>
            <w:r w:rsidRPr="007214A3">
              <w:rPr>
                <w:sz w:val="20"/>
                <w:szCs w:val="20"/>
                <w:lang w:eastAsia="en-US"/>
              </w:rPr>
              <w:t>срс</w:t>
            </w:r>
            <w:proofErr w:type="spellEnd"/>
          </w:p>
        </w:tc>
        <w:tc>
          <w:tcPr>
            <w:tcW w:w="1560" w:type="dxa"/>
            <w:vMerge/>
            <w:tcBorders>
              <w:left w:val="single" w:sz="4" w:space="0" w:color="000000"/>
            </w:tcBorders>
            <w:shd w:val="clear" w:color="auto" w:fill="auto"/>
          </w:tcPr>
          <w:p w:rsidR="007214A3" w:rsidRPr="007214A3" w:rsidRDefault="007214A3" w:rsidP="00343C08">
            <w:pPr>
              <w:jc w:val="center"/>
              <w:rPr>
                <w:lang w:eastAsia="en-US"/>
              </w:rPr>
            </w:pPr>
          </w:p>
        </w:tc>
        <w:tc>
          <w:tcPr>
            <w:tcW w:w="1561"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2125" w:type="dxa"/>
            <w:gridSpan w:val="2"/>
            <w:tcBorders>
              <w:top w:val="single" w:sz="4" w:space="0" w:color="auto"/>
              <w:left w:val="single" w:sz="4" w:space="0" w:color="000000"/>
              <w:bottom w:val="single" w:sz="4" w:space="0" w:color="000000"/>
            </w:tcBorders>
            <w:shd w:val="clear" w:color="auto" w:fill="auto"/>
          </w:tcPr>
          <w:p w:rsidR="007214A3" w:rsidRPr="007214A3" w:rsidRDefault="007214A3" w:rsidP="00462E07">
            <w:pPr>
              <w:spacing w:line="276" w:lineRule="auto"/>
              <w:jc w:val="center"/>
              <w:rPr>
                <w:sz w:val="20"/>
                <w:lang w:val="en-US" w:eastAsia="en-US"/>
              </w:rPr>
            </w:pPr>
            <w:r w:rsidRPr="007214A3">
              <w:rPr>
                <w:sz w:val="20"/>
                <w:lang w:val="en-US" w:eastAsia="en-US"/>
              </w:rPr>
              <w:t>www.consultant.ru</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0D7461">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16</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Style45"/>
              <w:snapToGrid w:val="0"/>
              <w:spacing w:after="0" w:line="240" w:lineRule="auto"/>
              <w:jc w:val="both"/>
              <w:rPr>
                <w:rFonts w:ascii="Times New Roman" w:hAnsi="Times New Roman"/>
                <w:sz w:val="24"/>
                <w:szCs w:val="24"/>
              </w:rPr>
            </w:pPr>
            <w:r w:rsidRPr="007214A3">
              <w:rPr>
                <w:rFonts w:ascii="Times New Roman" w:hAnsi="Times New Roman"/>
                <w:sz w:val="24"/>
                <w:szCs w:val="24"/>
              </w:rPr>
              <w:t>Практическое занятие № 7. «</w:t>
            </w:r>
            <w:r w:rsidRPr="007214A3">
              <w:rPr>
                <w:rStyle w:val="FontStyle124"/>
                <w:sz w:val="24"/>
                <w:szCs w:val="24"/>
              </w:rPr>
              <w:t>Удержания НДФЛ из заработной платы и отражение в учете соответствующих операций»</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vAlign w:val="center"/>
          </w:tcPr>
          <w:p w:rsidR="007214A3" w:rsidRPr="007214A3" w:rsidRDefault="007214A3" w:rsidP="00343C08">
            <w:pPr>
              <w:jc w:val="center"/>
              <w:rPr>
                <w:lang w:eastAsia="en-US"/>
              </w:rPr>
            </w:pPr>
          </w:p>
        </w:tc>
        <w:tc>
          <w:tcPr>
            <w:tcW w:w="1561"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2125" w:type="dxa"/>
            <w:gridSpan w:val="2"/>
            <w:tcBorders>
              <w:top w:val="single" w:sz="4" w:space="0" w:color="auto"/>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val="en-US" w:eastAsia="en-US"/>
              </w:rPr>
              <w:t>1(366-380)</w:t>
            </w:r>
          </w:p>
          <w:p w:rsidR="007214A3" w:rsidRPr="007214A3" w:rsidRDefault="007214A3" w:rsidP="00462E07">
            <w:pPr>
              <w:spacing w:line="276" w:lineRule="auto"/>
              <w:jc w:val="center"/>
              <w:rPr>
                <w:lang w:eastAsia="en-US"/>
              </w:rPr>
            </w:pPr>
            <w:r w:rsidRPr="007214A3">
              <w:rPr>
                <w:sz w:val="20"/>
                <w:lang w:eastAsia="en-US"/>
              </w:rPr>
              <w:t>повторение, анализ конспекта</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0D7461">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17</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e"/>
              <w:suppressAutoHyphens/>
              <w:snapToGrid w:val="0"/>
              <w:ind w:left="0"/>
              <w:jc w:val="both"/>
              <w:rPr>
                <w:lang w:eastAsia="en-US"/>
              </w:rPr>
            </w:pPr>
            <w:r w:rsidRPr="007214A3">
              <w:rPr>
                <w:lang w:eastAsia="en-US"/>
              </w:rPr>
              <w:t>Практическое занятие № 8.  «</w:t>
            </w:r>
            <w:r w:rsidRPr="007214A3">
              <w:rPr>
                <w:rStyle w:val="FontStyle124"/>
                <w:lang w:eastAsia="en-US"/>
              </w:rPr>
              <w:t xml:space="preserve">Решение ситуационных задач по учету удержаний из заработной платы» </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1561"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2125" w:type="dxa"/>
            <w:gridSpan w:val="2"/>
            <w:tcBorders>
              <w:top w:val="single" w:sz="4" w:space="0" w:color="auto"/>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val="en-US" w:eastAsia="en-US"/>
              </w:rPr>
              <w:t>1(335-380)</w:t>
            </w:r>
          </w:p>
          <w:p w:rsidR="007214A3" w:rsidRPr="007214A3" w:rsidRDefault="007214A3" w:rsidP="00462E07">
            <w:pPr>
              <w:spacing w:line="276" w:lineRule="auto"/>
              <w:jc w:val="center"/>
              <w:rPr>
                <w:lang w:eastAsia="en-US"/>
              </w:rPr>
            </w:pPr>
            <w:r w:rsidRPr="007214A3">
              <w:rPr>
                <w:lang w:eastAsia="en-US"/>
              </w:rPr>
              <w:t>анализ конспекта</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462E07">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18</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e"/>
              <w:suppressAutoHyphens/>
              <w:snapToGrid w:val="0"/>
              <w:ind w:left="0"/>
              <w:jc w:val="both"/>
              <w:rPr>
                <w:lang w:eastAsia="en-US"/>
              </w:rPr>
            </w:pPr>
            <w:r w:rsidRPr="007214A3">
              <w:rPr>
                <w:lang w:eastAsia="en-US"/>
              </w:rPr>
              <w:t>Практическое занятие № 9. «</w:t>
            </w:r>
            <w:r w:rsidRPr="007214A3">
              <w:rPr>
                <w:rFonts w:eastAsia="Lucida Sans Unicode"/>
                <w:kern w:val="2"/>
                <w:lang w:eastAsia="ar-SA"/>
              </w:rPr>
              <w:t>Решение ситуационных задач по учету стандартных налоговых вычетов»</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1561"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auto"/>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2125" w:type="dxa"/>
            <w:gridSpan w:val="2"/>
            <w:tcBorders>
              <w:top w:val="single" w:sz="4" w:space="0" w:color="auto"/>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val="en-US" w:eastAsia="en-US"/>
              </w:rPr>
              <w:t>1(366-380)</w:t>
            </w:r>
          </w:p>
          <w:p w:rsidR="007214A3" w:rsidRPr="007214A3" w:rsidRDefault="007214A3" w:rsidP="00462E07">
            <w:pPr>
              <w:spacing w:line="276" w:lineRule="auto"/>
              <w:jc w:val="center"/>
              <w:rPr>
                <w:lang w:eastAsia="en-US"/>
              </w:rPr>
            </w:pPr>
            <w:r w:rsidRPr="007214A3">
              <w:rPr>
                <w:lang w:eastAsia="en-US"/>
              </w:rPr>
              <w:t>анализ конспекта</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0D7461">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19</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e"/>
              <w:suppressAutoHyphens/>
              <w:snapToGrid w:val="0"/>
              <w:ind w:left="0"/>
              <w:jc w:val="both"/>
              <w:rPr>
                <w:lang w:eastAsia="en-US"/>
              </w:rPr>
            </w:pPr>
            <w:r w:rsidRPr="007214A3">
              <w:rPr>
                <w:lang w:eastAsia="en-US"/>
              </w:rPr>
              <w:t>Практическое занятие № 10. «</w:t>
            </w:r>
            <w:r w:rsidRPr="007214A3">
              <w:rPr>
                <w:rFonts w:eastAsia="Lucida Sans Unicode"/>
                <w:kern w:val="2"/>
                <w:lang w:eastAsia="ar-SA"/>
              </w:rPr>
              <w:t xml:space="preserve">Заполнение бухгалтерских регистров по расчету заработной платы» </w:t>
            </w:r>
            <w:r w:rsidRPr="007214A3">
              <w:rPr>
                <w:rFonts w:eastAsia="Lucida Sans Unicode"/>
                <w:kern w:val="2"/>
                <w:shd w:val="clear" w:color="auto" w:fill="DDD9C3" w:themeFill="background2" w:themeFillShade="E6"/>
                <w:lang w:eastAsia="ar-SA"/>
              </w:rPr>
              <w:t>в программе 1С</w:t>
            </w:r>
            <w:proofErr w:type="gramStart"/>
            <w:r w:rsidRPr="007214A3">
              <w:rPr>
                <w:rFonts w:eastAsia="Lucida Sans Unicode"/>
                <w:kern w:val="2"/>
                <w:shd w:val="clear" w:color="auto" w:fill="DDD9C3" w:themeFill="background2" w:themeFillShade="E6"/>
                <w:lang w:eastAsia="ar-SA"/>
              </w:rPr>
              <w:t>:Б</w:t>
            </w:r>
            <w:proofErr w:type="gramEnd"/>
            <w:r w:rsidRPr="007214A3">
              <w:rPr>
                <w:rFonts w:eastAsia="Lucida Sans Unicode"/>
                <w:kern w:val="2"/>
                <w:shd w:val="clear" w:color="auto" w:fill="DDD9C3" w:themeFill="background2" w:themeFillShade="E6"/>
                <w:lang w:eastAsia="ar-SA"/>
              </w:rPr>
              <w:t>ухгалтерия</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lang w:val="en-US" w:eastAsia="en-US"/>
              </w:rPr>
            </w:pPr>
            <w:r w:rsidRPr="007214A3">
              <w:rPr>
                <w:lang w:val="en-US" w:eastAsia="en-US"/>
              </w:rPr>
              <w:t>1(389-393)</w:t>
            </w:r>
          </w:p>
          <w:p w:rsidR="007214A3" w:rsidRPr="007214A3" w:rsidRDefault="007214A3" w:rsidP="00462E07">
            <w:pPr>
              <w:spacing w:line="276" w:lineRule="auto"/>
              <w:jc w:val="center"/>
              <w:rPr>
                <w:lang w:eastAsia="en-US"/>
              </w:rPr>
            </w:pPr>
            <w:r w:rsidRPr="007214A3">
              <w:rPr>
                <w:lang w:val="en-US" w:eastAsia="en-US"/>
              </w:rPr>
              <w:t>1(365-382)</w:t>
            </w:r>
          </w:p>
          <w:p w:rsidR="007214A3" w:rsidRPr="007214A3" w:rsidRDefault="007214A3" w:rsidP="00462E07">
            <w:pPr>
              <w:spacing w:line="276" w:lineRule="auto"/>
              <w:jc w:val="center"/>
              <w:rPr>
                <w:lang w:eastAsia="en-US"/>
              </w:rPr>
            </w:pPr>
            <w:r w:rsidRPr="007214A3">
              <w:rPr>
                <w:lang w:eastAsia="en-US"/>
              </w:rPr>
              <w:t>анализ конспекта</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0D7461">
        <w:trPr>
          <w:trHeight w:val="366"/>
        </w:trPr>
        <w:tc>
          <w:tcPr>
            <w:tcW w:w="4813"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343C08">
            <w:pPr>
              <w:suppressAutoHyphens/>
              <w:snapToGrid w:val="0"/>
              <w:jc w:val="both"/>
              <w:rPr>
                <w:rFonts w:eastAsia="Lucida Sans Unicode"/>
                <w:b/>
                <w:kern w:val="2"/>
                <w:lang w:eastAsia="ar-SA"/>
              </w:rPr>
            </w:pPr>
            <w:r w:rsidRPr="007214A3">
              <w:rPr>
                <w:b/>
                <w:lang w:eastAsia="en-US"/>
              </w:rPr>
              <w:t>Тема 1.3. Учет кредитов и займов</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auto"/>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r>
      <w:tr w:rsidR="007214A3" w:rsidRPr="007214A3" w:rsidTr="006B758F">
        <w:trPr>
          <w:trHeight w:val="2892"/>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lastRenderedPageBreak/>
              <w:t>20</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Style45"/>
              <w:snapToGrid w:val="0"/>
              <w:spacing w:after="0" w:line="240" w:lineRule="auto"/>
              <w:jc w:val="both"/>
              <w:rPr>
                <w:rStyle w:val="FontStyle124"/>
                <w:sz w:val="24"/>
                <w:szCs w:val="24"/>
              </w:rPr>
            </w:pPr>
            <w:r w:rsidRPr="007214A3">
              <w:rPr>
                <w:rStyle w:val="FontStyle124"/>
                <w:sz w:val="24"/>
                <w:szCs w:val="24"/>
              </w:rPr>
              <w:t>Понятие кредитов и займов и нормативное регулирование их учета. Нормативное регулирование бухгалтерского учета кредитов и займов. Понятие кредитов и займов, их виды.</w:t>
            </w:r>
            <w:r w:rsidRPr="007214A3">
              <w:rPr>
                <w:rFonts w:ascii="Times New Roman" w:hAnsi="Times New Roman"/>
                <w:sz w:val="24"/>
                <w:szCs w:val="24"/>
              </w:rPr>
              <w:t xml:space="preserve"> Краткосрочные и долгосрочные кредиты и займы.</w:t>
            </w:r>
            <w:r w:rsidRPr="007214A3">
              <w:rPr>
                <w:rStyle w:val="FontStyle124"/>
                <w:sz w:val="24"/>
                <w:szCs w:val="24"/>
              </w:rPr>
              <w:t xml:space="preserve"> </w:t>
            </w:r>
          </w:p>
          <w:p w:rsidR="007214A3" w:rsidRPr="007214A3" w:rsidRDefault="007214A3" w:rsidP="00343C08">
            <w:pPr>
              <w:pStyle w:val="afc"/>
              <w:rPr>
                <w:rFonts w:ascii="Times New Roman" w:hAnsi="Times New Roman"/>
                <w:sz w:val="24"/>
                <w:szCs w:val="24"/>
              </w:rPr>
            </w:pPr>
            <w:r w:rsidRPr="007214A3">
              <w:rPr>
                <w:rStyle w:val="FontStyle124"/>
                <w:sz w:val="24"/>
                <w:szCs w:val="24"/>
              </w:rPr>
              <w:t>Документальное оформление операций по получению кредитов и займов. Учет кредитов и займов</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proofErr w:type="spellStart"/>
            <w:r w:rsidRPr="007214A3">
              <w:rPr>
                <w:sz w:val="18"/>
                <w:szCs w:val="20"/>
                <w:lang w:eastAsia="en-US"/>
              </w:rPr>
              <w:t>комбинир</w:t>
            </w:r>
            <w:proofErr w:type="spellEnd"/>
            <w:r w:rsidRPr="007214A3">
              <w:rPr>
                <w:sz w:val="18"/>
                <w:szCs w:val="20"/>
                <w:lang w:eastAsia="en-US"/>
              </w:rPr>
              <w:t>. занятие</w:t>
            </w:r>
          </w:p>
        </w:tc>
        <w:tc>
          <w:tcPr>
            <w:tcW w:w="1560" w:type="dxa"/>
            <w:vMerge w:val="restart"/>
            <w:tcBorders>
              <w:top w:val="single" w:sz="4" w:space="0" w:color="000000"/>
              <w:left w:val="single" w:sz="4" w:space="0" w:color="000000"/>
            </w:tcBorders>
            <w:shd w:val="clear" w:color="auto" w:fill="auto"/>
            <w:vAlign w:val="center"/>
          </w:tcPr>
          <w:p w:rsidR="007214A3" w:rsidRPr="007214A3" w:rsidRDefault="007214A3" w:rsidP="00462E07">
            <w:pPr>
              <w:jc w:val="center"/>
              <w:rPr>
                <w:rFonts w:eastAsia="Calibri"/>
                <w:sz w:val="20"/>
                <w:lang w:eastAsia="en-US"/>
              </w:rPr>
            </w:pPr>
            <w:r w:rsidRPr="007214A3">
              <w:rPr>
                <w:rFonts w:eastAsia="Calibri"/>
                <w:sz w:val="20"/>
                <w:lang w:eastAsia="en-US"/>
              </w:rPr>
              <w:t>Положение по бухгалтерскому учету</w:t>
            </w:r>
          </w:p>
          <w:p w:rsidR="007214A3" w:rsidRPr="007214A3" w:rsidRDefault="007214A3" w:rsidP="00462E07">
            <w:pPr>
              <w:jc w:val="center"/>
              <w:rPr>
                <w:sz w:val="20"/>
                <w:szCs w:val="20"/>
                <w:lang w:eastAsia="en-US"/>
              </w:rPr>
            </w:pPr>
            <w:r w:rsidRPr="007214A3">
              <w:rPr>
                <w:rFonts w:eastAsia="Calibri"/>
                <w:sz w:val="20"/>
                <w:lang w:eastAsia="en-US"/>
              </w:rPr>
              <w:t xml:space="preserve"> «Учет расходов по займам и кредитам» (ПБУ 15/2008), утв. приказом Минфина России от 06.10.2008 N 107н (действующая редакция) </w:t>
            </w: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val="en-US" w:eastAsia="en-US"/>
              </w:rPr>
              <w:t>1(395-404)</w:t>
            </w:r>
          </w:p>
          <w:p w:rsidR="007214A3" w:rsidRPr="007214A3" w:rsidRDefault="007214A3" w:rsidP="00462E07">
            <w:pPr>
              <w:spacing w:line="276" w:lineRule="auto"/>
              <w:jc w:val="center"/>
              <w:rPr>
                <w:lang w:eastAsia="en-US"/>
              </w:rPr>
            </w:pPr>
            <w:r w:rsidRPr="007214A3">
              <w:rPr>
                <w:sz w:val="20"/>
                <w:lang w:eastAsia="en-US"/>
              </w:rPr>
              <w:t>повторение, анализ конспекта</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0D7461">
        <w:trPr>
          <w:trHeight w:val="462"/>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4C4B5D">
            <w:pPr>
              <w:pStyle w:val="afc"/>
              <w:rPr>
                <w:rFonts w:ascii="Times New Roman" w:hAnsi="Times New Roman"/>
                <w:sz w:val="24"/>
                <w:szCs w:val="24"/>
              </w:rPr>
            </w:pPr>
            <w:r w:rsidRPr="007214A3">
              <w:rPr>
                <w:rFonts w:ascii="Times New Roman" w:hAnsi="Times New Roman"/>
                <w:sz w:val="24"/>
                <w:szCs w:val="24"/>
              </w:rPr>
              <w:t>21</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jc w:val="both"/>
              <w:rPr>
                <w:lang w:eastAsia="en-US"/>
              </w:rPr>
            </w:pPr>
            <w:r w:rsidRPr="007214A3">
              <w:rPr>
                <w:lang w:eastAsia="en-US"/>
              </w:rPr>
              <w:t>Самостоятельная работа № 4. Отличительные особенности кредита и займа</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20"/>
                <w:szCs w:val="20"/>
                <w:lang w:eastAsia="en-US"/>
              </w:rPr>
            </w:pPr>
            <w:proofErr w:type="spellStart"/>
            <w:r w:rsidRPr="007214A3">
              <w:rPr>
                <w:sz w:val="20"/>
                <w:szCs w:val="20"/>
                <w:lang w:eastAsia="en-US"/>
              </w:rPr>
              <w:t>срс</w:t>
            </w:r>
            <w:proofErr w:type="spellEnd"/>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22"/>
                <w:lang w:eastAsia="en-US"/>
              </w:rPr>
            </w:pPr>
            <w:r w:rsidRPr="007214A3">
              <w:rPr>
                <w:sz w:val="22"/>
                <w:lang w:eastAsia="en-US"/>
              </w:rPr>
              <w:t>Интернет-ресурсы</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0D7461">
        <w:trPr>
          <w:trHeight w:val="462"/>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22</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lang w:eastAsia="en-US"/>
              </w:rPr>
              <w:t>Практическое занятие № 11. «</w:t>
            </w:r>
            <w:r w:rsidRPr="007214A3">
              <w:rPr>
                <w:rStyle w:val="FontStyle124"/>
                <w:sz w:val="24"/>
                <w:szCs w:val="24"/>
                <w:lang w:eastAsia="en-US"/>
              </w:rPr>
              <w:t>Документальное оформление и отражение в учете операций по краткосрочным и долгосрочным кредитам и займам»</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val="en-US" w:eastAsia="en-US"/>
              </w:rPr>
              <w:t>1(395-404)</w:t>
            </w:r>
          </w:p>
          <w:p w:rsidR="007214A3" w:rsidRPr="007214A3" w:rsidRDefault="007214A3" w:rsidP="006B6F56">
            <w:pPr>
              <w:spacing w:line="276" w:lineRule="auto"/>
              <w:jc w:val="center"/>
              <w:rPr>
                <w:lang w:eastAsia="en-US"/>
              </w:rPr>
            </w:pPr>
            <w:r w:rsidRPr="007214A3">
              <w:rPr>
                <w:lang w:eastAsia="en-US"/>
              </w:rPr>
              <w:t xml:space="preserve">анализ конспекта,  </w:t>
            </w:r>
          </w:p>
          <w:p w:rsidR="007214A3" w:rsidRPr="007214A3" w:rsidRDefault="007214A3" w:rsidP="006B6F56">
            <w:pPr>
              <w:spacing w:line="276" w:lineRule="auto"/>
              <w:jc w:val="center"/>
              <w:rPr>
                <w:lang w:eastAsia="en-US"/>
              </w:rPr>
            </w:pPr>
            <w:r w:rsidRPr="007214A3">
              <w:rPr>
                <w:lang w:eastAsia="en-US"/>
              </w:rPr>
              <w:t>оформление документов</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0D7461">
        <w:trPr>
          <w:trHeight w:val="667"/>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23</w:t>
            </w:r>
          </w:p>
        </w:tc>
        <w:tc>
          <w:tcPr>
            <w:tcW w:w="3963"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Style45"/>
              <w:spacing w:after="0" w:line="240" w:lineRule="auto"/>
              <w:jc w:val="both"/>
              <w:rPr>
                <w:rFonts w:ascii="Times New Roman" w:hAnsi="Times New Roman"/>
                <w:sz w:val="24"/>
                <w:szCs w:val="24"/>
              </w:rPr>
            </w:pPr>
            <w:r w:rsidRPr="007214A3">
              <w:rPr>
                <w:rStyle w:val="FontStyle124"/>
                <w:sz w:val="24"/>
                <w:szCs w:val="24"/>
              </w:rPr>
              <w:t xml:space="preserve">Учет кредитов и займов и затрат по их обслуживанию. </w:t>
            </w:r>
            <w:r w:rsidRPr="007214A3">
              <w:rPr>
                <w:rFonts w:ascii="Times New Roman" w:hAnsi="Times New Roman"/>
                <w:sz w:val="24"/>
                <w:szCs w:val="24"/>
              </w:rPr>
              <w:t>Привлечение заемных средств путем выдачи векселей</w:t>
            </w:r>
            <w:proofErr w:type="gramStart"/>
            <w:r w:rsidRPr="007214A3">
              <w:rPr>
                <w:rFonts w:ascii="Times New Roman" w:hAnsi="Times New Roman"/>
                <w:sz w:val="24"/>
                <w:szCs w:val="24"/>
              </w:rPr>
              <w:t>.</w:t>
            </w:r>
            <w:proofErr w:type="gramEnd"/>
            <w:r w:rsidRPr="007214A3">
              <w:rPr>
                <w:rFonts w:ascii="Times New Roman" w:hAnsi="Times New Roman"/>
                <w:sz w:val="24"/>
                <w:szCs w:val="24"/>
              </w:rPr>
              <w:t xml:space="preserve"> </w:t>
            </w:r>
            <w:proofErr w:type="gramStart"/>
            <w:r w:rsidRPr="007214A3">
              <w:rPr>
                <w:rFonts w:ascii="Times New Roman" w:hAnsi="Times New Roman"/>
                <w:sz w:val="24"/>
                <w:szCs w:val="24"/>
              </w:rPr>
              <w:t>в</w:t>
            </w:r>
            <w:proofErr w:type="gramEnd"/>
            <w:r w:rsidRPr="007214A3">
              <w:rPr>
                <w:rFonts w:ascii="Times New Roman" w:hAnsi="Times New Roman"/>
                <w:sz w:val="24"/>
                <w:szCs w:val="24"/>
              </w:rPr>
              <w:t xml:space="preserve">ыпуска и продажи облигаций. Учет внутренних займов. </w:t>
            </w:r>
            <w:r w:rsidRPr="007214A3">
              <w:rPr>
                <w:rStyle w:val="FontStyle124"/>
                <w:sz w:val="24"/>
                <w:szCs w:val="24"/>
              </w:rPr>
              <w:t>Начисление и учет процентов по кредитам. Синтетический и аналитический учет кредитов и займов</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proofErr w:type="spellStart"/>
            <w:r w:rsidRPr="007214A3">
              <w:rPr>
                <w:sz w:val="18"/>
                <w:szCs w:val="20"/>
                <w:lang w:eastAsia="en-US"/>
              </w:rPr>
              <w:t>комбинир</w:t>
            </w:r>
            <w:proofErr w:type="spellEnd"/>
            <w:r w:rsidRPr="007214A3">
              <w:rPr>
                <w:sz w:val="18"/>
                <w:szCs w:val="20"/>
                <w:lang w:eastAsia="en-US"/>
              </w:rPr>
              <w:t>.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val="en-US" w:eastAsia="en-US"/>
              </w:rPr>
              <w:t>1(395-404)</w:t>
            </w:r>
          </w:p>
          <w:p w:rsidR="007214A3" w:rsidRPr="007214A3" w:rsidRDefault="007214A3" w:rsidP="00462E07">
            <w:pPr>
              <w:spacing w:line="276" w:lineRule="auto"/>
              <w:jc w:val="center"/>
              <w:rPr>
                <w:lang w:eastAsia="en-US"/>
              </w:rPr>
            </w:pPr>
            <w:r w:rsidRPr="007214A3">
              <w:rPr>
                <w:lang w:eastAsia="en-US"/>
              </w:rPr>
              <w:t>анализ конспекта</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6B6F56">
        <w:trPr>
          <w:trHeight w:val="109"/>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24</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6B6F56">
            <w:pPr>
              <w:pStyle w:val="afc"/>
              <w:rPr>
                <w:rFonts w:ascii="Times New Roman" w:hAnsi="Times New Roman"/>
                <w:sz w:val="24"/>
                <w:szCs w:val="24"/>
              </w:rPr>
            </w:pPr>
            <w:r w:rsidRPr="007214A3">
              <w:rPr>
                <w:rFonts w:ascii="Times New Roman" w:hAnsi="Times New Roman"/>
                <w:sz w:val="24"/>
                <w:szCs w:val="24"/>
                <w:lang w:eastAsia="en-US"/>
              </w:rPr>
              <w:t>Практическое занятие № 12. «</w:t>
            </w:r>
            <w:r w:rsidRPr="007214A3">
              <w:rPr>
                <w:rStyle w:val="FontStyle124"/>
                <w:sz w:val="24"/>
                <w:szCs w:val="24"/>
                <w:lang w:eastAsia="en-US"/>
              </w:rPr>
              <w:t>Отражение в учете затрат по обслуживанию кредитов и займов в</w:t>
            </w:r>
            <w:r w:rsidRPr="007214A3">
              <w:rPr>
                <w:rFonts w:ascii="Times New Roman" w:eastAsia="Lucida Sans Unicode" w:hAnsi="Times New Roman"/>
                <w:kern w:val="2"/>
                <w:sz w:val="24"/>
                <w:szCs w:val="24"/>
                <w:shd w:val="clear" w:color="auto" w:fill="DDD9C3" w:themeFill="background2" w:themeFillShade="E6"/>
                <w:lang w:eastAsia="ar-SA"/>
              </w:rPr>
              <w:t xml:space="preserve"> </w:t>
            </w:r>
            <w:r w:rsidRPr="007214A3">
              <w:rPr>
                <w:rFonts w:ascii="Times New Roman" w:eastAsia="Lucida Sans Unicode" w:hAnsi="Times New Roman"/>
                <w:kern w:val="2"/>
                <w:sz w:val="24"/>
                <w:szCs w:val="24"/>
                <w:shd w:val="clear" w:color="auto" w:fill="DDD9C3" w:themeFill="background2" w:themeFillShade="E6"/>
                <w:lang w:eastAsia="ar-SA"/>
              </w:rPr>
              <w:lastRenderedPageBreak/>
              <w:t>программе 1С</w:t>
            </w:r>
            <w:proofErr w:type="gramStart"/>
            <w:r w:rsidRPr="007214A3">
              <w:rPr>
                <w:rFonts w:ascii="Times New Roman" w:eastAsia="Lucida Sans Unicode" w:hAnsi="Times New Roman"/>
                <w:kern w:val="2"/>
                <w:sz w:val="24"/>
                <w:szCs w:val="24"/>
                <w:shd w:val="clear" w:color="auto" w:fill="DDD9C3" w:themeFill="background2" w:themeFillShade="E6"/>
                <w:lang w:eastAsia="ar-SA"/>
              </w:rPr>
              <w:t>:Б</w:t>
            </w:r>
            <w:proofErr w:type="gramEnd"/>
            <w:r w:rsidRPr="007214A3">
              <w:rPr>
                <w:rFonts w:ascii="Times New Roman" w:eastAsia="Lucida Sans Unicode" w:hAnsi="Times New Roman"/>
                <w:kern w:val="2"/>
                <w:sz w:val="24"/>
                <w:szCs w:val="24"/>
                <w:shd w:val="clear" w:color="auto" w:fill="DDD9C3" w:themeFill="background2" w:themeFillShade="E6"/>
                <w:lang w:eastAsia="ar-SA"/>
              </w:rPr>
              <w:t>ухгалтерия</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lastRenderedPageBreak/>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auto"/>
            </w:tcBorders>
            <w:shd w:val="clear" w:color="auto" w:fill="auto"/>
          </w:tcPr>
          <w:p w:rsidR="007214A3" w:rsidRPr="007214A3" w:rsidRDefault="007214A3" w:rsidP="00462E07">
            <w:pPr>
              <w:spacing w:line="276" w:lineRule="auto"/>
              <w:jc w:val="center"/>
              <w:rPr>
                <w:lang w:eastAsia="en-US"/>
              </w:rPr>
            </w:pPr>
            <w:r w:rsidRPr="007214A3">
              <w:rPr>
                <w:lang w:val="en-US" w:eastAsia="en-US"/>
              </w:rPr>
              <w:t>1(395-404)</w:t>
            </w:r>
          </w:p>
          <w:p w:rsidR="007214A3" w:rsidRPr="007214A3" w:rsidRDefault="007214A3" w:rsidP="00462E07">
            <w:pPr>
              <w:spacing w:line="276" w:lineRule="auto"/>
              <w:jc w:val="center"/>
              <w:rPr>
                <w:lang w:eastAsia="en-US"/>
              </w:rPr>
            </w:pPr>
            <w:r w:rsidRPr="007214A3">
              <w:rPr>
                <w:lang w:eastAsia="en-US"/>
              </w:rPr>
              <w:t xml:space="preserve">составление бухгалтерских </w:t>
            </w:r>
            <w:r w:rsidRPr="007214A3">
              <w:rPr>
                <w:lang w:eastAsia="en-US"/>
              </w:rPr>
              <w:lastRenderedPageBreak/>
              <w:t>проводок</w:t>
            </w:r>
          </w:p>
        </w:tc>
        <w:tc>
          <w:tcPr>
            <w:tcW w:w="1418" w:type="dxa"/>
            <w:tcBorders>
              <w:top w:val="single" w:sz="4" w:space="0" w:color="000000"/>
              <w:left w:val="single" w:sz="4" w:space="0" w:color="000000"/>
              <w:bottom w:val="single" w:sz="4" w:space="0" w:color="auto"/>
              <w:right w:val="single" w:sz="4" w:space="0" w:color="000000"/>
            </w:tcBorders>
            <w:shd w:val="clear" w:color="auto" w:fill="auto"/>
          </w:tcPr>
          <w:p w:rsidR="007214A3" w:rsidRPr="007214A3" w:rsidRDefault="007214A3" w:rsidP="00462E07">
            <w:pPr>
              <w:jc w:val="center"/>
            </w:pPr>
            <w:r w:rsidRPr="007214A3">
              <w:lastRenderedPageBreak/>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0D7461">
        <w:trPr>
          <w:trHeight w:val="752"/>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4C4B5D">
            <w:pPr>
              <w:pStyle w:val="afc"/>
              <w:rPr>
                <w:rFonts w:ascii="Times New Roman" w:hAnsi="Times New Roman"/>
                <w:sz w:val="24"/>
                <w:szCs w:val="24"/>
              </w:rPr>
            </w:pPr>
            <w:r w:rsidRPr="007214A3">
              <w:rPr>
                <w:rFonts w:ascii="Times New Roman" w:hAnsi="Times New Roman"/>
                <w:sz w:val="24"/>
                <w:szCs w:val="24"/>
              </w:rPr>
              <w:lastRenderedPageBreak/>
              <w:t>25</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Style45"/>
              <w:snapToGrid w:val="0"/>
              <w:spacing w:after="0" w:line="240" w:lineRule="auto"/>
              <w:ind w:left="36"/>
              <w:jc w:val="both"/>
              <w:rPr>
                <w:rFonts w:ascii="Times New Roman" w:hAnsi="Times New Roman"/>
                <w:sz w:val="24"/>
                <w:szCs w:val="24"/>
              </w:rPr>
            </w:pPr>
            <w:r w:rsidRPr="007214A3">
              <w:rPr>
                <w:rFonts w:ascii="Times New Roman" w:hAnsi="Times New Roman"/>
                <w:sz w:val="24"/>
                <w:szCs w:val="24"/>
              </w:rPr>
              <w:t>Практическое занятие № 13. «</w:t>
            </w:r>
            <w:r w:rsidRPr="007214A3">
              <w:rPr>
                <w:rStyle w:val="FontStyle124"/>
                <w:sz w:val="24"/>
                <w:szCs w:val="24"/>
              </w:rPr>
              <w:t>Отражение в учете расчетов по кредитам и займам»</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auto"/>
            </w:tcBorders>
            <w:shd w:val="clear" w:color="auto" w:fill="auto"/>
          </w:tcPr>
          <w:p w:rsidR="007214A3" w:rsidRPr="007214A3" w:rsidRDefault="007214A3" w:rsidP="00462E07">
            <w:pPr>
              <w:spacing w:line="276" w:lineRule="auto"/>
              <w:jc w:val="center"/>
              <w:rPr>
                <w:lang w:eastAsia="en-US"/>
              </w:rPr>
            </w:pPr>
            <w:r w:rsidRPr="007214A3">
              <w:rPr>
                <w:lang w:val="en-US" w:eastAsia="en-US"/>
              </w:rPr>
              <w:t>1(395-404)</w:t>
            </w:r>
          </w:p>
          <w:p w:rsidR="007214A3" w:rsidRPr="007214A3" w:rsidRDefault="007214A3" w:rsidP="006B6F56">
            <w:pPr>
              <w:spacing w:line="276" w:lineRule="auto"/>
              <w:jc w:val="center"/>
              <w:rPr>
                <w:lang w:eastAsia="en-US"/>
              </w:rPr>
            </w:pPr>
            <w:r w:rsidRPr="007214A3">
              <w:rPr>
                <w:lang w:eastAsia="en-US"/>
              </w:rPr>
              <w:t>составление проводок</w:t>
            </w:r>
          </w:p>
        </w:tc>
        <w:tc>
          <w:tcPr>
            <w:tcW w:w="1418" w:type="dxa"/>
            <w:tcBorders>
              <w:top w:val="single" w:sz="4" w:space="0" w:color="000000"/>
              <w:left w:val="single" w:sz="4" w:space="0" w:color="000000"/>
              <w:bottom w:val="single" w:sz="4" w:space="0" w:color="auto"/>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0D7461">
        <w:trPr>
          <w:trHeight w:val="152"/>
        </w:trPr>
        <w:tc>
          <w:tcPr>
            <w:tcW w:w="4813"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343C08">
            <w:pPr>
              <w:suppressAutoHyphens/>
              <w:snapToGrid w:val="0"/>
              <w:rPr>
                <w:rFonts w:eastAsia="Lucida Sans Unicode"/>
                <w:b/>
                <w:kern w:val="2"/>
                <w:lang w:eastAsia="ar-SA"/>
              </w:rPr>
            </w:pPr>
            <w:r w:rsidRPr="007214A3">
              <w:rPr>
                <w:b/>
                <w:lang w:eastAsia="en-US"/>
              </w:rPr>
              <w:t>Тема 1.4. Учет уставного, резервного, добавочного капитала и целевого финансирования</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auto"/>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r>
      <w:tr w:rsidR="007214A3" w:rsidRPr="007214A3" w:rsidTr="000D7461">
        <w:trPr>
          <w:trHeight w:val="41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4C4B5D">
            <w:pPr>
              <w:pStyle w:val="afc"/>
              <w:rPr>
                <w:rFonts w:ascii="Times New Roman" w:hAnsi="Times New Roman"/>
                <w:sz w:val="24"/>
                <w:szCs w:val="24"/>
              </w:rPr>
            </w:pPr>
            <w:r w:rsidRPr="007214A3">
              <w:rPr>
                <w:rFonts w:ascii="Times New Roman" w:hAnsi="Times New Roman"/>
                <w:sz w:val="24"/>
                <w:szCs w:val="24"/>
              </w:rPr>
              <w:t>26</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F4086D">
            <w:pPr>
              <w:pStyle w:val="Style45"/>
              <w:snapToGrid w:val="0"/>
              <w:spacing w:after="0" w:line="240" w:lineRule="auto"/>
              <w:ind w:left="36"/>
              <w:jc w:val="both"/>
              <w:rPr>
                <w:rFonts w:ascii="Times New Roman" w:hAnsi="Times New Roman"/>
                <w:sz w:val="24"/>
                <w:szCs w:val="24"/>
              </w:rPr>
            </w:pPr>
            <w:r w:rsidRPr="007214A3">
              <w:rPr>
                <w:rStyle w:val="FontStyle124"/>
                <w:sz w:val="24"/>
                <w:szCs w:val="24"/>
              </w:rPr>
              <w:t>Понятие и состав собственного капитала организации. Понятие собственного капитала организации, его состав. Уставный капитал организации, порядок его формирования и изменения. Учет уставного капитала и расчетов с учредителями. Учет формирования и изменения уставного капитала.</w:t>
            </w:r>
            <w:r w:rsidRPr="007214A3">
              <w:rPr>
                <w:rFonts w:ascii="Times New Roman" w:hAnsi="Times New Roman"/>
                <w:sz w:val="24"/>
                <w:szCs w:val="24"/>
              </w:rPr>
              <w:t xml:space="preserve"> </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proofErr w:type="spellStart"/>
            <w:r w:rsidRPr="007214A3">
              <w:rPr>
                <w:sz w:val="18"/>
                <w:szCs w:val="20"/>
                <w:lang w:eastAsia="en-US"/>
              </w:rPr>
              <w:t>комбинир</w:t>
            </w:r>
            <w:proofErr w:type="spellEnd"/>
            <w:r w:rsidRPr="007214A3">
              <w:rPr>
                <w:sz w:val="18"/>
                <w:szCs w:val="20"/>
                <w:lang w:eastAsia="en-US"/>
              </w:rPr>
              <w:t>. занятие</w:t>
            </w:r>
          </w:p>
        </w:tc>
        <w:tc>
          <w:tcPr>
            <w:tcW w:w="1560" w:type="dxa"/>
            <w:vMerge w:val="restart"/>
            <w:tcBorders>
              <w:top w:val="single" w:sz="4" w:space="0" w:color="000000"/>
              <w:left w:val="single" w:sz="4" w:space="0" w:color="000000"/>
            </w:tcBorders>
            <w:shd w:val="clear" w:color="auto" w:fill="auto"/>
            <w:vAlign w:val="center"/>
          </w:tcPr>
          <w:p w:rsidR="007214A3" w:rsidRPr="007214A3" w:rsidRDefault="007214A3" w:rsidP="00462E07">
            <w:pPr>
              <w:pStyle w:val="afc"/>
              <w:jc w:val="center"/>
              <w:rPr>
                <w:rFonts w:ascii="Times New Roman" w:hAnsi="Times New Roman"/>
                <w:sz w:val="20"/>
              </w:rPr>
            </w:pPr>
          </w:p>
          <w:p w:rsidR="007214A3" w:rsidRPr="007214A3" w:rsidRDefault="007214A3" w:rsidP="00462E07">
            <w:pPr>
              <w:pStyle w:val="afc"/>
              <w:jc w:val="center"/>
              <w:rPr>
                <w:rFonts w:ascii="Times New Roman" w:hAnsi="Times New Roman"/>
                <w:sz w:val="20"/>
              </w:rPr>
            </w:pPr>
          </w:p>
          <w:p w:rsidR="007214A3" w:rsidRPr="007214A3" w:rsidRDefault="007214A3" w:rsidP="00462E07">
            <w:pPr>
              <w:pStyle w:val="afc"/>
              <w:jc w:val="center"/>
              <w:rPr>
                <w:rFonts w:ascii="Times New Roman" w:hAnsi="Times New Roman"/>
                <w:sz w:val="20"/>
              </w:rPr>
            </w:pPr>
            <w:proofErr w:type="gramStart"/>
            <w:r w:rsidRPr="007214A3">
              <w:rPr>
                <w:rFonts w:ascii="Times New Roman" w:hAnsi="Times New Roman"/>
                <w:sz w:val="20"/>
              </w:rPr>
              <w:t>Федеральный закон от 26.12.1995 N 208-ФЗ (ред. от Федеральный закон от 26.12.1995 N 208-ФЗ (ред. от 31.07.2020) "Об акционерных обществах"</w:t>
            </w:r>
            <w:proofErr w:type="gramEnd"/>
          </w:p>
          <w:p w:rsidR="007214A3" w:rsidRPr="007214A3" w:rsidRDefault="007214A3" w:rsidP="00462E07">
            <w:pPr>
              <w:pStyle w:val="afc"/>
              <w:jc w:val="center"/>
              <w:rPr>
                <w:rFonts w:ascii="Times New Roman" w:hAnsi="Times New Roman"/>
                <w:sz w:val="20"/>
              </w:rPr>
            </w:pPr>
            <w:r w:rsidRPr="007214A3">
              <w:rPr>
                <w:rFonts w:ascii="Times New Roman" w:hAnsi="Times New Roman"/>
                <w:sz w:val="20"/>
              </w:rPr>
              <w:t xml:space="preserve">акционерных </w:t>
            </w:r>
            <w:proofErr w:type="gramStart"/>
            <w:r w:rsidRPr="007214A3">
              <w:rPr>
                <w:rFonts w:ascii="Times New Roman" w:hAnsi="Times New Roman"/>
                <w:sz w:val="20"/>
              </w:rPr>
              <w:t>обществах</w:t>
            </w:r>
            <w:proofErr w:type="gramEnd"/>
            <w:r w:rsidRPr="007214A3">
              <w:rPr>
                <w:rFonts w:ascii="Times New Roman" w:hAnsi="Times New Roman"/>
                <w:sz w:val="20"/>
              </w:rPr>
              <w:t>"</w:t>
            </w:r>
          </w:p>
          <w:p w:rsidR="007214A3" w:rsidRPr="007214A3" w:rsidRDefault="007214A3" w:rsidP="00462E07">
            <w:pPr>
              <w:pStyle w:val="afc"/>
              <w:jc w:val="center"/>
              <w:rPr>
                <w:rFonts w:ascii="Times New Roman" w:hAnsi="Times New Roman"/>
                <w:sz w:val="20"/>
              </w:rPr>
            </w:pPr>
          </w:p>
          <w:p w:rsidR="007214A3" w:rsidRPr="007214A3" w:rsidRDefault="007214A3" w:rsidP="00462E07">
            <w:pPr>
              <w:pStyle w:val="afc"/>
              <w:jc w:val="center"/>
              <w:rPr>
                <w:rFonts w:ascii="Times New Roman" w:hAnsi="Times New Roman"/>
                <w:sz w:val="20"/>
              </w:rPr>
            </w:pPr>
          </w:p>
          <w:p w:rsidR="007214A3" w:rsidRPr="007214A3" w:rsidRDefault="007214A3" w:rsidP="00462E07">
            <w:pPr>
              <w:pStyle w:val="afc"/>
              <w:jc w:val="center"/>
              <w:rPr>
                <w:rFonts w:ascii="Times New Roman" w:hAnsi="Times New Roman"/>
                <w:sz w:val="20"/>
              </w:rPr>
            </w:pPr>
          </w:p>
          <w:p w:rsidR="007214A3" w:rsidRPr="007214A3" w:rsidRDefault="007214A3" w:rsidP="00462E07">
            <w:pPr>
              <w:pStyle w:val="afc"/>
              <w:jc w:val="center"/>
              <w:rPr>
                <w:rFonts w:ascii="Times New Roman" w:hAnsi="Times New Roman"/>
                <w:sz w:val="20"/>
              </w:rPr>
            </w:pPr>
            <w:r w:rsidRPr="007214A3">
              <w:rPr>
                <w:rFonts w:ascii="Times New Roman" w:hAnsi="Times New Roman"/>
                <w:sz w:val="20"/>
              </w:rPr>
              <w:t>Федеральный закон от 08.02.1998 N 14-ФЗ (ред. от 31.07.2020) "Об обществах с ограниченной ответственност</w:t>
            </w:r>
            <w:r w:rsidRPr="007214A3">
              <w:rPr>
                <w:rFonts w:ascii="Times New Roman" w:hAnsi="Times New Roman"/>
                <w:sz w:val="20"/>
              </w:rPr>
              <w:lastRenderedPageBreak/>
              <w:t>ью"</w:t>
            </w:r>
          </w:p>
          <w:p w:rsidR="007214A3" w:rsidRPr="007214A3" w:rsidRDefault="007214A3" w:rsidP="00462E07">
            <w:pPr>
              <w:pStyle w:val="afc"/>
              <w:jc w:val="center"/>
              <w:rPr>
                <w:rFonts w:ascii="Times New Roman" w:hAnsi="Times New Roman"/>
                <w:sz w:val="20"/>
              </w:rPr>
            </w:pPr>
          </w:p>
          <w:p w:rsidR="007214A3" w:rsidRPr="007214A3" w:rsidRDefault="007214A3" w:rsidP="00462E07">
            <w:pPr>
              <w:jc w:val="center"/>
              <w:rPr>
                <w:sz w:val="20"/>
                <w:szCs w:val="20"/>
                <w:lang w:eastAsia="en-US"/>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auto"/>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eastAsia="en-US"/>
              </w:rPr>
              <w:t>1(411-415)</w:t>
            </w:r>
          </w:p>
          <w:p w:rsidR="007214A3" w:rsidRPr="007214A3" w:rsidRDefault="007214A3" w:rsidP="00462E07">
            <w:pPr>
              <w:spacing w:line="276" w:lineRule="auto"/>
              <w:jc w:val="center"/>
              <w:rPr>
                <w:lang w:eastAsia="en-US"/>
              </w:rPr>
            </w:pPr>
            <w:r w:rsidRPr="007214A3">
              <w:rPr>
                <w:sz w:val="20"/>
                <w:lang w:eastAsia="en-US"/>
              </w:rPr>
              <w:t>повторение, анализ конспекта</w:t>
            </w:r>
            <w:r w:rsidRPr="007214A3">
              <w:rPr>
                <w:lang w:eastAsia="en-US"/>
              </w:rPr>
              <w:t xml:space="preserve"> </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0D7461">
        <w:trPr>
          <w:trHeight w:val="41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27</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lang w:eastAsia="en-US"/>
              </w:rPr>
              <w:t>Самостоятельная работа № 5.  Виды организационно-правовых форм предприятий, особенности формирования их уставного капитала</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20"/>
                <w:szCs w:val="20"/>
                <w:lang w:eastAsia="en-US"/>
              </w:rPr>
            </w:pPr>
            <w:proofErr w:type="spellStart"/>
            <w:r w:rsidRPr="007214A3">
              <w:rPr>
                <w:sz w:val="20"/>
                <w:szCs w:val="20"/>
                <w:lang w:eastAsia="en-US"/>
              </w:rPr>
              <w:t>срс</w:t>
            </w:r>
            <w:proofErr w:type="spellEnd"/>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auto"/>
            </w:tcBorders>
            <w:shd w:val="clear" w:color="auto" w:fill="auto"/>
          </w:tcPr>
          <w:p w:rsidR="007214A3" w:rsidRPr="007214A3" w:rsidRDefault="007214A3" w:rsidP="00462E07">
            <w:pPr>
              <w:spacing w:line="276" w:lineRule="auto"/>
              <w:jc w:val="center"/>
              <w:rPr>
                <w:lang w:eastAsia="en-US"/>
              </w:rPr>
            </w:pPr>
            <w:r w:rsidRPr="007214A3">
              <w:rPr>
                <w:lang w:eastAsia="en-US"/>
              </w:rPr>
              <w:t>1(411-415)</w:t>
            </w:r>
          </w:p>
          <w:p w:rsidR="007214A3" w:rsidRPr="007214A3" w:rsidRDefault="007214A3" w:rsidP="00462E07">
            <w:pPr>
              <w:spacing w:line="276" w:lineRule="auto"/>
              <w:jc w:val="center"/>
              <w:rPr>
                <w:lang w:eastAsia="en-US"/>
              </w:rPr>
            </w:pPr>
            <w:r w:rsidRPr="007214A3">
              <w:rPr>
                <w:lang w:eastAsia="en-US"/>
              </w:rPr>
              <w:t xml:space="preserve">анализ конспекта, </w:t>
            </w:r>
            <w:proofErr w:type="gramStart"/>
            <w:r w:rsidRPr="007214A3">
              <w:rPr>
                <w:lang w:eastAsia="en-US"/>
              </w:rPr>
              <w:t>интернет-источники</w:t>
            </w:r>
            <w:proofErr w:type="gramEnd"/>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0D7461">
        <w:trPr>
          <w:trHeight w:val="41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28</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Практическое занятие № 14.  «</w:t>
            </w:r>
            <w:r w:rsidRPr="007214A3">
              <w:rPr>
                <w:rStyle w:val="FontStyle124"/>
                <w:sz w:val="24"/>
                <w:szCs w:val="24"/>
              </w:rPr>
              <w:t>Учет хозяйственных операций по формированию и изменению уставного капитала»</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auto"/>
            </w:tcBorders>
            <w:shd w:val="clear" w:color="auto" w:fill="auto"/>
          </w:tcPr>
          <w:p w:rsidR="007214A3" w:rsidRPr="007214A3" w:rsidRDefault="007214A3" w:rsidP="00462E07">
            <w:pPr>
              <w:spacing w:line="276" w:lineRule="auto"/>
              <w:jc w:val="center"/>
              <w:rPr>
                <w:lang w:eastAsia="en-US"/>
              </w:rPr>
            </w:pPr>
            <w:r w:rsidRPr="007214A3">
              <w:rPr>
                <w:lang w:eastAsia="en-US"/>
              </w:rPr>
              <w:t>1(411-415)</w:t>
            </w:r>
          </w:p>
          <w:p w:rsidR="007214A3" w:rsidRPr="007214A3" w:rsidRDefault="007214A3" w:rsidP="00462E07">
            <w:pPr>
              <w:spacing w:line="276" w:lineRule="auto"/>
              <w:jc w:val="center"/>
              <w:rPr>
                <w:lang w:eastAsia="en-US"/>
              </w:rPr>
            </w:pPr>
            <w:r w:rsidRPr="007214A3">
              <w:rPr>
                <w:lang w:eastAsia="en-US"/>
              </w:rPr>
              <w:t>анализ конспекта</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0D7461">
        <w:trPr>
          <w:trHeight w:val="41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29</w:t>
            </w:r>
          </w:p>
        </w:tc>
        <w:tc>
          <w:tcPr>
            <w:tcW w:w="3963"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Style45"/>
              <w:spacing w:after="0" w:line="240" w:lineRule="auto"/>
              <w:ind w:left="36"/>
              <w:jc w:val="both"/>
              <w:rPr>
                <w:rStyle w:val="FontStyle124"/>
                <w:sz w:val="24"/>
                <w:szCs w:val="24"/>
              </w:rPr>
            </w:pPr>
            <w:r w:rsidRPr="007214A3">
              <w:rPr>
                <w:rStyle w:val="FontStyle124"/>
                <w:sz w:val="24"/>
                <w:szCs w:val="24"/>
              </w:rPr>
              <w:t>Учет расчетов с учредителями.</w:t>
            </w:r>
          </w:p>
          <w:p w:rsidR="007214A3" w:rsidRPr="007214A3" w:rsidRDefault="007214A3" w:rsidP="00F4086D">
            <w:pPr>
              <w:pStyle w:val="Style45"/>
              <w:snapToGrid w:val="0"/>
              <w:spacing w:after="0" w:line="240" w:lineRule="auto"/>
              <w:ind w:left="36"/>
              <w:jc w:val="both"/>
              <w:rPr>
                <w:rFonts w:ascii="Times New Roman" w:hAnsi="Times New Roman"/>
                <w:sz w:val="24"/>
                <w:szCs w:val="24"/>
              </w:rPr>
            </w:pPr>
            <w:r w:rsidRPr="007214A3">
              <w:rPr>
                <w:rStyle w:val="FontStyle124"/>
                <w:sz w:val="24"/>
                <w:szCs w:val="24"/>
              </w:rPr>
              <w:t xml:space="preserve">Учет резервного и добавочного капитала. Формирование и использование резервного и добавочного капитала. Учет </w:t>
            </w:r>
            <w:r w:rsidRPr="007214A3">
              <w:rPr>
                <w:rStyle w:val="FontStyle124"/>
                <w:sz w:val="24"/>
                <w:szCs w:val="24"/>
              </w:rPr>
              <w:lastRenderedPageBreak/>
              <w:t>целевого финансирования Порядок поступления средств целевого финансирования.</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lastRenderedPageBreak/>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proofErr w:type="spellStart"/>
            <w:r w:rsidRPr="007214A3">
              <w:rPr>
                <w:sz w:val="18"/>
                <w:szCs w:val="20"/>
                <w:lang w:eastAsia="en-US"/>
              </w:rPr>
              <w:t>комбинир</w:t>
            </w:r>
            <w:proofErr w:type="spellEnd"/>
            <w:r w:rsidRPr="007214A3">
              <w:rPr>
                <w:sz w:val="18"/>
                <w:szCs w:val="20"/>
                <w:lang w:eastAsia="en-US"/>
              </w:rPr>
              <w:t>.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auto"/>
            </w:tcBorders>
            <w:shd w:val="clear" w:color="auto" w:fill="auto"/>
          </w:tcPr>
          <w:p w:rsidR="007214A3" w:rsidRPr="007214A3" w:rsidRDefault="007214A3" w:rsidP="00462E07">
            <w:pPr>
              <w:spacing w:line="276" w:lineRule="auto"/>
              <w:jc w:val="center"/>
              <w:rPr>
                <w:lang w:eastAsia="en-US"/>
              </w:rPr>
            </w:pPr>
            <w:r w:rsidRPr="007214A3">
              <w:rPr>
                <w:lang w:eastAsia="en-US"/>
              </w:rPr>
              <w:t>1(421-423)</w:t>
            </w:r>
          </w:p>
          <w:p w:rsidR="007214A3" w:rsidRPr="007214A3" w:rsidRDefault="007214A3" w:rsidP="00462E07">
            <w:pPr>
              <w:spacing w:line="276" w:lineRule="auto"/>
              <w:jc w:val="center"/>
              <w:rPr>
                <w:lang w:eastAsia="en-US"/>
              </w:rPr>
            </w:pPr>
            <w:r w:rsidRPr="007214A3">
              <w:rPr>
                <w:sz w:val="20"/>
                <w:lang w:eastAsia="en-US"/>
              </w:rPr>
              <w:t>повторение, анализ конспекта</w:t>
            </w:r>
          </w:p>
        </w:tc>
        <w:tc>
          <w:tcPr>
            <w:tcW w:w="1418" w:type="dxa"/>
            <w:tcBorders>
              <w:left w:val="single" w:sz="4" w:space="0" w:color="000000"/>
              <w:bottom w:val="single" w:sz="4" w:space="0" w:color="auto"/>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0D7461">
        <w:trPr>
          <w:trHeight w:val="41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lastRenderedPageBreak/>
              <w:t>30</w:t>
            </w:r>
          </w:p>
        </w:tc>
        <w:tc>
          <w:tcPr>
            <w:tcW w:w="3963"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iCs/>
                <w:sz w:val="24"/>
                <w:szCs w:val="24"/>
              </w:rPr>
            </w:pPr>
            <w:r w:rsidRPr="007214A3">
              <w:rPr>
                <w:rFonts w:ascii="Times New Roman" w:hAnsi="Times New Roman"/>
                <w:sz w:val="24"/>
                <w:szCs w:val="24"/>
              </w:rPr>
              <w:t>Практическое занятие № 15.«</w:t>
            </w:r>
            <w:r w:rsidRPr="007214A3">
              <w:rPr>
                <w:rStyle w:val="FontStyle124"/>
                <w:sz w:val="24"/>
                <w:szCs w:val="24"/>
              </w:rPr>
              <w:t>Учет хозяйственных операций по формированию и изменению резервного капитала»</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auto"/>
              <w:left w:val="single" w:sz="4" w:space="0" w:color="000000"/>
              <w:bottom w:val="single" w:sz="4" w:space="0" w:color="auto"/>
            </w:tcBorders>
            <w:shd w:val="clear" w:color="auto" w:fill="auto"/>
          </w:tcPr>
          <w:p w:rsidR="007214A3" w:rsidRPr="007214A3" w:rsidRDefault="007214A3" w:rsidP="00462E07">
            <w:pPr>
              <w:spacing w:line="276" w:lineRule="auto"/>
              <w:jc w:val="center"/>
              <w:rPr>
                <w:lang w:eastAsia="en-US"/>
              </w:rPr>
            </w:pPr>
            <w:r w:rsidRPr="007214A3">
              <w:rPr>
                <w:lang w:eastAsia="en-US"/>
              </w:rPr>
              <w:t>1(415-417)</w:t>
            </w:r>
          </w:p>
          <w:p w:rsidR="007214A3" w:rsidRPr="007214A3" w:rsidRDefault="007214A3" w:rsidP="00462E07">
            <w:pPr>
              <w:spacing w:line="276" w:lineRule="auto"/>
              <w:jc w:val="center"/>
              <w:rPr>
                <w:lang w:eastAsia="en-US"/>
              </w:rPr>
            </w:pPr>
            <w:r w:rsidRPr="007214A3">
              <w:rPr>
                <w:lang w:eastAsia="en-US"/>
              </w:rPr>
              <w:t>анализ конспекта</w:t>
            </w:r>
          </w:p>
          <w:p w:rsidR="007214A3" w:rsidRPr="007214A3" w:rsidRDefault="007214A3" w:rsidP="00462E07">
            <w:pPr>
              <w:spacing w:line="276" w:lineRule="auto"/>
              <w:jc w:val="center"/>
              <w:rPr>
                <w:lang w:eastAsia="en-US"/>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0D7461">
        <w:trPr>
          <w:trHeight w:val="480"/>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31</w:t>
            </w:r>
          </w:p>
        </w:tc>
        <w:tc>
          <w:tcPr>
            <w:tcW w:w="3963"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Практическое занятие № 16. «</w:t>
            </w:r>
            <w:r w:rsidRPr="007214A3">
              <w:rPr>
                <w:rStyle w:val="FontStyle124"/>
                <w:sz w:val="24"/>
                <w:szCs w:val="24"/>
              </w:rPr>
              <w:t>Учет хозяйственных операций по формированию и изменению добавочного капитала»</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eastAsia="en-US"/>
              </w:rPr>
              <w:t>1(417-418)</w:t>
            </w:r>
          </w:p>
          <w:p w:rsidR="007214A3" w:rsidRPr="007214A3" w:rsidRDefault="007214A3" w:rsidP="00462E07">
            <w:pPr>
              <w:spacing w:line="276" w:lineRule="auto"/>
              <w:jc w:val="center"/>
              <w:rPr>
                <w:lang w:eastAsia="en-US"/>
              </w:rPr>
            </w:pPr>
            <w:r w:rsidRPr="007214A3">
              <w:rPr>
                <w:lang w:eastAsia="en-US"/>
              </w:rPr>
              <w:t>анализ конспекта</w:t>
            </w:r>
          </w:p>
        </w:tc>
        <w:tc>
          <w:tcPr>
            <w:tcW w:w="1418" w:type="dxa"/>
            <w:tcBorders>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0D7461">
        <w:trPr>
          <w:trHeight w:val="437"/>
        </w:trPr>
        <w:tc>
          <w:tcPr>
            <w:tcW w:w="4813"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343C08">
            <w:pPr>
              <w:suppressAutoHyphens/>
              <w:snapToGrid w:val="0"/>
              <w:rPr>
                <w:b/>
                <w:lang w:eastAsia="en-US"/>
              </w:rPr>
            </w:pPr>
            <w:r w:rsidRPr="007214A3">
              <w:rPr>
                <w:b/>
                <w:lang w:eastAsia="en-US"/>
              </w:rPr>
              <w:t xml:space="preserve">Тема 1.5. Учет финансовых результатов </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r>
      <w:tr w:rsidR="007214A3" w:rsidRPr="007214A3" w:rsidTr="00462E07">
        <w:trPr>
          <w:trHeight w:val="510"/>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4C4B5D">
            <w:pPr>
              <w:pStyle w:val="afc"/>
              <w:rPr>
                <w:rFonts w:ascii="Times New Roman" w:hAnsi="Times New Roman"/>
                <w:sz w:val="24"/>
                <w:szCs w:val="24"/>
              </w:rPr>
            </w:pPr>
            <w:r w:rsidRPr="007214A3">
              <w:rPr>
                <w:rFonts w:ascii="Times New Roman" w:hAnsi="Times New Roman"/>
                <w:sz w:val="24"/>
                <w:szCs w:val="24"/>
              </w:rPr>
              <w:t>32</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4C4B5D">
            <w:pPr>
              <w:pStyle w:val="Style45"/>
              <w:snapToGrid w:val="0"/>
              <w:spacing w:after="0" w:line="240" w:lineRule="auto"/>
              <w:ind w:left="36"/>
              <w:jc w:val="both"/>
              <w:rPr>
                <w:rFonts w:ascii="Times New Roman" w:hAnsi="Times New Roman"/>
                <w:sz w:val="24"/>
                <w:szCs w:val="24"/>
              </w:rPr>
            </w:pPr>
            <w:r w:rsidRPr="007214A3">
              <w:rPr>
                <w:rStyle w:val="FontStyle124"/>
                <w:sz w:val="24"/>
                <w:szCs w:val="24"/>
              </w:rPr>
              <w:t xml:space="preserve">Понятие и классификация доходов организации. Нормативное регулирование бухгалтерского учета финансовых результатов деятельности организации. Понятие доходов организации, порядок их признания в бухгалтерском учете.  </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proofErr w:type="spellStart"/>
            <w:r w:rsidRPr="007214A3">
              <w:rPr>
                <w:sz w:val="18"/>
                <w:szCs w:val="20"/>
                <w:lang w:eastAsia="en-US"/>
              </w:rPr>
              <w:t>комбинир</w:t>
            </w:r>
            <w:proofErr w:type="spellEnd"/>
            <w:r w:rsidRPr="007214A3">
              <w:rPr>
                <w:sz w:val="18"/>
                <w:szCs w:val="20"/>
                <w:lang w:eastAsia="en-US"/>
              </w:rPr>
              <w:t>. занятие</w:t>
            </w:r>
          </w:p>
        </w:tc>
        <w:tc>
          <w:tcPr>
            <w:tcW w:w="1560" w:type="dxa"/>
            <w:vMerge w:val="restart"/>
            <w:tcBorders>
              <w:top w:val="single" w:sz="4" w:space="0" w:color="000000"/>
              <w:left w:val="single" w:sz="4" w:space="0" w:color="000000"/>
            </w:tcBorders>
            <w:shd w:val="clear" w:color="auto" w:fill="auto"/>
            <w:vAlign w:val="center"/>
          </w:tcPr>
          <w:p w:rsidR="007214A3" w:rsidRPr="007214A3" w:rsidRDefault="007214A3" w:rsidP="00462E07">
            <w:pPr>
              <w:pStyle w:val="afc"/>
              <w:jc w:val="center"/>
              <w:rPr>
                <w:rFonts w:ascii="Times New Roman" w:eastAsia="Calibri" w:hAnsi="Times New Roman"/>
                <w:sz w:val="20"/>
                <w:szCs w:val="18"/>
                <w:lang w:eastAsia="en-US"/>
              </w:rPr>
            </w:pPr>
          </w:p>
          <w:p w:rsidR="007214A3" w:rsidRPr="007214A3" w:rsidRDefault="007214A3" w:rsidP="00462E07">
            <w:pPr>
              <w:pStyle w:val="afc"/>
              <w:jc w:val="center"/>
              <w:rPr>
                <w:rFonts w:ascii="Times New Roman" w:eastAsia="Calibri" w:hAnsi="Times New Roman"/>
                <w:sz w:val="20"/>
                <w:szCs w:val="18"/>
                <w:lang w:eastAsia="en-US"/>
              </w:rPr>
            </w:pPr>
          </w:p>
          <w:p w:rsidR="007214A3" w:rsidRPr="007214A3" w:rsidRDefault="007214A3" w:rsidP="00462E07">
            <w:pPr>
              <w:pStyle w:val="afc"/>
              <w:jc w:val="center"/>
              <w:rPr>
                <w:rFonts w:ascii="Times New Roman" w:eastAsia="Calibri" w:hAnsi="Times New Roman"/>
                <w:sz w:val="20"/>
                <w:szCs w:val="18"/>
                <w:lang w:eastAsia="en-US"/>
              </w:rPr>
            </w:pPr>
            <w:r w:rsidRPr="007214A3">
              <w:rPr>
                <w:rFonts w:ascii="Times New Roman" w:eastAsia="Calibri" w:hAnsi="Times New Roman"/>
                <w:sz w:val="20"/>
                <w:szCs w:val="18"/>
                <w:lang w:eastAsia="en-US"/>
              </w:rPr>
              <w:t>ПБУ «Доходы организации»</w:t>
            </w:r>
          </w:p>
          <w:p w:rsidR="007214A3" w:rsidRPr="007214A3" w:rsidRDefault="007214A3" w:rsidP="00462E07">
            <w:pPr>
              <w:pStyle w:val="afc"/>
              <w:jc w:val="center"/>
              <w:rPr>
                <w:rFonts w:ascii="Times New Roman" w:eastAsia="Calibri" w:hAnsi="Times New Roman"/>
                <w:sz w:val="20"/>
                <w:szCs w:val="18"/>
                <w:lang w:eastAsia="en-US"/>
              </w:rPr>
            </w:pPr>
            <w:r w:rsidRPr="007214A3">
              <w:rPr>
                <w:rFonts w:ascii="Times New Roman" w:eastAsia="Calibri" w:hAnsi="Times New Roman"/>
                <w:sz w:val="20"/>
                <w:szCs w:val="18"/>
                <w:lang w:eastAsia="en-US"/>
              </w:rPr>
              <w:t>утв. Приказом Минфина России от 06.05.1999 N 32н (действующая редакция)</w:t>
            </w:r>
          </w:p>
          <w:p w:rsidR="007214A3" w:rsidRPr="007214A3" w:rsidRDefault="007214A3" w:rsidP="00462E07">
            <w:pPr>
              <w:pStyle w:val="afc"/>
              <w:jc w:val="center"/>
              <w:rPr>
                <w:rFonts w:ascii="Times New Roman" w:eastAsia="Calibri" w:hAnsi="Times New Roman"/>
                <w:sz w:val="20"/>
                <w:szCs w:val="18"/>
                <w:lang w:eastAsia="en-US"/>
              </w:rPr>
            </w:pPr>
          </w:p>
          <w:p w:rsidR="007214A3" w:rsidRPr="007214A3" w:rsidRDefault="007214A3" w:rsidP="00462E07">
            <w:pPr>
              <w:pStyle w:val="afc"/>
              <w:jc w:val="center"/>
              <w:rPr>
                <w:rFonts w:ascii="Times New Roman" w:eastAsia="Calibri" w:hAnsi="Times New Roman"/>
                <w:sz w:val="20"/>
                <w:szCs w:val="18"/>
                <w:lang w:eastAsia="en-US"/>
              </w:rPr>
            </w:pPr>
          </w:p>
          <w:p w:rsidR="007214A3" w:rsidRPr="007214A3" w:rsidRDefault="007214A3" w:rsidP="00462E07">
            <w:pPr>
              <w:pStyle w:val="afc"/>
              <w:jc w:val="center"/>
              <w:rPr>
                <w:rFonts w:ascii="Times New Roman" w:eastAsia="Calibri" w:hAnsi="Times New Roman"/>
                <w:sz w:val="20"/>
                <w:szCs w:val="18"/>
                <w:lang w:eastAsia="en-US"/>
              </w:rPr>
            </w:pPr>
          </w:p>
          <w:p w:rsidR="007214A3" w:rsidRPr="007214A3" w:rsidRDefault="007214A3" w:rsidP="00462E07">
            <w:pPr>
              <w:pStyle w:val="afc"/>
              <w:jc w:val="center"/>
              <w:rPr>
                <w:rFonts w:ascii="Times New Roman" w:eastAsia="Calibri" w:hAnsi="Times New Roman"/>
                <w:sz w:val="20"/>
                <w:szCs w:val="18"/>
                <w:lang w:eastAsia="en-US"/>
              </w:rPr>
            </w:pPr>
          </w:p>
          <w:p w:rsidR="007214A3" w:rsidRPr="007214A3" w:rsidRDefault="007214A3" w:rsidP="00462E07">
            <w:pPr>
              <w:pStyle w:val="afc"/>
              <w:jc w:val="center"/>
              <w:rPr>
                <w:rFonts w:ascii="Times New Roman" w:eastAsia="Calibri" w:hAnsi="Times New Roman"/>
                <w:sz w:val="20"/>
                <w:szCs w:val="18"/>
                <w:lang w:eastAsia="en-US"/>
              </w:rPr>
            </w:pPr>
            <w:proofErr w:type="gramStart"/>
            <w:r w:rsidRPr="007214A3">
              <w:rPr>
                <w:rFonts w:ascii="Times New Roman" w:eastAsia="Calibri" w:hAnsi="Times New Roman"/>
                <w:sz w:val="20"/>
                <w:szCs w:val="18"/>
                <w:lang w:eastAsia="en-US"/>
              </w:rPr>
              <w:t xml:space="preserve">ПБУ «Расходы организации», утв. приказом Минфина России от 06.05.1999 N </w:t>
            </w:r>
            <w:r w:rsidRPr="007214A3">
              <w:rPr>
                <w:rFonts w:ascii="Times New Roman" w:eastAsia="Calibri" w:hAnsi="Times New Roman"/>
                <w:sz w:val="20"/>
                <w:szCs w:val="18"/>
                <w:lang w:eastAsia="en-US"/>
              </w:rPr>
              <w:lastRenderedPageBreak/>
              <w:t>33н (действующая редакция</w:t>
            </w:r>
            <w:proofErr w:type="gramEnd"/>
          </w:p>
          <w:p w:rsidR="007214A3" w:rsidRPr="007214A3" w:rsidRDefault="007214A3" w:rsidP="00462E07">
            <w:pPr>
              <w:pStyle w:val="afc"/>
              <w:jc w:val="center"/>
              <w:rPr>
                <w:rFonts w:ascii="Times New Roman" w:hAnsi="Times New Roman"/>
                <w:sz w:val="20"/>
                <w:szCs w:val="18"/>
                <w:lang w:eastAsia="en-US"/>
              </w:rPr>
            </w:pPr>
          </w:p>
          <w:p w:rsidR="007214A3" w:rsidRPr="007214A3" w:rsidRDefault="007214A3" w:rsidP="00462E07">
            <w:pPr>
              <w:pStyle w:val="afc"/>
              <w:jc w:val="center"/>
              <w:rPr>
                <w:rFonts w:ascii="Times New Roman" w:hAnsi="Times New Roman"/>
                <w:sz w:val="20"/>
                <w:szCs w:val="18"/>
                <w:lang w:eastAsia="en-US"/>
              </w:rPr>
            </w:pPr>
          </w:p>
          <w:p w:rsidR="007214A3" w:rsidRPr="007214A3" w:rsidRDefault="007214A3" w:rsidP="00462E07">
            <w:pPr>
              <w:pStyle w:val="afc"/>
              <w:jc w:val="center"/>
              <w:rPr>
                <w:rFonts w:ascii="Times New Roman" w:hAnsi="Times New Roman"/>
                <w:sz w:val="20"/>
                <w:szCs w:val="18"/>
                <w:lang w:eastAsia="en-US"/>
              </w:rPr>
            </w:pPr>
          </w:p>
          <w:p w:rsidR="007214A3" w:rsidRPr="007214A3" w:rsidRDefault="007214A3" w:rsidP="00462E07">
            <w:pPr>
              <w:pStyle w:val="afc"/>
              <w:jc w:val="center"/>
              <w:rPr>
                <w:rFonts w:ascii="Times New Roman" w:hAnsi="Times New Roman"/>
                <w:sz w:val="20"/>
                <w:szCs w:val="18"/>
                <w:lang w:eastAsia="en-US"/>
              </w:rPr>
            </w:pPr>
            <w:r w:rsidRPr="007214A3">
              <w:rPr>
                <w:rFonts w:ascii="Times New Roman" w:eastAsia="Calibri" w:hAnsi="Times New Roman"/>
                <w:sz w:val="20"/>
                <w:szCs w:val="24"/>
                <w:lang w:eastAsia="en-US"/>
              </w:rPr>
              <w:t>ПБУ «Учет расчетов по налогу на прибыль организаций», утв. приказом Минфина России от 19.11.2002 N 114н (действующая редакция);</w:t>
            </w: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eastAsia="en-US"/>
              </w:rPr>
              <w:t>1(427-429)</w:t>
            </w:r>
          </w:p>
          <w:p w:rsidR="007214A3" w:rsidRPr="007214A3" w:rsidRDefault="007214A3" w:rsidP="00462E07">
            <w:pPr>
              <w:spacing w:line="276" w:lineRule="auto"/>
              <w:jc w:val="center"/>
              <w:rPr>
                <w:lang w:eastAsia="en-US"/>
              </w:rPr>
            </w:pPr>
            <w:r w:rsidRPr="007214A3">
              <w:rPr>
                <w:sz w:val="20"/>
                <w:lang w:eastAsia="en-US"/>
              </w:rPr>
              <w:t>повторение, анализ 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7214A3">
        <w:trPr>
          <w:trHeight w:val="510"/>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33</w:t>
            </w:r>
          </w:p>
        </w:tc>
        <w:tc>
          <w:tcPr>
            <w:tcW w:w="3963" w:type="dxa"/>
            <w:tcBorders>
              <w:top w:val="single" w:sz="4" w:space="0" w:color="000000"/>
              <w:left w:val="single" w:sz="4" w:space="0" w:color="000000"/>
              <w:bottom w:val="single" w:sz="4" w:space="0" w:color="000000"/>
            </w:tcBorders>
            <w:shd w:val="clear" w:color="auto" w:fill="EEECE1" w:themeFill="background2"/>
          </w:tcPr>
          <w:p w:rsidR="007214A3" w:rsidRPr="007214A3" w:rsidRDefault="007214A3" w:rsidP="004C4B5D">
            <w:pPr>
              <w:pStyle w:val="Style45"/>
              <w:snapToGrid w:val="0"/>
              <w:spacing w:after="0" w:line="240" w:lineRule="auto"/>
              <w:ind w:left="36"/>
              <w:jc w:val="both"/>
              <w:rPr>
                <w:rStyle w:val="FontStyle124"/>
                <w:sz w:val="24"/>
                <w:szCs w:val="24"/>
              </w:rPr>
            </w:pPr>
            <w:r w:rsidRPr="007214A3">
              <w:rPr>
                <w:rStyle w:val="FontStyle124"/>
                <w:sz w:val="24"/>
                <w:szCs w:val="24"/>
              </w:rPr>
              <w:t>Классификация доходов (расходов) организации. Порядок формирования финансовых результатов деятельности организации по основным видам деятельности</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060D14">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060D14">
            <w:pPr>
              <w:spacing w:line="276" w:lineRule="auto"/>
              <w:jc w:val="center"/>
              <w:rPr>
                <w:sz w:val="18"/>
                <w:szCs w:val="20"/>
                <w:lang w:eastAsia="en-US"/>
              </w:rPr>
            </w:pPr>
            <w:proofErr w:type="spellStart"/>
            <w:r w:rsidRPr="007214A3">
              <w:rPr>
                <w:sz w:val="18"/>
                <w:szCs w:val="20"/>
                <w:lang w:eastAsia="en-US"/>
              </w:rPr>
              <w:t>комбинир</w:t>
            </w:r>
            <w:proofErr w:type="spellEnd"/>
            <w:r w:rsidRPr="007214A3">
              <w:rPr>
                <w:sz w:val="18"/>
                <w:szCs w:val="20"/>
                <w:lang w:eastAsia="en-US"/>
              </w:rPr>
              <w:t>. занятие</w:t>
            </w:r>
          </w:p>
        </w:tc>
        <w:tc>
          <w:tcPr>
            <w:tcW w:w="1560" w:type="dxa"/>
            <w:vMerge/>
            <w:tcBorders>
              <w:top w:val="single" w:sz="4" w:space="0" w:color="000000"/>
              <w:left w:val="single" w:sz="4" w:space="0" w:color="000000"/>
            </w:tcBorders>
            <w:shd w:val="clear" w:color="auto" w:fill="auto"/>
            <w:vAlign w:val="center"/>
          </w:tcPr>
          <w:p w:rsidR="007214A3" w:rsidRPr="007214A3" w:rsidRDefault="007214A3" w:rsidP="00462E07">
            <w:pPr>
              <w:pStyle w:val="afc"/>
              <w:jc w:val="center"/>
              <w:rPr>
                <w:rFonts w:ascii="Times New Roman" w:eastAsia="Calibri" w:hAnsi="Times New Roman"/>
                <w:sz w:val="20"/>
                <w:szCs w:val="18"/>
                <w:lang w:eastAsia="en-US"/>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060D14">
            <w:pPr>
              <w:spacing w:line="276" w:lineRule="auto"/>
              <w:jc w:val="center"/>
              <w:rPr>
                <w:lang w:eastAsia="en-US"/>
              </w:rPr>
            </w:pPr>
            <w:r w:rsidRPr="007214A3">
              <w:rPr>
                <w:lang w:eastAsia="en-US"/>
              </w:rPr>
              <w:t>1(427-429)</w:t>
            </w:r>
          </w:p>
          <w:p w:rsidR="007214A3" w:rsidRPr="007214A3" w:rsidRDefault="007214A3" w:rsidP="00060D14">
            <w:pPr>
              <w:spacing w:line="276" w:lineRule="auto"/>
              <w:jc w:val="center"/>
              <w:rPr>
                <w:lang w:eastAsia="en-US"/>
              </w:rPr>
            </w:pPr>
            <w:r w:rsidRPr="007214A3">
              <w:rPr>
                <w:sz w:val="20"/>
                <w:lang w:eastAsia="en-US"/>
              </w:rPr>
              <w:t>повторение, анализ 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7214A3" w:rsidRDefault="007214A3" w:rsidP="00060D14">
            <w:pPr>
              <w:jc w:val="center"/>
            </w:pPr>
            <w:r w:rsidRPr="007214A3">
              <w:t>ПК 2.1.- 2.7.</w:t>
            </w:r>
          </w:p>
          <w:p w:rsidR="007214A3" w:rsidRPr="007214A3" w:rsidRDefault="007214A3" w:rsidP="00060D14">
            <w:pPr>
              <w:suppressAutoHyphens/>
              <w:snapToGrid w:val="0"/>
              <w:jc w:val="center"/>
              <w:rPr>
                <w:rFonts w:eastAsia="Lucida Sans Unicode"/>
                <w:b/>
                <w:kern w:val="2"/>
                <w:lang w:eastAsia="ar-SA"/>
              </w:rPr>
            </w:pPr>
          </w:p>
        </w:tc>
      </w:tr>
      <w:tr w:rsidR="007214A3" w:rsidRPr="007214A3" w:rsidTr="000D7461">
        <w:trPr>
          <w:trHeight w:val="39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34</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jc w:val="both"/>
              <w:rPr>
                <w:lang w:eastAsia="en-US"/>
              </w:rPr>
            </w:pPr>
            <w:r w:rsidRPr="007214A3">
              <w:rPr>
                <w:lang w:eastAsia="en-US"/>
              </w:rPr>
              <w:t>Самостоятельная работа № 6.. Формирование финансового результата организации</w:t>
            </w:r>
          </w:p>
          <w:p w:rsidR="007214A3" w:rsidRPr="007214A3" w:rsidRDefault="007214A3" w:rsidP="00343C08">
            <w:pPr>
              <w:jc w:val="both"/>
              <w:rPr>
                <w:lang w:eastAsia="en-US"/>
              </w:rPr>
            </w:pP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20"/>
                <w:szCs w:val="20"/>
                <w:lang w:eastAsia="en-US"/>
              </w:rPr>
            </w:pPr>
            <w:proofErr w:type="spellStart"/>
            <w:r w:rsidRPr="007214A3">
              <w:rPr>
                <w:sz w:val="20"/>
                <w:szCs w:val="20"/>
                <w:lang w:eastAsia="en-US"/>
              </w:rPr>
              <w:t>срс</w:t>
            </w:r>
            <w:proofErr w:type="spellEnd"/>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eastAsia="en-US"/>
              </w:rPr>
              <w:t>Расчетные работы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0D7461">
        <w:trPr>
          <w:trHeight w:val="39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lastRenderedPageBreak/>
              <w:t>35</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Style45"/>
              <w:snapToGrid w:val="0"/>
              <w:spacing w:after="0" w:line="240" w:lineRule="auto"/>
              <w:ind w:left="36"/>
              <w:jc w:val="both"/>
              <w:rPr>
                <w:rStyle w:val="FontStyle124"/>
                <w:sz w:val="24"/>
                <w:szCs w:val="24"/>
              </w:rPr>
            </w:pPr>
            <w:r w:rsidRPr="007214A3">
              <w:rPr>
                <w:rFonts w:ascii="Times New Roman" w:hAnsi="Times New Roman"/>
                <w:sz w:val="24"/>
                <w:szCs w:val="24"/>
              </w:rPr>
              <w:t>Практическое занятие № 17.  «</w:t>
            </w:r>
            <w:r w:rsidRPr="007214A3">
              <w:rPr>
                <w:rStyle w:val="FontStyle124"/>
                <w:sz w:val="24"/>
                <w:szCs w:val="24"/>
              </w:rPr>
              <w:t>Расчет прибыли (убытка) по основным видам деятельности организации»</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eastAsia="en-US"/>
              </w:rPr>
              <w:t>1(429-431)</w:t>
            </w:r>
          </w:p>
          <w:p w:rsidR="007214A3" w:rsidRPr="007214A3" w:rsidRDefault="007214A3" w:rsidP="00462E07">
            <w:pPr>
              <w:spacing w:line="276" w:lineRule="auto"/>
              <w:jc w:val="center"/>
              <w:rPr>
                <w:lang w:eastAsia="en-US"/>
              </w:rPr>
            </w:pPr>
            <w:r w:rsidRPr="007214A3">
              <w:rPr>
                <w:sz w:val="20"/>
                <w:lang w:eastAsia="en-US"/>
              </w:rPr>
              <w:t>повторение, анализ 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0D7461">
        <w:trPr>
          <w:trHeight w:val="39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4C4B5D">
            <w:pPr>
              <w:pStyle w:val="afc"/>
              <w:rPr>
                <w:rFonts w:ascii="Times New Roman" w:hAnsi="Times New Roman"/>
                <w:sz w:val="24"/>
                <w:szCs w:val="24"/>
              </w:rPr>
            </w:pPr>
            <w:r w:rsidRPr="007214A3">
              <w:rPr>
                <w:rFonts w:ascii="Times New Roman" w:hAnsi="Times New Roman"/>
                <w:sz w:val="24"/>
                <w:szCs w:val="24"/>
              </w:rPr>
              <w:lastRenderedPageBreak/>
              <w:t>36</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Style45"/>
              <w:snapToGrid w:val="0"/>
              <w:spacing w:after="0" w:line="240" w:lineRule="auto"/>
              <w:ind w:left="36"/>
              <w:jc w:val="both"/>
              <w:rPr>
                <w:rStyle w:val="FontStyle124"/>
                <w:sz w:val="24"/>
                <w:szCs w:val="24"/>
              </w:rPr>
            </w:pPr>
            <w:r w:rsidRPr="007214A3">
              <w:rPr>
                <w:rFonts w:ascii="Times New Roman" w:hAnsi="Times New Roman"/>
                <w:sz w:val="24"/>
                <w:szCs w:val="24"/>
              </w:rPr>
              <w:t>Практическое занятие № 18.  «</w:t>
            </w:r>
            <w:r w:rsidRPr="007214A3">
              <w:rPr>
                <w:rStyle w:val="FontStyle124"/>
                <w:sz w:val="24"/>
                <w:szCs w:val="24"/>
              </w:rPr>
              <w:t>Расчет прибыли (убытка) по прочим видам деятельности организации»</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20"/>
                <w:lang w:eastAsia="en-US"/>
              </w:rPr>
            </w:pPr>
            <w:r w:rsidRPr="007214A3">
              <w:rPr>
                <w:sz w:val="20"/>
                <w:lang w:eastAsia="en-US"/>
              </w:rPr>
              <w:t>повторение, анализ 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0D7461">
        <w:trPr>
          <w:trHeight w:val="510"/>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4C4B5D">
            <w:pPr>
              <w:pStyle w:val="afc"/>
              <w:rPr>
                <w:rFonts w:ascii="Times New Roman" w:hAnsi="Times New Roman"/>
                <w:sz w:val="24"/>
                <w:szCs w:val="24"/>
              </w:rPr>
            </w:pPr>
            <w:r w:rsidRPr="007214A3">
              <w:rPr>
                <w:rFonts w:ascii="Times New Roman" w:hAnsi="Times New Roman"/>
                <w:sz w:val="24"/>
                <w:szCs w:val="24"/>
              </w:rPr>
              <w:t>37</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e"/>
              <w:suppressAutoHyphens/>
              <w:snapToGrid w:val="0"/>
              <w:ind w:left="36"/>
              <w:jc w:val="both"/>
              <w:rPr>
                <w:rStyle w:val="FontStyle124"/>
              </w:rPr>
            </w:pPr>
            <w:r w:rsidRPr="007214A3">
              <w:rPr>
                <w:lang w:eastAsia="en-US"/>
              </w:rPr>
              <w:t>Практическое занятие № 19.  «Отражение на счетах бухгалтерского учета финансовых результатов»</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lang w:eastAsia="en-US"/>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20"/>
                <w:lang w:eastAsia="en-US"/>
              </w:rPr>
            </w:pPr>
            <w:r w:rsidRPr="007214A3">
              <w:rPr>
                <w:sz w:val="20"/>
                <w:lang w:eastAsia="en-US"/>
              </w:rPr>
              <w:t>повторение, анализ 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0D7461">
        <w:trPr>
          <w:trHeight w:val="39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4C4B5D">
            <w:pPr>
              <w:pStyle w:val="afc"/>
              <w:rPr>
                <w:rFonts w:ascii="Times New Roman" w:hAnsi="Times New Roman"/>
                <w:sz w:val="24"/>
                <w:szCs w:val="24"/>
              </w:rPr>
            </w:pPr>
            <w:r w:rsidRPr="007214A3">
              <w:rPr>
                <w:rFonts w:ascii="Times New Roman" w:hAnsi="Times New Roman"/>
                <w:sz w:val="24"/>
                <w:szCs w:val="24"/>
              </w:rPr>
              <w:t>38</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8D3862">
            <w:pPr>
              <w:pStyle w:val="Style45"/>
              <w:spacing w:after="0" w:line="240" w:lineRule="auto"/>
              <w:ind w:left="36"/>
              <w:jc w:val="both"/>
              <w:rPr>
                <w:rFonts w:ascii="Times New Roman" w:hAnsi="Times New Roman"/>
                <w:sz w:val="24"/>
                <w:szCs w:val="24"/>
              </w:rPr>
            </w:pPr>
            <w:r w:rsidRPr="007214A3">
              <w:rPr>
                <w:rStyle w:val="FontStyle124"/>
                <w:sz w:val="24"/>
                <w:szCs w:val="24"/>
              </w:rPr>
              <w:t>Структура финансового результата деятельности организации. Порядок формирования финансовых результатов деятельности организации. Учет финансовых результатов от обычных видов деятельности. Характеристика и учет доходов и расходов по прочим видам деятельности</w:t>
            </w:r>
            <w:r w:rsidRPr="007214A3">
              <w:rPr>
                <w:rFonts w:ascii="Times New Roman" w:hAnsi="Times New Roman"/>
                <w:sz w:val="24"/>
                <w:szCs w:val="24"/>
              </w:rPr>
              <w:t xml:space="preserve"> Порядок формирования финансовых результатов деятельности организации по прочим видам деятельности.</w:t>
            </w:r>
            <w:r w:rsidRPr="007214A3">
              <w:rPr>
                <w:rStyle w:val="FontStyle124"/>
                <w:sz w:val="24"/>
                <w:szCs w:val="24"/>
              </w:rPr>
              <w:t xml:space="preserve"> Учет финансовых результатов по прочим видам деятельности. Учет </w:t>
            </w:r>
            <w:proofErr w:type="spellStart"/>
            <w:proofErr w:type="gramStart"/>
            <w:r w:rsidRPr="007214A3">
              <w:rPr>
                <w:rStyle w:val="FontStyle124"/>
                <w:sz w:val="24"/>
                <w:szCs w:val="24"/>
              </w:rPr>
              <w:t>нераспреде</w:t>
            </w:r>
            <w:proofErr w:type="spellEnd"/>
            <w:r w:rsidRPr="007214A3">
              <w:rPr>
                <w:rStyle w:val="FontStyle124"/>
                <w:sz w:val="24"/>
                <w:szCs w:val="24"/>
              </w:rPr>
              <w:t>-ленной</w:t>
            </w:r>
            <w:proofErr w:type="gramEnd"/>
            <w:r w:rsidRPr="007214A3">
              <w:rPr>
                <w:rStyle w:val="FontStyle124"/>
                <w:sz w:val="24"/>
                <w:szCs w:val="24"/>
              </w:rPr>
              <w:t xml:space="preserve"> прибыли. Выявление и отражение в учете нераспределенной прибыли. </w:t>
            </w:r>
            <w:r w:rsidRPr="007214A3">
              <w:rPr>
                <w:rStyle w:val="FontStyle124"/>
                <w:sz w:val="24"/>
                <w:szCs w:val="24"/>
              </w:rPr>
              <w:lastRenderedPageBreak/>
              <w:t>Направления использования прибыли. Отражение в учете использования прибыл</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lastRenderedPageBreak/>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proofErr w:type="spellStart"/>
            <w:r w:rsidRPr="007214A3">
              <w:rPr>
                <w:sz w:val="18"/>
                <w:szCs w:val="20"/>
                <w:lang w:eastAsia="en-US"/>
              </w:rPr>
              <w:t>комбинир</w:t>
            </w:r>
            <w:proofErr w:type="spellEnd"/>
            <w:r w:rsidRPr="007214A3">
              <w:rPr>
                <w:sz w:val="18"/>
                <w:szCs w:val="20"/>
                <w:lang w:eastAsia="en-US"/>
              </w:rPr>
              <w:t>.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eastAsia="en-US"/>
              </w:rPr>
              <w:t>1(427-429)</w:t>
            </w:r>
          </w:p>
          <w:p w:rsidR="007214A3" w:rsidRPr="007214A3" w:rsidRDefault="007214A3" w:rsidP="00462E07">
            <w:pPr>
              <w:spacing w:line="276" w:lineRule="auto"/>
              <w:jc w:val="center"/>
              <w:rPr>
                <w:lang w:eastAsia="en-US"/>
              </w:rPr>
            </w:pPr>
            <w:r w:rsidRPr="007214A3">
              <w:rPr>
                <w:sz w:val="20"/>
                <w:lang w:eastAsia="en-US"/>
              </w:rPr>
              <w:t>повторение, анализ 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0D7461">
        <w:trPr>
          <w:trHeight w:val="39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lastRenderedPageBreak/>
              <w:t>39</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Style45"/>
              <w:snapToGrid w:val="0"/>
              <w:spacing w:after="0" w:line="240" w:lineRule="auto"/>
              <w:ind w:left="36"/>
              <w:jc w:val="both"/>
              <w:rPr>
                <w:rStyle w:val="FontStyle124"/>
                <w:sz w:val="24"/>
                <w:szCs w:val="24"/>
              </w:rPr>
            </w:pPr>
            <w:r w:rsidRPr="007214A3">
              <w:rPr>
                <w:rFonts w:ascii="Times New Roman" w:hAnsi="Times New Roman"/>
                <w:sz w:val="24"/>
                <w:szCs w:val="24"/>
              </w:rPr>
              <w:t>Практическое занятие № 20. «Отражение в учете использования нераспределенной прибыли и ее использование»</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eastAsia="en-US"/>
              </w:rPr>
              <w:t>1(418-421)</w:t>
            </w:r>
          </w:p>
          <w:p w:rsidR="007214A3" w:rsidRPr="007214A3" w:rsidRDefault="007214A3" w:rsidP="00462E07">
            <w:pPr>
              <w:spacing w:line="276" w:lineRule="auto"/>
              <w:jc w:val="center"/>
              <w:rPr>
                <w:lang w:eastAsia="en-US"/>
              </w:rPr>
            </w:pPr>
            <w:r w:rsidRPr="007214A3">
              <w:rPr>
                <w:sz w:val="20"/>
                <w:lang w:eastAsia="en-US"/>
              </w:rPr>
              <w:t>повторение, анализ 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0D7461">
        <w:trPr>
          <w:trHeight w:val="41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40</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Style45"/>
              <w:spacing w:after="0" w:line="240" w:lineRule="auto"/>
              <w:ind w:left="36"/>
              <w:jc w:val="both"/>
              <w:rPr>
                <w:rStyle w:val="FontStyle124"/>
                <w:sz w:val="24"/>
                <w:szCs w:val="24"/>
              </w:rPr>
            </w:pPr>
            <w:r w:rsidRPr="007214A3">
              <w:rPr>
                <w:rFonts w:ascii="Times New Roman" w:hAnsi="Times New Roman"/>
                <w:sz w:val="24"/>
                <w:szCs w:val="24"/>
              </w:rPr>
              <w:t>Практическое занятие № 21. «Создание резервов по сомнительным долгам»</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eastAsia="en-US"/>
              </w:rPr>
              <w:t>1(437-444)</w:t>
            </w:r>
          </w:p>
          <w:p w:rsidR="007214A3" w:rsidRPr="007214A3" w:rsidRDefault="007214A3" w:rsidP="00462E07">
            <w:pPr>
              <w:spacing w:line="276" w:lineRule="auto"/>
              <w:jc w:val="center"/>
              <w:rPr>
                <w:lang w:eastAsia="en-US"/>
              </w:rPr>
            </w:pPr>
            <w:r w:rsidRPr="007214A3">
              <w:rPr>
                <w:sz w:val="20"/>
                <w:lang w:eastAsia="en-US"/>
              </w:rPr>
              <w:t>повторение, анализ 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0D7461">
        <w:trPr>
          <w:trHeight w:val="43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41</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Style45"/>
              <w:snapToGrid w:val="0"/>
              <w:spacing w:after="0" w:line="240" w:lineRule="auto"/>
              <w:ind w:left="36"/>
              <w:jc w:val="both"/>
              <w:rPr>
                <w:rStyle w:val="FontStyle124"/>
                <w:b/>
                <w:sz w:val="24"/>
                <w:szCs w:val="24"/>
              </w:rPr>
            </w:pPr>
            <w:r w:rsidRPr="007214A3">
              <w:rPr>
                <w:rFonts w:ascii="Times New Roman" w:hAnsi="Times New Roman"/>
                <w:sz w:val="24"/>
                <w:szCs w:val="24"/>
              </w:rPr>
              <w:t>Практическое занятие № 22. «Отражение на счетах операций по реформации баланса»</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eastAsia="en-US"/>
              </w:rPr>
              <w:t>1(430-431)</w:t>
            </w:r>
          </w:p>
          <w:p w:rsidR="007214A3" w:rsidRPr="007214A3" w:rsidRDefault="007214A3" w:rsidP="00462E07">
            <w:pPr>
              <w:spacing w:line="276" w:lineRule="auto"/>
              <w:jc w:val="center"/>
              <w:rPr>
                <w:lang w:eastAsia="en-US"/>
              </w:rPr>
            </w:pPr>
            <w:r w:rsidRPr="007214A3">
              <w:rPr>
                <w:sz w:val="20"/>
                <w:lang w:eastAsia="en-US"/>
              </w:rPr>
              <w:t>повторение, анализ 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7214A3" w:rsidTr="000D7461">
        <w:trPr>
          <w:trHeight w:val="43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42</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Style45"/>
              <w:spacing w:after="0" w:line="240" w:lineRule="auto"/>
              <w:ind w:left="36"/>
              <w:jc w:val="both"/>
              <w:rPr>
                <w:rStyle w:val="FontStyle124"/>
                <w:sz w:val="24"/>
                <w:szCs w:val="24"/>
              </w:rPr>
            </w:pPr>
            <w:r w:rsidRPr="007214A3">
              <w:rPr>
                <w:rFonts w:ascii="Times New Roman" w:hAnsi="Times New Roman"/>
                <w:sz w:val="24"/>
                <w:szCs w:val="24"/>
              </w:rPr>
              <w:t>Практическое занятие № 23.  «Учет прочих доходов и расходов»</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lang w:eastAsia="en-US"/>
              </w:rPr>
            </w:pPr>
            <w:r w:rsidRPr="007214A3">
              <w:rPr>
                <w:lang w:eastAsia="en-US"/>
              </w:rPr>
              <w:t>1(431-434)</w:t>
            </w:r>
          </w:p>
          <w:p w:rsidR="007214A3" w:rsidRPr="007214A3" w:rsidRDefault="007214A3" w:rsidP="00462E07">
            <w:pPr>
              <w:spacing w:line="276" w:lineRule="auto"/>
              <w:jc w:val="center"/>
              <w:rPr>
                <w:lang w:eastAsia="en-US"/>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both"/>
              <w:rPr>
                <w:rFonts w:eastAsia="Lucida Sans Unicode"/>
                <w:b/>
                <w:kern w:val="2"/>
                <w:lang w:eastAsia="ar-SA"/>
              </w:rPr>
            </w:pPr>
          </w:p>
        </w:tc>
      </w:tr>
      <w:tr w:rsidR="007214A3" w:rsidRPr="007214A3" w:rsidTr="000D7461">
        <w:trPr>
          <w:trHeight w:val="43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rPr>
                <w:rFonts w:ascii="Times New Roman" w:hAnsi="Times New Roman"/>
                <w:sz w:val="24"/>
                <w:szCs w:val="24"/>
              </w:rPr>
            </w:pPr>
            <w:r w:rsidRPr="007214A3">
              <w:rPr>
                <w:rFonts w:ascii="Times New Roman" w:hAnsi="Times New Roman"/>
                <w:sz w:val="24"/>
                <w:szCs w:val="24"/>
              </w:rPr>
              <w:t>43</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Style45"/>
              <w:spacing w:after="0" w:line="240" w:lineRule="auto"/>
              <w:ind w:left="36"/>
              <w:jc w:val="both"/>
              <w:rPr>
                <w:rStyle w:val="FontStyle124"/>
                <w:sz w:val="24"/>
                <w:szCs w:val="24"/>
              </w:rPr>
            </w:pPr>
            <w:r w:rsidRPr="007214A3">
              <w:rPr>
                <w:rFonts w:ascii="Times New Roman" w:hAnsi="Times New Roman"/>
                <w:sz w:val="24"/>
                <w:szCs w:val="24"/>
              </w:rPr>
              <w:t xml:space="preserve">Практическое занятие № 24.  «Решение ситуационных задач по формированию финансового результата (прибыли)» </w:t>
            </w:r>
            <w:r w:rsidRPr="007214A3">
              <w:rPr>
                <w:rFonts w:ascii="Times New Roman" w:eastAsia="Lucida Sans Unicode" w:hAnsi="Times New Roman"/>
                <w:sz w:val="24"/>
                <w:szCs w:val="24"/>
                <w:shd w:val="clear" w:color="auto" w:fill="DDD9C3" w:themeFill="background2" w:themeFillShade="E6"/>
              </w:rPr>
              <w:t>в программе 1С</w:t>
            </w:r>
            <w:proofErr w:type="gramStart"/>
            <w:r w:rsidRPr="007214A3">
              <w:rPr>
                <w:rFonts w:ascii="Times New Roman" w:eastAsia="Lucida Sans Unicode" w:hAnsi="Times New Roman"/>
                <w:sz w:val="24"/>
                <w:szCs w:val="24"/>
                <w:shd w:val="clear" w:color="auto" w:fill="DDD9C3" w:themeFill="background2" w:themeFillShade="E6"/>
              </w:rPr>
              <w:t>:Б</w:t>
            </w:r>
            <w:proofErr w:type="gramEnd"/>
            <w:r w:rsidRPr="007214A3">
              <w:rPr>
                <w:rFonts w:ascii="Times New Roman" w:eastAsia="Lucida Sans Unicode" w:hAnsi="Times New Roman"/>
                <w:sz w:val="24"/>
                <w:szCs w:val="24"/>
                <w:shd w:val="clear" w:color="auto" w:fill="DDD9C3" w:themeFill="background2" w:themeFillShade="E6"/>
              </w:rPr>
              <w:t>ухгалтерия</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20"/>
                <w:szCs w:val="22"/>
                <w:lang w:eastAsia="en-US"/>
              </w:rPr>
            </w:pPr>
            <w:r w:rsidRPr="007214A3">
              <w:rPr>
                <w:sz w:val="20"/>
                <w:szCs w:val="22"/>
                <w:lang w:eastAsia="en-US"/>
              </w:rPr>
              <w:t>решение задач</w:t>
            </w:r>
          </w:p>
          <w:p w:rsidR="007214A3" w:rsidRPr="007214A3" w:rsidRDefault="007214A3" w:rsidP="00462E07">
            <w:pPr>
              <w:spacing w:line="276" w:lineRule="auto"/>
              <w:jc w:val="center"/>
              <w:rPr>
                <w:sz w:val="20"/>
                <w:szCs w:val="22"/>
                <w:lang w:eastAsia="en-US"/>
              </w:rPr>
            </w:pPr>
            <w:r w:rsidRPr="007214A3">
              <w:rPr>
                <w:sz w:val="20"/>
                <w:szCs w:val="22"/>
                <w:lang w:eastAsia="en-US"/>
              </w:rPr>
              <w:t>повторение, анализ 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7214A3" w:rsidRDefault="007214A3" w:rsidP="00462E07">
            <w:pPr>
              <w:jc w:val="center"/>
            </w:pPr>
            <w:r w:rsidRPr="007214A3">
              <w:t>ПК 2.1.- 2.7.</w:t>
            </w:r>
          </w:p>
          <w:p w:rsidR="007214A3" w:rsidRPr="007214A3" w:rsidRDefault="007214A3" w:rsidP="00462E07">
            <w:pPr>
              <w:suppressAutoHyphens/>
              <w:snapToGrid w:val="0"/>
              <w:jc w:val="center"/>
              <w:rPr>
                <w:rFonts w:eastAsia="Lucida Sans Unicode"/>
                <w:b/>
                <w:kern w:val="2"/>
                <w:lang w:eastAsia="ar-SA"/>
              </w:rPr>
            </w:pPr>
          </w:p>
        </w:tc>
      </w:tr>
      <w:tr w:rsidR="007214A3" w:rsidRPr="00086DD8" w:rsidTr="000D7461">
        <w:trPr>
          <w:trHeight w:val="85"/>
        </w:trPr>
        <w:tc>
          <w:tcPr>
            <w:tcW w:w="850"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4C4B5D">
            <w:pPr>
              <w:pStyle w:val="afc"/>
              <w:rPr>
                <w:rFonts w:ascii="Times New Roman" w:hAnsi="Times New Roman"/>
                <w:sz w:val="24"/>
                <w:szCs w:val="24"/>
              </w:rPr>
            </w:pPr>
            <w:r w:rsidRPr="007214A3">
              <w:rPr>
                <w:rFonts w:ascii="Times New Roman" w:hAnsi="Times New Roman"/>
                <w:sz w:val="24"/>
                <w:szCs w:val="24"/>
              </w:rPr>
              <w:t>44</w:t>
            </w:r>
          </w:p>
        </w:tc>
        <w:tc>
          <w:tcPr>
            <w:tcW w:w="3963"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Style45"/>
              <w:snapToGrid w:val="0"/>
              <w:spacing w:after="0" w:line="240" w:lineRule="auto"/>
              <w:ind w:left="36"/>
              <w:jc w:val="both"/>
              <w:rPr>
                <w:rStyle w:val="FontStyle124"/>
                <w:b/>
                <w:sz w:val="24"/>
                <w:szCs w:val="24"/>
              </w:rPr>
            </w:pPr>
            <w:r w:rsidRPr="007214A3">
              <w:rPr>
                <w:rFonts w:ascii="Times New Roman" w:hAnsi="Times New Roman"/>
                <w:sz w:val="24"/>
                <w:szCs w:val="24"/>
              </w:rPr>
              <w:t xml:space="preserve">Практическое занятие № 25. «Решение ситуационных задач по формированию финансового результата (убытка)»  </w:t>
            </w:r>
            <w:r w:rsidRPr="007214A3">
              <w:rPr>
                <w:rFonts w:ascii="Times New Roman" w:eastAsia="Lucida Sans Unicode" w:hAnsi="Times New Roman"/>
                <w:sz w:val="24"/>
                <w:szCs w:val="24"/>
                <w:shd w:val="clear" w:color="auto" w:fill="DDD9C3" w:themeFill="background2" w:themeFillShade="E6"/>
              </w:rPr>
              <w:t>в программе 1С</w:t>
            </w:r>
            <w:proofErr w:type="gramStart"/>
            <w:r w:rsidRPr="007214A3">
              <w:rPr>
                <w:rFonts w:ascii="Times New Roman" w:eastAsia="Lucida Sans Unicode" w:hAnsi="Times New Roman"/>
                <w:sz w:val="24"/>
                <w:szCs w:val="24"/>
                <w:shd w:val="clear" w:color="auto" w:fill="DDD9C3" w:themeFill="background2" w:themeFillShade="E6"/>
              </w:rPr>
              <w:t>:Б</w:t>
            </w:r>
            <w:proofErr w:type="gramEnd"/>
            <w:r w:rsidRPr="007214A3">
              <w:rPr>
                <w:rFonts w:ascii="Times New Roman" w:eastAsia="Lucida Sans Unicode" w:hAnsi="Times New Roman"/>
                <w:sz w:val="24"/>
                <w:szCs w:val="24"/>
                <w:shd w:val="clear" w:color="auto" w:fill="DDD9C3" w:themeFill="background2" w:themeFillShade="E6"/>
              </w:rPr>
              <w:t>ухгалтерия</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7214A3" w:rsidRDefault="007214A3" w:rsidP="00343C08">
            <w:pPr>
              <w:pStyle w:val="afc"/>
              <w:jc w:val="center"/>
              <w:rPr>
                <w:rFonts w:ascii="Times New Roman" w:hAnsi="Times New Roman"/>
                <w:sz w:val="24"/>
                <w:szCs w:val="24"/>
              </w:rPr>
            </w:pPr>
            <w:r w:rsidRPr="007214A3">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18"/>
                <w:szCs w:val="20"/>
                <w:lang w:eastAsia="en-US"/>
              </w:rPr>
            </w:pPr>
            <w:r w:rsidRPr="007214A3">
              <w:rPr>
                <w:sz w:val="18"/>
                <w:szCs w:val="20"/>
                <w:lang w:eastAsia="en-US"/>
              </w:rPr>
              <w:t>практическое занятие</w:t>
            </w:r>
          </w:p>
        </w:tc>
        <w:tc>
          <w:tcPr>
            <w:tcW w:w="1560" w:type="dxa"/>
            <w:vMerge/>
            <w:tcBorders>
              <w:left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7214A3"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7214A3" w:rsidRDefault="007214A3" w:rsidP="00462E07">
            <w:pPr>
              <w:spacing w:line="276" w:lineRule="auto"/>
              <w:jc w:val="center"/>
              <w:rPr>
                <w:sz w:val="20"/>
                <w:szCs w:val="22"/>
                <w:lang w:eastAsia="en-US"/>
              </w:rPr>
            </w:pPr>
            <w:r w:rsidRPr="007214A3">
              <w:rPr>
                <w:sz w:val="20"/>
                <w:szCs w:val="22"/>
                <w:lang w:eastAsia="en-US"/>
              </w:rPr>
              <w:t>решение задач</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214A3" w:rsidRPr="00086DD8" w:rsidRDefault="007214A3" w:rsidP="00462E07">
            <w:pPr>
              <w:jc w:val="center"/>
            </w:pPr>
            <w:r w:rsidRPr="007214A3">
              <w:t>ПК 2.1.- 2.7.</w:t>
            </w:r>
          </w:p>
          <w:p w:rsidR="007214A3" w:rsidRPr="00086DD8" w:rsidRDefault="007214A3" w:rsidP="00462E07">
            <w:pPr>
              <w:suppressAutoHyphens/>
              <w:snapToGrid w:val="0"/>
              <w:jc w:val="both"/>
              <w:rPr>
                <w:rFonts w:eastAsia="Lucida Sans Unicode"/>
                <w:b/>
                <w:kern w:val="2"/>
                <w:lang w:eastAsia="ar-SA"/>
              </w:rPr>
            </w:pPr>
          </w:p>
        </w:tc>
      </w:tr>
      <w:tr w:rsidR="007214A3" w:rsidRPr="00086DD8" w:rsidTr="00A32F09">
        <w:trPr>
          <w:trHeight w:val="85"/>
        </w:trPr>
        <w:tc>
          <w:tcPr>
            <w:tcW w:w="850" w:type="dxa"/>
            <w:tcBorders>
              <w:top w:val="single" w:sz="4" w:space="0" w:color="000000"/>
              <w:left w:val="single" w:sz="4" w:space="0" w:color="000000"/>
              <w:bottom w:val="single" w:sz="4" w:space="0" w:color="000000"/>
            </w:tcBorders>
            <w:shd w:val="clear" w:color="auto" w:fill="EEECE1" w:themeFill="background2"/>
            <w:vAlign w:val="center"/>
          </w:tcPr>
          <w:p w:rsidR="007214A3" w:rsidRPr="00086DD8" w:rsidRDefault="007214A3" w:rsidP="00343C08">
            <w:pPr>
              <w:pStyle w:val="afc"/>
              <w:rPr>
                <w:rFonts w:ascii="Times New Roman" w:hAnsi="Times New Roman"/>
                <w:b/>
                <w:sz w:val="24"/>
                <w:szCs w:val="24"/>
              </w:rPr>
            </w:pPr>
          </w:p>
        </w:tc>
        <w:tc>
          <w:tcPr>
            <w:tcW w:w="3963" w:type="dxa"/>
            <w:tcBorders>
              <w:top w:val="single" w:sz="4" w:space="0" w:color="000000"/>
              <w:left w:val="single" w:sz="4" w:space="0" w:color="000000"/>
              <w:bottom w:val="single" w:sz="4" w:space="0" w:color="000000"/>
            </w:tcBorders>
            <w:shd w:val="clear" w:color="auto" w:fill="EEECE1" w:themeFill="background2"/>
          </w:tcPr>
          <w:p w:rsidR="007214A3" w:rsidRPr="00086DD8" w:rsidRDefault="007214A3" w:rsidP="00343C08">
            <w:pPr>
              <w:pStyle w:val="Style45"/>
              <w:snapToGrid w:val="0"/>
              <w:spacing w:after="0" w:line="240" w:lineRule="auto"/>
              <w:ind w:left="36"/>
              <w:jc w:val="both"/>
              <w:rPr>
                <w:rFonts w:ascii="Times New Roman" w:hAnsi="Times New Roman"/>
                <w:b/>
                <w:sz w:val="24"/>
                <w:szCs w:val="24"/>
              </w:rPr>
            </w:pPr>
          </w:p>
          <w:p w:rsidR="007214A3" w:rsidRPr="00086DD8" w:rsidRDefault="007214A3" w:rsidP="00343C08">
            <w:pPr>
              <w:pStyle w:val="Style45"/>
              <w:snapToGrid w:val="0"/>
              <w:spacing w:after="0" w:line="240" w:lineRule="auto"/>
              <w:ind w:left="36"/>
              <w:jc w:val="both"/>
              <w:rPr>
                <w:rFonts w:ascii="Times New Roman" w:hAnsi="Times New Roman"/>
                <w:b/>
                <w:sz w:val="24"/>
                <w:szCs w:val="24"/>
              </w:rPr>
            </w:pPr>
            <w:r w:rsidRPr="00086DD8">
              <w:rPr>
                <w:rFonts w:ascii="Times New Roman" w:hAnsi="Times New Roman"/>
                <w:b/>
                <w:sz w:val="24"/>
                <w:szCs w:val="24"/>
              </w:rPr>
              <w:t>Итого по МДК 02.01</w:t>
            </w:r>
          </w:p>
          <w:p w:rsidR="007214A3" w:rsidRPr="00086DD8" w:rsidRDefault="007214A3" w:rsidP="00343C08">
            <w:pPr>
              <w:pStyle w:val="Style45"/>
              <w:snapToGrid w:val="0"/>
              <w:spacing w:after="0" w:line="240" w:lineRule="auto"/>
              <w:ind w:left="36"/>
              <w:jc w:val="both"/>
              <w:rPr>
                <w:rFonts w:ascii="Times New Roman" w:hAnsi="Times New Roman"/>
                <w:b/>
                <w:sz w:val="24"/>
                <w:szCs w:val="24"/>
              </w:rPr>
            </w:pPr>
          </w:p>
          <w:p w:rsidR="007214A3" w:rsidRPr="00086DD8" w:rsidRDefault="007214A3" w:rsidP="00343C08">
            <w:pPr>
              <w:pStyle w:val="Style45"/>
              <w:snapToGrid w:val="0"/>
              <w:spacing w:after="0" w:line="240" w:lineRule="auto"/>
              <w:ind w:left="36"/>
              <w:jc w:val="both"/>
              <w:rPr>
                <w:rFonts w:ascii="Times New Roman" w:hAnsi="Times New Roman"/>
                <w:b/>
                <w:sz w:val="24"/>
                <w:szCs w:val="24"/>
              </w:rPr>
            </w:pPr>
          </w:p>
        </w:tc>
        <w:tc>
          <w:tcPr>
            <w:tcW w:w="998" w:type="dxa"/>
            <w:tcBorders>
              <w:top w:val="single" w:sz="4" w:space="0" w:color="000000"/>
              <w:left w:val="single" w:sz="4" w:space="0" w:color="000000"/>
              <w:bottom w:val="single" w:sz="4" w:space="0" w:color="000000"/>
            </w:tcBorders>
            <w:shd w:val="clear" w:color="auto" w:fill="EEECE1" w:themeFill="background2"/>
            <w:vAlign w:val="center"/>
          </w:tcPr>
          <w:p w:rsidR="007214A3" w:rsidRPr="00086DD8" w:rsidRDefault="007214A3" w:rsidP="00343C08">
            <w:pPr>
              <w:pStyle w:val="afc"/>
              <w:jc w:val="center"/>
              <w:rPr>
                <w:rFonts w:ascii="Times New Roman" w:hAnsi="Times New Roman"/>
                <w:b/>
                <w:sz w:val="24"/>
                <w:szCs w:val="24"/>
              </w:rPr>
            </w:pPr>
            <w:r>
              <w:rPr>
                <w:rFonts w:ascii="Times New Roman" w:hAnsi="Times New Roman"/>
                <w:b/>
                <w:sz w:val="24"/>
                <w:szCs w:val="24"/>
              </w:rPr>
              <w:t>88</w:t>
            </w:r>
          </w:p>
          <w:p w:rsidR="007214A3" w:rsidRPr="00086DD8" w:rsidRDefault="007214A3" w:rsidP="00343C08">
            <w:pPr>
              <w:pStyle w:val="afc"/>
              <w:jc w:val="center"/>
              <w:rPr>
                <w:rFonts w:ascii="Times New Roman" w:hAnsi="Times New Roman"/>
                <w:b/>
                <w:sz w:val="24"/>
                <w:szCs w:val="24"/>
              </w:rPr>
            </w:pPr>
          </w:p>
        </w:tc>
        <w:tc>
          <w:tcPr>
            <w:tcW w:w="1418" w:type="dxa"/>
            <w:tcBorders>
              <w:top w:val="single" w:sz="4" w:space="0" w:color="000000"/>
              <w:left w:val="single" w:sz="4" w:space="0" w:color="000000"/>
              <w:bottom w:val="single" w:sz="4" w:space="0" w:color="000000"/>
            </w:tcBorders>
            <w:shd w:val="clear" w:color="auto" w:fill="EEECE1" w:themeFill="background2"/>
          </w:tcPr>
          <w:p w:rsidR="007214A3" w:rsidRPr="00086DD8" w:rsidRDefault="007214A3" w:rsidP="00343C08">
            <w:pPr>
              <w:jc w:val="center"/>
              <w:rPr>
                <w:b/>
                <w:lang w:eastAsia="en-US"/>
              </w:rPr>
            </w:pPr>
          </w:p>
        </w:tc>
        <w:tc>
          <w:tcPr>
            <w:tcW w:w="1560" w:type="dxa"/>
            <w:tcBorders>
              <w:left w:val="single" w:sz="4" w:space="0" w:color="000000"/>
            </w:tcBorders>
            <w:shd w:val="clear" w:color="auto" w:fill="EEECE1" w:themeFill="background2"/>
          </w:tcPr>
          <w:p w:rsidR="007214A3" w:rsidRPr="00086DD8" w:rsidRDefault="007214A3" w:rsidP="00343C08">
            <w:pPr>
              <w:pStyle w:val="afc"/>
              <w:jc w:val="center"/>
              <w:rPr>
                <w:rFonts w:ascii="Times New Roman" w:hAnsi="Times New Roman"/>
                <w:b/>
                <w:sz w:val="24"/>
                <w:szCs w:val="24"/>
              </w:rPr>
            </w:pPr>
          </w:p>
        </w:tc>
        <w:tc>
          <w:tcPr>
            <w:tcW w:w="1561" w:type="dxa"/>
            <w:tcBorders>
              <w:top w:val="single" w:sz="4" w:space="0" w:color="000000"/>
              <w:left w:val="single" w:sz="4" w:space="0" w:color="000000"/>
              <w:bottom w:val="single" w:sz="4" w:space="0" w:color="000000"/>
            </w:tcBorders>
            <w:shd w:val="clear" w:color="auto" w:fill="EEECE1" w:themeFill="background2"/>
          </w:tcPr>
          <w:p w:rsidR="007214A3" w:rsidRPr="00086DD8" w:rsidRDefault="007214A3" w:rsidP="00343C08">
            <w:pPr>
              <w:pStyle w:val="afc"/>
              <w:jc w:val="center"/>
              <w:rPr>
                <w:rFonts w:ascii="Times New Roman" w:hAnsi="Times New Roman"/>
                <w:b/>
                <w:sz w:val="24"/>
                <w:szCs w:val="24"/>
              </w:rPr>
            </w:pPr>
          </w:p>
        </w:tc>
        <w:tc>
          <w:tcPr>
            <w:tcW w:w="1417" w:type="dxa"/>
            <w:tcBorders>
              <w:top w:val="single" w:sz="4" w:space="0" w:color="000000"/>
              <w:left w:val="single" w:sz="4" w:space="0" w:color="000000"/>
              <w:bottom w:val="single" w:sz="4" w:space="0" w:color="000000"/>
            </w:tcBorders>
            <w:shd w:val="clear" w:color="auto" w:fill="EEECE1" w:themeFill="background2"/>
          </w:tcPr>
          <w:p w:rsidR="007214A3" w:rsidRPr="00086DD8"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EEECE1" w:themeFill="background2"/>
          </w:tcPr>
          <w:p w:rsidR="007214A3" w:rsidRPr="00086DD8" w:rsidRDefault="007214A3" w:rsidP="00343C08">
            <w:pPr>
              <w:jc w:val="center"/>
              <w:rPr>
                <w:b/>
                <w:lang w:eastAsia="en-US"/>
              </w:rPr>
            </w:pPr>
          </w:p>
        </w:tc>
        <w:tc>
          <w:tcPr>
            <w:tcW w:w="1418" w:type="dxa"/>
            <w:tcBorders>
              <w:top w:val="single" w:sz="4" w:space="0" w:color="auto"/>
              <w:left w:val="single" w:sz="4" w:space="0" w:color="000000"/>
              <w:bottom w:val="single" w:sz="4" w:space="0" w:color="000000"/>
              <w:right w:val="single" w:sz="4" w:space="0" w:color="000000"/>
            </w:tcBorders>
            <w:shd w:val="clear" w:color="auto" w:fill="EEECE1" w:themeFill="background2"/>
          </w:tcPr>
          <w:p w:rsidR="007214A3" w:rsidRPr="00086DD8" w:rsidRDefault="007214A3" w:rsidP="00343C08">
            <w:pPr>
              <w:pStyle w:val="afc"/>
              <w:rPr>
                <w:rFonts w:ascii="Times New Roman" w:hAnsi="Times New Roman"/>
                <w:b/>
                <w:sz w:val="24"/>
                <w:szCs w:val="24"/>
                <w:lang w:eastAsia="en-US"/>
              </w:rPr>
            </w:pPr>
          </w:p>
        </w:tc>
      </w:tr>
      <w:tr w:rsidR="007214A3" w:rsidRPr="00086DD8" w:rsidTr="000D7461">
        <w:trPr>
          <w:trHeight w:val="570"/>
        </w:trPr>
        <w:tc>
          <w:tcPr>
            <w:tcW w:w="15310"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7214A3" w:rsidRPr="00086DD8" w:rsidRDefault="007214A3" w:rsidP="00FD5A7F">
            <w:pPr>
              <w:suppressAutoHyphens/>
              <w:snapToGrid w:val="0"/>
              <w:jc w:val="both"/>
              <w:rPr>
                <w:lang w:eastAsia="en-US"/>
              </w:rPr>
            </w:pPr>
            <w:r w:rsidRPr="00086DD8">
              <w:rPr>
                <w:b/>
                <w:lang w:eastAsia="en-US"/>
              </w:rPr>
              <w:lastRenderedPageBreak/>
              <w:t>Раздел 2. МДК.02.02 «Бухгалтерская технология проведения и оформления инвентаризации»</w:t>
            </w:r>
          </w:p>
        </w:tc>
      </w:tr>
      <w:tr w:rsidR="007214A3" w:rsidRPr="00086DD8" w:rsidTr="00242838">
        <w:trPr>
          <w:trHeight w:val="570"/>
        </w:trPr>
        <w:tc>
          <w:tcPr>
            <w:tcW w:w="4813" w:type="dxa"/>
            <w:gridSpan w:val="2"/>
            <w:tcBorders>
              <w:top w:val="single" w:sz="4" w:space="0" w:color="000000"/>
              <w:left w:val="single" w:sz="4" w:space="0" w:color="000000"/>
              <w:bottom w:val="single" w:sz="4" w:space="0" w:color="000000"/>
            </w:tcBorders>
            <w:shd w:val="clear" w:color="auto" w:fill="auto"/>
            <w:vAlign w:val="center"/>
          </w:tcPr>
          <w:p w:rsidR="007214A3" w:rsidRPr="00086DD8" w:rsidRDefault="007214A3" w:rsidP="00343C08">
            <w:pPr>
              <w:snapToGrid w:val="0"/>
              <w:rPr>
                <w:b/>
                <w:lang w:eastAsia="en-US"/>
              </w:rPr>
            </w:pPr>
            <w:r w:rsidRPr="00086DD8">
              <w:rPr>
                <w:b/>
                <w:lang w:eastAsia="en-US"/>
              </w:rPr>
              <w:t>Тема 2.1. Организация проведения инвентаризации</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086DD8" w:rsidRDefault="007214A3" w:rsidP="00343C08">
            <w:pPr>
              <w:pStyle w:val="afc"/>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rsidR="007214A3" w:rsidRPr="00086DD8" w:rsidRDefault="007214A3" w:rsidP="00343C08">
            <w:pPr>
              <w:jc w:val="center"/>
              <w:rPr>
                <w:lang w:eastAsia="en-US"/>
              </w:rPr>
            </w:pPr>
          </w:p>
        </w:tc>
        <w:tc>
          <w:tcPr>
            <w:tcW w:w="1560" w:type="dxa"/>
            <w:vMerge w:val="restart"/>
            <w:tcBorders>
              <w:top w:val="single" w:sz="4" w:space="0" w:color="000000"/>
              <w:left w:val="single" w:sz="4" w:space="0" w:color="000000"/>
            </w:tcBorders>
            <w:shd w:val="clear" w:color="auto" w:fill="auto"/>
          </w:tcPr>
          <w:p w:rsidR="007214A3" w:rsidRPr="00086DD8" w:rsidRDefault="007214A3" w:rsidP="00A32F09">
            <w:pPr>
              <w:pStyle w:val="afc"/>
              <w:jc w:val="center"/>
              <w:rPr>
                <w:rFonts w:ascii="Times New Roman" w:hAnsi="Times New Roman"/>
                <w:sz w:val="20"/>
                <w:szCs w:val="20"/>
              </w:rPr>
            </w:pPr>
          </w:p>
          <w:p w:rsidR="007214A3" w:rsidRPr="00086DD8" w:rsidRDefault="007214A3" w:rsidP="00A32F09">
            <w:pPr>
              <w:pStyle w:val="afc"/>
              <w:jc w:val="center"/>
              <w:rPr>
                <w:rFonts w:ascii="Times New Roman" w:hAnsi="Times New Roman"/>
                <w:sz w:val="20"/>
                <w:szCs w:val="20"/>
              </w:rPr>
            </w:pPr>
          </w:p>
          <w:p w:rsidR="007214A3" w:rsidRPr="00086DD8" w:rsidRDefault="007214A3" w:rsidP="00A32F09">
            <w:pPr>
              <w:pStyle w:val="afc"/>
              <w:jc w:val="center"/>
              <w:rPr>
                <w:rFonts w:ascii="Times New Roman" w:hAnsi="Times New Roman"/>
                <w:sz w:val="20"/>
                <w:szCs w:val="20"/>
              </w:rPr>
            </w:pPr>
          </w:p>
          <w:p w:rsidR="007214A3" w:rsidRPr="00086DD8" w:rsidRDefault="007214A3" w:rsidP="00A32F09">
            <w:pPr>
              <w:pStyle w:val="afc"/>
              <w:jc w:val="center"/>
              <w:rPr>
                <w:rFonts w:ascii="Times New Roman" w:hAnsi="Times New Roman"/>
                <w:sz w:val="20"/>
                <w:szCs w:val="20"/>
              </w:rPr>
            </w:pPr>
          </w:p>
          <w:p w:rsidR="007214A3" w:rsidRPr="00086DD8" w:rsidRDefault="007214A3" w:rsidP="00A32F09">
            <w:pPr>
              <w:pStyle w:val="afc"/>
              <w:jc w:val="center"/>
              <w:rPr>
                <w:rFonts w:ascii="Times New Roman" w:hAnsi="Times New Roman"/>
                <w:sz w:val="20"/>
                <w:szCs w:val="20"/>
              </w:rPr>
            </w:pPr>
          </w:p>
          <w:p w:rsidR="007214A3" w:rsidRPr="00086DD8" w:rsidRDefault="007214A3" w:rsidP="00A32F09">
            <w:pPr>
              <w:pStyle w:val="afc"/>
              <w:jc w:val="center"/>
              <w:rPr>
                <w:rFonts w:ascii="Times New Roman" w:hAnsi="Times New Roman"/>
                <w:sz w:val="20"/>
                <w:szCs w:val="20"/>
              </w:rPr>
            </w:pPr>
          </w:p>
          <w:p w:rsidR="007214A3" w:rsidRPr="00086DD8" w:rsidRDefault="007214A3" w:rsidP="00A32F09">
            <w:pPr>
              <w:pStyle w:val="afc"/>
              <w:jc w:val="center"/>
              <w:rPr>
                <w:rFonts w:ascii="Times New Roman" w:hAnsi="Times New Roman"/>
                <w:sz w:val="20"/>
                <w:szCs w:val="20"/>
              </w:rPr>
            </w:pPr>
          </w:p>
          <w:p w:rsidR="007214A3" w:rsidRPr="00086DD8" w:rsidRDefault="007214A3" w:rsidP="00A32F09">
            <w:pPr>
              <w:pStyle w:val="afc"/>
              <w:jc w:val="center"/>
              <w:rPr>
                <w:rFonts w:ascii="Times New Roman" w:hAnsi="Times New Roman"/>
                <w:sz w:val="20"/>
                <w:szCs w:val="20"/>
              </w:rPr>
            </w:pPr>
            <w:r w:rsidRPr="00086DD8">
              <w:rPr>
                <w:rFonts w:ascii="Times New Roman" w:hAnsi="Times New Roman"/>
                <w:sz w:val="20"/>
                <w:szCs w:val="20"/>
              </w:rPr>
              <w:t>Приказ Минфина РФ № 49 от 13.06.1995 (в редакции от 08.11.2010) «Об утверждении Методических указаний по инвентаризации имущества и финансовых обязательств»;</w:t>
            </w:r>
          </w:p>
          <w:p w:rsidR="007214A3" w:rsidRPr="00086DD8" w:rsidRDefault="007214A3" w:rsidP="00A32F09">
            <w:pPr>
              <w:pStyle w:val="afc"/>
              <w:jc w:val="center"/>
              <w:rPr>
                <w:rFonts w:ascii="Times New Roman" w:hAnsi="Times New Roman"/>
                <w:sz w:val="20"/>
                <w:szCs w:val="20"/>
              </w:rPr>
            </w:pPr>
          </w:p>
          <w:p w:rsidR="007214A3" w:rsidRPr="00086DD8" w:rsidRDefault="007214A3" w:rsidP="00A32F09">
            <w:pPr>
              <w:pStyle w:val="afc"/>
              <w:jc w:val="center"/>
              <w:rPr>
                <w:rFonts w:ascii="Times New Roman" w:hAnsi="Times New Roman"/>
                <w:sz w:val="20"/>
                <w:szCs w:val="20"/>
              </w:rPr>
            </w:pPr>
          </w:p>
          <w:p w:rsidR="007214A3" w:rsidRPr="00086DD8" w:rsidRDefault="007214A3" w:rsidP="00A32F09">
            <w:pPr>
              <w:pStyle w:val="afc"/>
              <w:jc w:val="center"/>
              <w:rPr>
                <w:rFonts w:ascii="Times New Roman" w:hAnsi="Times New Roman"/>
                <w:sz w:val="20"/>
                <w:szCs w:val="20"/>
              </w:rPr>
            </w:pPr>
          </w:p>
          <w:p w:rsidR="007214A3" w:rsidRPr="00086DD8" w:rsidRDefault="007214A3" w:rsidP="00A32F09">
            <w:pPr>
              <w:pStyle w:val="afc"/>
              <w:jc w:val="center"/>
              <w:rPr>
                <w:rFonts w:ascii="Times New Roman" w:hAnsi="Times New Roman"/>
                <w:sz w:val="20"/>
                <w:szCs w:val="20"/>
              </w:rPr>
            </w:pPr>
          </w:p>
          <w:p w:rsidR="007214A3" w:rsidRPr="00086DD8" w:rsidRDefault="007214A3" w:rsidP="00A32F09">
            <w:pPr>
              <w:pStyle w:val="afc"/>
              <w:jc w:val="center"/>
              <w:rPr>
                <w:rFonts w:ascii="Times New Roman" w:hAnsi="Times New Roman"/>
                <w:sz w:val="20"/>
                <w:szCs w:val="20"/>
              </w:rPr>
            </w:pPr>
          </w:p>
          <w:p w:rsidR="007214A3" w:rsidRPr="00086DD8" w:rsidRDefault="007214A3" w:rsidP="00A32F09">
            <w:pPr>
              <w:pStyle w:val="afc"/>
              <w:jc w:val="center"/>
              <w:rPr>
                <w:rFonts w:ascii="Times New Roman" w:hAnsi="Times New Roman"/>
                <w:sz w:val="20"/>
                <w:szCs w:val="20"/>
              </w:rPr>
            </w:pPr>
          </w:p>
          <w:p w:rsidR="007214A3" w:rsidRPr="00086DD8" w:rsidRDefault="007214A3" w:rsidP="00A32F09">
            <w:pPr>
              <w:pStyle w:val="afc"/>
              <w:jc w:val="center"/>
              <w:rPr>
                <w:rFonts w:ascii="Times New Roman" w:hAnsi="Times New Roman"/>
                <w:sz w:val="20"/>
                <w:szCs w:val="20"/>
                <w:shd w:val="clear" w:color="auto" w:fill="FFFFFF"/>
              </w:rPr>
            </w:pPr>
            <w:r w:rsidRPr="00086DD8">
              <w:rPr>
                <w:rFonts w:ascii="Times New Roman" w:hAnsi="Times New Roman"/>
                <w:sz w:val="20"/>
                <w:szCs w:val="20"/>
                <w:shd w:val="clear" w:color="auto" w:fill="FFFFFF"/>
              </w:rPr>
              <w:t xml:space="preserve">Приказ Минфина России № 34н от 29.07.1998 (в редакции от 11.04.2020) «Об </w:t>
            </w:r>
            <w:r w:rsidRPr="00086DD8">
              <w:rPr>
                <w:rFonts w:ascii="Times New Roman" w:hAnsi="Times New Roman"/>
                <w:sz w:val="20"/>
                <w:szCs w:val="20"/>
                <w:shd w:val="clear" w:color="auto" w:fill="FFFFFF"/>
              </w:rPr>
              <w:lastRenderedPageBreak/>
              <w:t>утверждении Положения по ведению бухгалтерского учета и бухгалтерской отчетности в Российской Федерации»</w:t>
            </w:r>
          </w:p>
          <w:p w:rsidR="007214A3" w:rsidRPr="00086DD8" w:rsidRDefault="007214A3" w:rsidP="00A32F09">
            <w:pPr>
              <w:pStyle w:val="afc"/>
              <w:jc w:val="center"/>
              <w:rPr>
                <w:rFonts w:ascii="Times New Roman" w:hAnsi="Times New Roman"/>
                <w:sz w:val="20"/>
                <w:szCs w:val="20"/>
                <w:shd w:val="clear" w:color="auto" w:fill="FFFFFF"/>
              </w:rPr>
            </w:pPr>
          </w:p>
          <w:p w:rsidR="007214A3" w:rsidRPr="00086DD8" w:rsidRDefault="007214A3" w:rsidP="00A32F09">
            <w:pPr>
              <w:pStyle w:val="afc"/>
              <w:jc w:val="center"/>
              <w:rPr>
                <w:rFonts w:ascii="Times New Roman" w:hAnsi="Times New Roman"/>
                <w:sz w:val="20"/>
                <w:szCs w:val="20"/>
                <w:shd w:val="clear" w:color="auto" w:fill="FFFFFF"/>
              </w:rPr>
            </w:pPr>
          </w:p>
          <w:p w:rsidR="007214A3" w:rsidRPr="00086DD8" w:rsidRDefault="007214A3" w:rsidP="00A32F09">
            <w:pPr>
              <w:pStyle w:val="afc"/>
              <w:jc w:val="center"/>
              <w:rPr>
                <w:rFonts w:ascii="Times New Roman" w:hAnsi="Times New Roman"/>
                <w:sz w:val="20"/>
                <w:szCs w:val="20"/>
                <w:shd w:val="clear" w:color="auto" w:fill="FFFFFF"/>
              </w:rPr>
            </w:pPr>
          </w:p>
          <w:p w:rsidR="007214A3" w:rsidRPr="00086DD8" w:rsidRDefault="007214A3" w:rsidP="00A32F09">
            <w:pPr>
              <w:pStyle w:val="afc"/>
              <w:jc w:val="center"/>
              <w:rPr>
                <w:rFonts w:ascii="Times New Roman" w:hAnsi="Times New Roman"/>
                <w:sz w:val="20"/>
                <w:szCs w:val="20"/>
                <w:shd w:val="clear" w:color="auto" w:fill="FFFFFF"/>
              </w:rPr>
            </w:pPr>
          </w:p>
          <w:p w:rsidR="007214A3" w:rsidRPr="00086DD8" w:rsidRDefault="007214A3" w:rsidP="00A32F09">
            <w:pPr>
              <w:pStyle w:val="afc"/>
              <w:jc w:val="center"/>
              <w:rPr>
                <w:rFonts w:ascii="Times New Roman" w:hAnsi="Times New Roman"/>
                <w:sz w:val="20"/>
                <w:szCs w:val="20"/>
                <w:shd w:val="clear" w:color="auto" w:fill="FFFFFF"/>
              </w:rPr>
            </w:pPr>
            <w:r w:rsidRPr="00086DD8">
              <w:rPr>
                <w:rFonts w:ascii="Times New Roman" w:hAnsi="Times New Roman"/>
                <w:sz w:val="20"/>
                <w:szCs w:val="20"/>
                <w:shd w:val="clear" w:color="auto" w:fill="FFFFFF"/>
              </w:rPr>
              <w:t>ПБУ 4/99</w:t>
            </w:r>
          </w:p>
          <w:p w:rsidR="007214A3" w:rsidRPr="00086DD8" w:rsidRDefault="007214A3" w:rsidP="00A32F09">
            <w:pPr>
              <w:pStyle w:val="afc"/>
              <w:jc w:val="center"/>
              <w:rPr>
                <w:rFonts w:ascii="Times New Roman" w:hAnsi="Times New Roman"/>
                <w:sz w:val="20"/>
                <w:szCs w:val="20"/>
                <w:shd w:val="clear" w:color="auto" w:fill="FFFFFF"/>
              </w:rPr>
            </w:pPr>
          </w:p>
          <w:p w:rsidR="007214A3" w:rsidRPr="00086DD8" w:rsidRDefault="007214A3" w:rsidP="00A32F09">
            <w:pPr>
              <w:pStyle w:val="afc"/>
              <w:jc w:val="center"/>
              <w:rPr>
                <w:rFonts w:ascii="Times New Roman" w:hAnsi="Times New Roman"/>
                <w:sz w:val="20"/>
                <w:szCs w:val="20"/>
                <w:shd w:val="clear" w:color="auto" w:fill="FFFFFF"/>
              </w:rPr>
            </w:pPr>
          </w:p>
          <w:p w:rsidR="007214A3" w:rsidRPr="00086DD8" w:rsidRDefault="007214A3" w:rsidP="00A32F09">
            <w:pPr>
              <w:pStyle w:val="afc"/>
              <w:jc w:val="center"/>
              <w:rPr>
                <w:rFonts w:ascii="Times New Roman" w:hAnsi="Times New Roman"/>
                <w:sz w:val="20"/>
                <w:szCs w:val="20"/>
                <w:shd w:val="clear" w:color="auto" w:fill="FFFFFF"/>
              </w:rPr>
            </w:pPr>
          </w:p>
          <w:p w:rsidR="007214A3" w:rsidRPr="00086DD8" w:rsidRDefault="007214A3" w:rsidP="00A32F09">
            <w:pPr>
              <w:pStyle w:val="afc"/>
              <w:jc w:val="center"/>
              <w:rPr>
                <w:rFonts w:ascii="Times New Roman" w:hAnsi="Times New Roman"/>
                <w:sz w:val="20"/>
                <w:szCs w:val="20"/>
                <w:shd w:val="clear" w:color="auto" w:fill="FFFFFF"/>
              </w:rPr>
            </w:pPr>
          </w:p>
          <w:p w:rsidR="007214A3" w:rsidRPr="00086DD8" w:rsidRDefault="007214A3" w:rsidP="00A32F09">
            <w:pPr>
              <w:pStyle w:val="afc"/>
              <w:jc w:val="center"/>
              <w:rPr>
                <w:rFonts w:ascii="Times New Roman" w:hAnsi="Times New Roman"/>
                <w:sz w:val="20"/>
                <w:szCs w:val="20"/>
              </w:rPr>
            </w:pPr>
            <w:r w:rsidRPr="00086DD8">
              <w:rPr>
                <w:rFonts w:ascii="Times New Roman" w:hAnsi="Times New Roman"/>
                <w:sz w:val="20"/>
                <w:szCs w:val="20"/>
              </w:rPr>
              <w:t>ФЗ “О бухгалтерском учете” № 402-ФЗ  от 06.12.2011</w:t>
            </w:r>
          </w:p>
          <w:p w:rsidR="007214A3" w:rsidRPr="00086DD8" w:rsidRDefault="007214A3" w:rsidP="00A32F09">
            <w:pPr>
              <w:pStyle w:val="afc"/>
              <w:jc w:val="center"/>
              <w:rPr>
                <w:rFonts w:ascii="Times New Roman" w:hAnsi="Times New Roman"/>
                <w:sz w:val="20"/>
                <w:szCs w:val="20"/>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20"/>
                <w:szCs w:val="20"/>
                <w:lang w:eastAsia="en-US"/>
              </w:rPr>
            </w:pPr>
          </w:p>
          <w:p w:rsidR="007214A3" w:rsidRPr="00086DD8" w:rsidRDefault="007214A3" w:rsidP="00A32F09">
            <w:pPr>
              <w:pStyle w:val="afc"/>
              <w:jc w:val="center"/>
              <w:rPr>
                <w:rFonts w:ascii="Times New Roman" w:hAnsi="Times New Roman"/>
                <w:sz w:val="18"/>
                <w:szCs w:val="20"/>
              </w:rPr>
            </w:pPr>
          </w:p>
          <w:p w:rsidR="007214A3" w:rsidRPr="00086DD8" w:rsidRDefault="007214A3" w:rsidP="00A32F09">
            <w:pPr>
              <w:pStyle w:val="afc"/>
              <w:jc w:val="center"/>
              <w:rPr>
                <w:rFonts w:ascii="Times New Roman" w:hAnsi="Times New Roman"/>
                <w:sz w:val="18"/>
                <w:szCs w:val="20"/>
              </w:rPr>
            </w:pPr>
          </w:p>
          <w:p w:rsidR="007214A3" w:rsidRDefault="007214A3" w:rsidP="00A32F09">
            <w:pPr>
              <w:pStyle w:val="afc"/>
              <w:jc w:val="center"/>
              <w:rPr>
                <w:rFonts w:ascii="Times New Roman" w:hAnsi="Times New Roman"/>
                <w:sz w:val="18"/>
                <w:szCs w:val="20"/>
              </w:rPr>
            </w:pPr>
            <w:r w:rsidRPr="00086DD8">
              <w:rPr>
                <w:rFonts w:ascii="Times New Roman" w:hAnsi="Times New Roman"/>
                <w:sz w:val="18"/>
                <w:szCs w:val="20"/>
              </w:rPr>
              <w:t>Формы инвентаризационных ведомостей, сличительные ведомости</w:t>
            </w:r>
          </w:p>
          <w:p w:rsidR="007214A3" w:rsidRPr="00086DD8" w:rsidRDefault="007214A3" w:rsidP="007214A3">
            <w:pPr>
              <w:jc w:val="center"/>
              <w:rPr>
                <w:sz w:val="18"/>
                <w:szCs w:val="20"/>
              </w:rPr>
            </w:pPr>
            <w:r w:rsidRPr="00086DD8">
              <w:rPr>
                <w:sz w:val="18"/>
                <w:szCs w:val="20"/>
              </w:rPr>
              <w:t>Приказ Минфина РФ № 49 от 13.06.1995 (в редакции от 08.11.2010) «Об утверждении Методических указаний по инвентаризации имущества и финансовых обязательств»</w:t>
            </w:r>
          </w:p>
          <w:p w:rsidR="007214A3" w:rsidRPr="00086DD8" w:rsidRDefault="007214A3" w:rsidP="00A32F09">
            <w:pPr>
              <w:pStyle w:val="afc"/>
              <w:jc w:val="center"/>
              <w:rPr>
                <w:rFonts w:ascii="Times New Roman" w:hAnsi="Times New Roman"/>
                <w:sz w:val="20"/>
                <w:szCs w:val="20"/>
                <w:lang w:eastAsia="en-US"/>
              </w:rPr>
            </w:pPr>
          </w:p>
        </w:tc>
        <w:tc>
          <w:tcPr>
            <w:tcW w:w="1561" w:type="dxa"/>
            <w:tcBorders>
              <w:top w:val="single" w:sz="4" w:space="0" w:color="000000"/>
              <w:left w:val="single" w:sz="4" w:space="0" w:color="000000"/>
              <w:bottom w:val="single" w:sz="4" w:space="0" w:color="000000"/>
            </w:tcBorders>
            <w:shd w:val="clear" w:color="auto" w:fill="auto"/>
          </w:tcPr>
          <w:p w:rsidR="007214A3" w:rsidRPr="00086DD8"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086DD8"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086DD8" w:rsidRDefault="007214A3" w:rsidP="00343C08">
            <w:pPr>
              <w:jc w:val="center"/>
              <w:rPr>
                <w:lang w:eastAsia="en-US"/>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086DD8" w:rsidRDefault="007214A3" w:rsidP="00343C08">
            <w:pPr>
              <w:pStyle w:val="afc"/>
              <w:rPr>
                <w:rFonts w:ascii="Times New Roman" w:hAnsi="Times New Roman"/>
                <w:sz w:val="24"/>
                <w:szCs w:val="24"/>
                <w:lang w:eastAsia="en-US"/>
              </w:rPr>
            </w:pPr>
          </w:p>
        </w:tc>
      </w:tr>
      <w:tr w:rsidR="007214A3" w:rsidRPr="00B21580" w:rsidTr="00242838">
        <w:trPr>
          <w:trHeight w:val="570"/>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rPr>
              <w:t>1</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FD5A7F">
            <w:pPr>
              <w:pStyle w:val="a6"/>
              <w:ind w:left="36"/>
              <w:jc w:val="both"/>
            </w:pPr>
            <w:r w:rsidRPr="00B21580">
              <w:rPr>
                <w:lang w:eastAsia="en-US"/>
              </w:rPr>
              <w:t xml:space="preserve">Нормативные документы, регулирующие порядок проведения инвентаризации имущества. Основные понятия инвентаризации имущества. Цели и задачи проведения инвентаризации имущества и обязательств организации. Виды инвентаризации имущества и обязательств организации. Этапы проведения инвентаризации. </w:t>
            </w:r>
            <w:r w:rsidRPr="00B21580">
              <w:rPr>
                <w:rStyle w:val="FontStyle11"/>
                <w:sz w:val="24"/>
                <w:szCs w:val="24"/>
                <w:lang w:eastAsia="en-US"/>
              </w:rPr>
              <w:t>Общие правила проведения инвентаризации имущества и обязательств:</w:t>
            </w:r>
            <w:r w:rsidRPr="00B21580">
              <w:rPr>
                <w:b/>
                <w:bCs/>
                <w:lang w:eastAsia="en-US"/>
              </w:rPr>
              <w:t xml:space="preserve"> </w:t>
            </w:r>
            <w:r w:rsidRPr="00B21580">
              <w:rPr>
                <w:bCs/>
                <w:lang w:eastAsia="en-US"/>
              </w:rPr>
              <w:t>определение количества инвентаризаций имущества и обязательств организации в отчетном году, даты их проведения, перечня проверяемого имущества и обязательств. Формирование инвентаризационной комиссии, ее состав.</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462E07">
            <w:pPr>
              <w:tabs>
                <w:tab w:val="left" w:pos="5130"/>
              </w:tabs>
              <w:jc w:val="center"/>
              <w:rPr>
                <w:sz w:val="20"/>
                <w:szCs w:val="20"/>
              </w:rPr>
            </w:pPr>
            <w:r w:rsidRPr="00B21580">
              <w:rPr>
                <w:sz w:val="20"/>
                <w:szCs w:val="20"/>
              </w:rPr>
              <w:t>Урок – изучение нового учебного материала</w:t>
            </w:r>
          </w:p>
        </w:tc>
        <w:tc>
          <w:tcPr>
            <w:tcW w:w="1560" w:type="dxa"/>
            <w:vMerge/>
            <w:tcBorders>
              <w:left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sz w:val="20"/>
                <w:lang w:eastAsia="en-US"/>
              </w:rPr>
            </w:pPr>
            <w:r w:rsidRPr="00B21580">
              <w:rPr>
                <w:sz w:val="20"/>
                <w:lang w:eastAsia="en-US"/>
              </w:rPr>
              <w:t>1(444-445)</w:t>
            </w:r>
          </w:p>
          <w:p w:rsidR="007214A3" w:rsidRPr="00B21580" w:rsidRDefault="007214A3" w:rsidP="00462E07">
            <w:pPr>
              <w:spacing w:line="276" w:lineRule="auto"/>
              <w:jc w:val="center"/>
              <w:rPr>
                <w:sz w:val="20"/>
                <w:lang w:eastAsia="en-US"/>
              </w:rPr>
            </w:pPr>
            <w:r w:rsidRPr="00B21580">
              <w:rPr>
                <w:sz w:val="20"/>
                <w:lang w:eastAsia="en-US"/>
              </w:rPr>
              <w:t>2(144-155)</w:t>
            </w:r>
          </w:p>
          <w:p w:rsidR="007214A3" w:rsidRPr="00B21580" w:rsidRDefault="007214A3" w:rsidP="00462E07">
            <w:pPr>
              <w:spacing w:line="276" w:lineRule="auto"/>
              <w:jc w:val="center"/>
              <w:rPr>
                <w:sz w:val="20"/>
                <w:lang w:eastAsia="en-US"/>
              </w:rPr>
            </w:pPr>
            <w:r w:rsidRPr="00B21580">
              <w:rPr>
                <w:sz w:val="20"/>
                <w:lang w:eastAsia="en-US"/>
              </w:rPr>
              <w:t>повторение, анализ конспекта</w:t>
            </w:r>
          </w:p>
          <w:p w:rsidR="007214A3" w:rsidRPr="00B21580" w:rsidRDefault="00A37EEF" w:rsidP="00462E07">
            <w:pPr>
              <w:jc w:val="center"/>
              <w:rPr>
                <w:sz w:val="20"/>
                <w:szCs w:val="20"/>
              </w:rPr>
            </w:pPr>
            <w:hyperlink r:id="rId10" w:history="1">
              <w:r w:rsidR="007214A3" w:rsidRPr="00B21580">
                <w:rPr>
                  <w:rStyle w:val="a3"/>
                  <w:rFonts w:eastAsiaTheme="majorEastAsia"/>
                  <w:color w:val="auto"/>
                  <w:sz w:val="20"/>
                </w:rPr>
                <w:t>http://konsultant.ru/</w:t>
              </w:r>
            </w:hyperlink>
          </w:p>
          <w:p w:rsidR="007214A3" w:rsidRPr="00B21580" w:rsidRDefault="007214A3" w:rsidP="00462E07">
            <w:pPr>
              <w:spacing w:line="276" w:lineRule="auto"/>
              <w:jc w:val="center"/>
              <w:rPr>
                <w:sz w:val="20"/>
                <w:lang w:eastAsia="en-US"/>
              </w:rPr>
            </w:pPr>
            <w:proofErr w:type="spellStart"/>
            <w:r w:rsidRPr="00B21580">
              <w:rPr>
                <w:sz w:val="20"/>
                <w:szCs w:val="20"/>
              </w:rPr>
              <w:t>Метод</w:t>
            </w:r>
            <w:proofErr w:type="gramStart"/>
            <w:r w:rsidRPr="00B21580">
              <w:rPr>
                <w:sz w:val="20"/>
                <w:szCs w:val="20"/>
              </w:rPr>
              <w:t>.у</w:t>
            </w:r>
            <w:proofErr w:type="gramEnd"/>
            <w:r w:rsidRPr="00B21580">
              <w:rPr>
                <w:sz w:val="20"/>
                <w:szCs w:val="20"/>
              </w:rPr>
              <w:t>казания</w:t>
            </w:r>
            <w:proofErr w:type="spellEnd"/>
            <w:r w:rsidRPr="00B21580">
              <w:rPr>
                <w:sz w:val="20"/>
                <w:szCs w:val="20"/>
              </w:rPr>
              <w:t xml:space="preserve"> по инвентаризации имущества № 49 от 13.06.95г</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t>ПК 2.1.- 2.7.</w:t>
            </w:r>
          </w:p>
          <w:p w:rsidR="007214A3" w:rsidRPr="00B21580" w:rsidRDefault="007214A3" w:rsidP="00A32F09">
            <w:pPr>
              <w:suppressAutoHyphens/>
              <w:snapToGrid w:val="0"/>
              <w:jc w:val="both"/>
              <w:rPr>
                <w:rFonts w:eastAsia="Lucida Sans Unicode"/>
                <w:b/>
                <w:kern w:val="2"/>
                <w:lang w:eastAsia="ar-SA"/>
              </w:rPr>
            </w:pPr>
          </w:p>
        </w:tc>
      </w:tr>
      <w:tr w:rsidR="007214A3" w:rsidRPr="00B21580" w:rsidTr="00242838">
        <w:trPr>
          <w:trHeight w:val="570"/>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rPr>
              <w:t>2</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6"/>
              <w:ind w:left="36"/>
              <w:jc w:val="both"/>
              <w:rPr>
                <w:lang w:eastAsia="en-US"/>
              </w:rPr>
            </w:pPr>
            <w:r w:rsidRPr="00B21580">
              <w:rPr>
                <w:lang w:eastAsia="en-US"/>
              </w:rPr>
              <w:t xml:space="preserve">Практическое занятие № 1. «Выполнение работ по формированию пакета нормативных  документов в соответствии с целями, задачами инвентаризации и видом </w:t>
            </w:r>
            <w:r w:rsidRPr="00B21580">
              <w:rPr>
                <w:lang w:eastAsia="en-US"/>
              </w:rPr>
              <w:lastRenderedPageBreak/>
              <w:t>инвентаризируемого имущества и обязательств организации. Выполнение работ по разработке</w:t>
            </w:r>
            <w:r w:rsidRPr="00B21580">
              <w:rPr>
                <w:b/>
                <w:lang w:eastAsia="en-US"/>
              </w:rPr>
              <w:t xml:space="preserve"> </w:t>
            </w:r>
            <w:r w:rsidRPr="00B21580">
              <w:rPr>
                <w:lang w:eastAsia="en-US"/>
              </w:rPr>
              <w:t xml:space="preserve"> плана мероприятий по подготовке к проведению инвентаризации имущества и обязательств организации»</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lastRenderedPageBreak/>
              <w:t>2</w:t>
            </w:r>
          </w:p>
        </w:tc>
        <w:tc>
          <w:tcPr>
            <w:tcW w:w="141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462E07">
            <w:pPr>
              <w:tabs>
                <w:tab w:val="left" w:pos="5130"/>
              </w:tabs>
              <w:jc w:val="center"/>
              <w:rPr>
                <w:sz w:val="20"/>
                <w:szCs w:val="20"/>
              </w:rPr>
            </w:pPr>
            <w:r w:rsidRPr="00B21580">
              <w:rPr>
                <w:sz w:val="20"/>
                <w:szCs w:val="20"/>
              </w:rPr>
              <w:t>Практическое занятие</w:t>
            </w:r>
          </w:p>
        </w:tc>
        <w:tc>
          <w:tcPr>
            <w:tcW w:w="1560" w:type="dxa"/>
            <w:vMerge/>
            <w:tcBorders>
              <w:left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jc w:val="center"/>
              <w:rPr>
                <w:sz w:val="20"/>
              </w:rPr>
            </w:pPr>
            <w:r w:rsidRPr="00B21580">
              <w:rPr>
                <w:sz w:val="20"/>
              </w:rPr>
              <w:t>1(448-451)</w:t>
            </w:r>
          </w:p>
          <w:p w:rsidR="007214A3" w:rsidRPr="00B21580" w:rsidRDefault="007214A3" w:rsidP="00462E07">
            <w:pPr>
              <w:jc w:val="center"/>
              <w:rPr>
                <w:sz w:val="20"/>
              </w:rPr>
            </w:pPr>
            <w:r w:rsidRPr="00B21580">
              <w:rPr>
                <w:sz w:val="20"/>
              </w:rPr>
              <w:t>2(148-163)</w:t>
            </w:r>
          </w:p>
          <w:p w:rsidR="007214A3" w:rsidRPr="00B21580" w:rsidRDefault="00A37EEF" w:rsidP="00462E07">
            <w:pPr>
              <w:jc w:val="center"/>
              <w:rPr>
                <w:sz w:val="20"/>
                <w:szCs w:val="20"/>
              </w:rPr>
            </w:pPr>
            <w:hyperlink r:id="rId11" w:history="1">
              <w:r w:rsidR="007214A3" w:rsidRPr="00B21580">
                <w:rPr>
                  <w:rStyle w:val="a3"/>
                  <w:rFonts w:eastAsiaTheme="majorEastAsia"/>
                  <w:color w:val="auto"/>
                  <w:sz w:val="20"/>
                </w:rPr>
                <w:t>http://konsultant.ru/</w:t>
              </w:r>
            </w:hyperlink>
          </w:p>
          <w:p w:rsidR="007214A3" w:rsidRPr="00B21580" w:rsidRDefault="007214A3" w:rsidP="00462E07">
            <w:pPr>
              <w:spacing w:line="276" w:lineRule="auto"/>
              <w:jc w:val="center"/>
              <w:rPr>
                <w:sz w:val="20"/>
                <w:lang w:eastAsia="en-US"/>
              </w:rPr>
            </w:pPr>
            <w:proofErr w:type="spellStart"/>
            <w:r w:rsidRPr="00B21580">
              <w:rPr>
                <w:sz w:val="20"/>
                <w:szCs w:val="20"/>
              </w:rPr>
              <w:t>Метод</w:t>
            </w:r>
            <w:proofErr w:type="gramStart"/>
            <w:r w:rsidRPr="00B21580">
              <w:rPr>
                <w:sz w:val="20"/>
                <w:szCs w:val="20"/>
              </w:rPr>
              <w:t>.у</w:t>
            </w:r>
            <w:proofErr w:type="gramEnd"/>
            <w:r w:rsidRPr="00B21580">
              <w:rPr>
                <w:sz w:val="20"/>
                <w:szCs w:val="20"/>
              </w:rPr>
              <w:t>казания</w:t>
            </w:r>
            <w:proofErr w:type="spellEnd"/>
            <w:r w:rsidRPr="00B21580">
              <w:rPr>
                <w:sz w:val="20"/>
                <w:szCs w:val="20"/>
              </w:rPr>
              <w:t xml:space="preserve"> по инвентаризации имущества № 49 от </w:t>
            </w:r>
            <w:r w:rsidRPr="00B21580">
              <w:rPr>
                <w:sz w:val="20"/>
                <w:szCs w:val="20"/>
              </w:rPr>
              <w:lastRenderedPageBreak/>
              <w:t>13.06.95г</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lastRenderedPageBreak/>
              <w:t>ПК 2.1.- 2.7.</w:t>
            </w:r>
          </w:p>
          <w:p w:rsidR="007214A3" w:rsidRPr="00B21580" w:rsidRDefault="007214A3" w:rsidP="00A32F09">
            <w:pPr>
              <w:suppressAutoHyphens/>
              <w:snapToGrid w:val="0"/>
              <w:jc w:val="both"/>
              <w:rPr>
                <w:rFonts w:eastAsia="Lucida Sans Unicode"/>
                <w:b/>
                <w:kern w:val="2"/>
                <w:lang w:eastAsia="ar-SA"/>
              </w:rPr>
            </w:pPr>
          </w:p>
        </w:tc>
      </w:tr>
      <w:tr w:rsidR="007214A3" w:rsidRPr="00B21580" w:rsidTr="00242838">
        <w:trPr>
          <w:trHeight w:val="570"/>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rPr>
              <w:lastRenderedPageBreak/>
              <w:t>3</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6"/>
              <w:ind w:left="36"/>
              <w:jc w:val="both"/>
              <w:rPr>
                <w:lang w:eastAsia="en-US"/>
              </w:rPr>
            </w:pPr>
            <w:r w:rsidRPr="00B21580">
              <w:rPr>
                <w:bCs/>
                <w:lang w:eastAsia="en-US"/>
              </w:rPr>
              <w:t xml:space="preserve">Обязанности материально - ответственного лица при подготовке к инвентаризации имущества и в процессе проведения инвентаризации имущества.  </w:t>
            </w:r>
            <w:r w:rsidRPr="00B21580">
              <w:rPr>
                <w:lang w:eastAsia="en-US"/>
              </w:rPr>
              <w:t xml:space="preserve">Случаи проведения инвентаризации имущества и обязательств организации. </w:t>
            </w:r>
          </w:p>
          <w:p w:rsidR="007214A3" w:rsidRPr="00B21580" w:rsidRDefault="007214A3" w:rsidP="007214A3">
            <w:pPr>
              <w:pStyle w:val="a6"/>
              <w:ind w:left="36"/>
              <w:jc w:val="both"/>
              <w:rPr>
                <w:bCs/>
                <w:lang w:eastAsia="en-US"/>
              </w:rPr>
            </w:pPr>
            <w:r w:rsidRPr="00B21580">
              <w:rPr>
                <w:bCs/>
                <w:lang w:eastAsia="en-US"/>
              </w:rPr>
              <w:t>Порядок подготовки регистров аналитического учета по местам хранения имущества и передача их лицам, ответственным за подготовительный этап.</w:t>
            </w:r>
            <w:r w:rsidRPr="00B21580">
              <w:rPr>
                <w:lang w:eastAsia="en-US"/>
              </w:rPr>
              <w:t xml:space="preserve"> Перечень лиц, ответственных за подготовительный этап для подбора документации, необходимой для проведения инвентаризации.</w:t>
            </w:r>
            <w:r w:rsidRPr="00B21580">
              <w:rPr>
                <w:bCs/>
                <w:lang w:eastAsia="en-US"/>
              </w:rPr>
              <w:t xml:space="preserve"> Порядок пересчёта имущества. </w:t>
            </w:r>
          </w:p>
          <w:p w:rsidR="007214A3" w:rsidRPr="00B21580" w:rsidRDefault="007214A3" w:rsidP="007214A3">
            <w:pPr>
              <w:pStyle w:val="a6"/>
              <w:ind w:left="36"/>
              <w:jc w:val="both"/>
              <w:rPr>
                <w:bCs/>
                <w:lang w:eastAsia="en-US"/>
              </w:rPr>
            </w:pPr>
            <w:r w:rsidRPr="00B21580">
              <w:rPr>
                <w:bCs/>
                <w:lang w:eastAsia="en-US"/>
              </w:rPr>
              <w:t>Определение и оформление результатов инвентаризации.</w:t>
            </w:r>
          </w:p>
          <w:p w:rsidR="007214A3" w:rsidRPr="00B21580" w:rsidRDefault="007214A3" w:rsidP="007214A3">
            <w:pPr>
              <w:pStyle w:val="a6"/>
              <w:ind w:left="36"/>
              <w:jc w:val="both"/>
            </w:pPr>
            <w:r w:rsidRPr="00B21580">
              <w:rPr>
                <w:bCs/>
                <w:lang w:eastAsia="en-US"/>
              </w:rPr>
              <w:t>Инвентаризация финансовых обязательств.</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sz w:val="18"/>
                <w:szCs w:val="20"/>
                <w:lang w:eastAsia="en-US"/>
              </w:rPr>
            </w:pPr>
            <w:proofErr w:type="spellStart"/>
            <w:r w:rsidRPr="00B21580">
              <w:rPr>
                <w:sz w:val="18"/>
                <w:szCs w:val="20"/>
                <w:lang w:eastAsia="en-US"/>
              </w:rPr>
              <w:t>комбинир</w:t>
            </w:r>
            <w:proofErr w:type="spellEnd"/>
            <w:r w:rsidRPr="00B21580">
              <w:rPr>
                <w:sz w:val="18"/>
                <w:szCs w:val="20"/>
                <w:lang w:eastAsia="en-US"/>
              </w:rPr>
              <w:t>. занятие</w:t>
            </w:r>
          </w:p>
        </w:tc>
        <w:tc>
          <w:tcPr>
            <w:tcW w:w="1560" w:type="dxa"/>
            <w:vMerge/>
            <w:tcBorders>
              <w:left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jc w:val="center"/>
              <w:rPr>
                <w:sz w:val="20"/>
              </w:rPr>
            </w:pPr>
            <w:r w:rsidRPr="00B21580">
              <w:rPr>
                <w:sz w:val="20"/>
              </w:rPr>
              <w:t>1(448-451)</w:t>
            </w:r>
          </w:p>
          <w:p w:rsidR="007214A3" w:rsidRPr="00B21580" w:rsidRDefault="007214A3" w:rsidP="00462E07">
            <w:pPr>
              <w:jc w:val="center"/>
              <w:rPr>
                <w:sz w:val="20"/>
              </w:rPr>
            </w:pPr>
            <w:r w:rsidRPr="00B21580">
              <w:rPr>
                <w:sz w:val="20"/>
              </w:rPr>
              <w:t>2(148-163)</w:t>
            </w:r>
          </w:p>
          <w:p w:rsidR="007214A3" w:rsidRPr="00B21580" w:rsidRDefault="00A37EEF" w:rsidP="00462E07">
            <w:pPr>
              <w:jc w:val="center"/>
              <w:rPr>
                <w:sz w:val="20"/>
                <w:szCs w:val="20"/>
              </w:rPr>
            </w:pPr>
            <w:hyperlink r:id="rId12" w:history="1">
              <w:r w:rsidR="007214A3" w:rsidRPr="00B21580">
                <w:rPr>
                  <w:rStyle w:val="a3"/>
                  <w:rFonts w:eastAsiaTheme="majorEastAsia"/>
                  <w:color w:val="auto"/>
                  <w:sz w:val="20"/>
                </w:rPr>
                <w:t>http://konsultant.ru/</w:t>
              </w:r>
            </w:hyperlink>
          </w:p>
          <w:p w:rsidR="007214A3" w:rsidRPr="00B21580" w:rsidRDefault="007214A3" w:rsidP="00462E07">
            <w:pPr>
              <w:jc w:val="center"/>
              <w:rPr>
                <w:sz w:val="20"/>
                <w:szCs w:val="20"/>
              </w:rPr>
            </w:pPr>
            <w:proofErr w:type="spellStart"/>
            <w:r w:rsidRPr="00B21580">
              <w:rPr>
                <w:sz w:val="20"/>
                <w:szCs w:val="20"/>
              </w:rPr>
              <w:t>Метод</w:t>
            </w:r>
            <w:proofErr w:type="gramStart"/>
            <w:r w:rsidRPr="00B21580">
              <w:rPr>
                <w:sz w:val="20"/>
                <w:szCs w:val="20"/>
              </w:rPr>
              <w:t>.у</w:t>
            </w:r>
            <w:proofErr w:type="gramEnd"/>
            <w:r w:rsidRPr="00B21580">
              <w:rPr>
                <w:sz w:val="20"/>
                <w:szCs w:val="20"/>
              </w:rPr>
              <w:t>казания</w:t>
            </w:r>
            <w:proofErr w:type="spellEnd"/>
            <w:r w:rsidRPr="00B21580">
              <w:rPr>
                <w:sz w:val="20"/>
                <w:szCs w:val="20"/>
              </w:rPr>
              <w:t xml:space="preserve"> по инвентаризации имущества № 49 от 13.06.95г</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t>ПК 2.1.- 2.7.</w:t>
            </w:r>
          </w:p>
          <w:p w:rsidR="007214A3" w:rsidRPr="00B21580" w:rsidRDefault="007214A3" w:rsidP="00A32F09">
            <w:pPr>
              <w:suppressAutoHyphens/>
              <w:snapToGrid w:val="0"/>
              <w:jc w:val="both"/>
              <w:rPr>
                <w:rFonts w:eastAsia="Lucida Sans Unicode"/>
                <w:b/>
                <w:kern w:val="2"/>
                <w:lang w:eastAsia="ar-SA"/>
              </w:rPr>
            </w:pPr>
          </w:p>
        </w:tc>
      </w:tr>
      <w:tr w:rsidR="007214A3" w:rsidRPr="00B21580" w:rsidTr="00242838">
        <w:trPr>
          <w:trHeight w:val="570"/>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rPr>
              <w:lastRenderedPageBreak/>
              <w:t>4</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lang w:eastAsia="en-US"/>
              </w:rPr>
              <w:t>Практическое занятие № 2. «Выполнение работ</w:t>
            </w:r>
            <w:r w:rsidRPr="00B21580">
              <w:rPr>
                <w:rFonts w:ascii="Times New Roman" w:hAnsi="Times New Roman"/>
                <w:b/>
                <w:sz w:val="24"/>
                <w:szCs w:val="24"/>
                <w:lang w:eastAsia="en-US"/>
              </w:rPr>
              <w:t xml:space="preserve"> </w:t>
            </w:r>
            <w:r w:rsidRPr="00B21580">
              <w:rPr>
                <w:rFonts w:ascii="Times New Roman" w:hAnsi="Times New Roman"/>
                <w:sz w:val="24"/>
                <w:szCs w:val="24"/>
                <w:lang w:eastAsia="en-US"/>
              </w:rPr>
              <w:t>по отражению в учете пересортицы»</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462E07">
            <w:pPr>
              <w:tabs>
                <w:tab w:val="left" w:pos="5130"/>
              </w:tabs>
              <w:jc w:val="center"/>
              <w:rPr>
                <w:sz w:val="20"/>
                <w:szCs w:val="20"/>
              </w:rPr>
            </w:pPr>
            <w:r w:rsidRPr="00B21580">
              <w:rPr>
                <w:sz w:val="20"/>
                <w:szCs w:val="20"/>
              </w:rPr>
              <w:t>Практическое занятие</w:t>
            </w:r>
          </w:p>
        </w:tc>
        <w:tc>
          <w:tcPr>
            <w:tcW w:w="1560" w:type="dxa"/>
            <w:vMerge/>
            <w:tcBorders>
              <w:left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jc w:val="center"/>
              <w:rPr>
                <w:sz w:val="22"/>
              </w:rPr>
            </w:pPr>
            <w:r w:rsidRPr="00B21580">
              <w:rPr>
                <w:sz w:val="22"/>
              </w:rPr>
              <w:t>1(448-451)</w:t>
            </w:r>
          </w:p>
          <w:p w:rsidR="007214A3" w:rsidRPr="00B21580" w:rsidRDefault="007214A3" w:rsidP="00462E07">
            <w:pPr>
              <w:jc w:val="center"/>
              <w:rPr>
                <w:sz w:val="22"/>
              </w:rPr>
            </w:pPr>
            <w:r w:rsidRPr="00B21580">
              <w:rPr>
                <w:sz w:val="22"/>
              </w:rPr>
              <w:t>2(148-163)</w:t>
            </w:r>
          </w:p>
          <w:p w:rsidR="007214A3" w:rsidRPr="00B21580" w:rsidRDefault="007214A3" w:rsidP="00462E07">
            <w:pPr>
              <w:jc w:val="center"/>
              <w:rPr>
                <w:sz w:val="22"/>
                <w:lang w:eastAsia="en-US"/>
              </w:rPr>
            </w:pPr>
            <w:r w:rsidRPr="00B21580">
              <w:rPr>
                <w:sz w:val="22"/>
              </w:rPr>
              <w:t>анализ 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t>ПК 2.1.- 2.7.</w:t>
            </w:r>
          </w:p>
          <w:p w:rsidR="007214A3" w:rsidRPr="00B21580" w:rsidRDefault="007214A3" w:rsidP="00A32F09">
            <w:pPr>
              <w:suppressAutoHyphens/>
              <w:snapToGrid w:val="0"/>
              <w:jc w:val="both"/>
              <w:rPr>
                <w:rFonts w:eastAsia="Lucida Sans Unicode"/>
                <w:b/>
                <w:kern w:val="2"/>
                <w:lang w:eastAsia="ar-SA"/>
              </w:rPr>
            </w:pPr>
          </w:p>
        </w:tc>
      </w:tr>
      <w:tr w:rsidR="007214A3" w:rsidRPr="00B21580" w:rsidTr="00242838">
        <w:trPr>
          <w:trHeight w:val="570"/>
        </w:trPr>
        <w:tc>
          <w:tcPr>
            <w:tcW w:w="4813" w:type="dxa"/>
            <w:gridSpan w:val="2"/>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snapToGrid w:val="0"/>
              <w:rPr>
                <w:b/>
                <w:lang w:eastAsia="en-US"/>
              </w:rPr>
            </w:pPr>
            <w:r w:rsidRPr="00B21580">
              <w:rPr>
                <w:b/>
                <w:lang w:eastAsia="en-US"/>
              </w:rPr>
              <w:lastRenderedPageBreak/>
              <w:t xml:space="preserve">Тема 2.2. Инвентаризация </w:t>
            </w:r>
            <w:proofErr w:type="spellStart"/>
            <w:r w:rsidRPr="00B21580">
              <w:rPr>
                <w:b/>
                <w:lang w:eastAsia="en-US"/>
              </w:rPr>
              <w:t>внеоборотных</w:t>
            </w:r>
            <w:proofErr w:type="spellEnd"/>
            <w:r w:rsidRPr="00B21580">
              <w:rPr>
                <w:b/>
                <w:lang w:eastAsia="en-US"/>
              </w:rPr>
              <w:t xml:space="preserve"> активов</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p>
        </w:tc>
        <w:tc>
          <w:tcPr>
            <w:tcW w:w="1418" w:type="dxa"/>
            <w:tcBorders>
              <w:top w:val="single" w:sz="4" w:space="0" w:color="auto"/>
              <w:left w:val="single" w:sz="4" w:space="0" w:color="000000"/>
              <w:bottom w:val="single" w:sz="4" w:space="0" w:color="auto"/>
            </w:tcBorders>
            <w:shd w:val="clear" w:color="auto" w:fill="auto"/>
          </w:tcPr>
          <w:p w:rsidR="007214A3" w:rsidRPr="00B21580" w:rsidRDefault="007214A3" w:rsidP="00343C08">
            <w:pPr>
              <w:jc w:val="center"/>
              <w:rPr>
                <w:lang w:eastAsia="en-US"/>
              </w:rPr>
            </w:pPr>
          </w:p>
        </w:tc>
        <w:tc>
          <w:tcPr>
            <w:tcW w:w="1560" w:type="dxa"/>
            <w:vMerge/>
            <w:tcBorders>
              <w:top w:val="single" w:sz="4" w:space="0" w:color="auto"/>
              <w:left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auto"/>
              <w:left w:val="single" w:sz="4" w:space="0" w:color="000000"/>
              <w:bottom w:val="single" w:sz="4" w:space="0" w:color="auto"/>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auto"/>
              <w:left w:val="single" w:sz="4" w:space="0" w:color="000000"/>
              <w:bottom w:val="single" w:sz="4" w:space="0" w:color="auto"/>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auto"/>
              <w:left w:val="single" w:sz="4" w:space="0" w:color="000000"/>
              <w:bottom w:val="single" w:sz="4" w:space="0" w:color="auto"/>
            </w:tcBorders>
            <w:shd w:val="clear" w:color="auto" w:fill="auto"/>
          </w:tcPr>
          <w:p w:rsidR="007214A3" w:rsidRPr="00B21580" w:rsidRDefault="007214A3" w:rsidP="00343C08">
            <w:pPr>
              <w:jc w:val="center"/>
              <w:rPr>
                <w:lang w:eastAsia="en-US"/>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214A3" w:rsidRPr="00B21580" w:rsidRDefault="007214A3" w:rsidP="00343C08">
            <w:pPr>
              <w:pStyle w:val="afc"/>
              <w:rPr>
                <w:rFonts w:ascii="Times New Roman" w:hAnsi="Times New Roman"/>
                <w:sz w:val="24"/>
                <w:szCs w:val="24"/>
                <w:lang w:eastAsia="en-US"/>
              </w:rPr>
            </w:pPr>
          </w:p>
        </w:tc>
      </w:tr>
      <w:tr w:rsidR="007214A3" w:rsidRPr="00B21580" w:rsidTr="00242838">
        <w:trPr>
          <w:trHeight w:val="570"/>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rPr>
              <w:t>5</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6"/>
              <w:ind w:left="36"/>
              <w:jc w:val="both"/>
              <w:rPr>
                <w:lang w:eastAsia="en-US"/>
              </w:rPr>
            </w:pPr>
            <w:r w:rsidRPr="00B21580">
              <w:rPr>
                <w:lang w:eastAsia="en-US"/>
              </w:rPr>
              <w:t>Порядок проведения инвентаризации основных средств.</w:t>
            </w:r>
          </w:p>
          <w:p w:rsidR="007214A3" w:rsidRPr="00B21580" w:rsidRDefault="007214A3" w:rsidP="00FD5A7F">
            <w:pPr>
              <w:pStyle w:val="a6"/>
              <w:ind w:left="36"/>
              <w:jc w:val="both"/>
            </w:pPr>
            <w:r w:rsidRPr="00B21580">
              <w:rPr>
                <w:lang w:eastAsia="en-US"/>
              </w:rPr>
              <w:t>Порядок оформления результатов инвентаризации основных средств.</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t>2</w:t>
            </w:r>
          </w:p>
        </w:tc>
        <w:tc>
          <w:tcPr>
            <w:tcW w:w="1418" w:type="dxa"/>
            <w:tcBorders>
              <w:top w:val="single" w:sz="4" w:space="0" w:color="auto"/>
              <w:left w:val="single" w:sz="4" w:space="0" w:color="000000"/>
              <w:bottom w:val="single" w:sz="4" w:space="0" w:color="000000"/>
            </w:tcBorders>
            <w:shd w:val="clear" w:color="auto" w:fill="auto"/>
            <w:vAlign w:val="center"/>
          </w:tcPr>
          <w:p w:rsidR="007214A3" w:rsidRPr="00B21580" w:rsidRDefault="007214A3" w:rsidP="00462E07">
            <w:pPr>
              <w:tabs>
                <w:tab w:val="left" w:pos="5130"/>
              </w:tabs>
              <w:jc w:val="center"/>
              <w:rPr>
                <w:sz w:val="20"/>
                <w:szCs w:val="20"/>
              </w:rPr>
            </w:pPr>
            <w:r w:rsidRPr="00B21580">
              <w:rPr>
                <w:sz w:val="20"/>
                <w:szCs w:val="20"/>
              </w:rPr>
              <w:t>Урок – изучение нового учебного материала</w:t>
            </w:r>
          </w:p>
        </w:tc>
        <w:tc>
          <w:tcPr>
            <w:tcW w:w="1560" w:type="dxa"/>
            <w:vMerge/>
            <w:tcBorders>
              <w:top w:val="single" w:sz="4" w:space="0" w:color="auto"/>
              <w:left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auto"/>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auto"/>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auto"/>
              <w:left w:val="single" w:sz="4" w:space="0" w:color="000000"/>
              <w:bottom w:val="single" w:sz="4" w:space="0" w:color="000000"/>
            </w:tcBorders>
            <w:shd w:val="clear" w:color="auto" w:fill="auto"/>
          </w:tcPr>
          <w:p w:rsidR="007214A3" w:rsidRPr="00B21580" w:rsidRDefault="007214A3" w:rsidP="00462E07">
            <w:pPr>
              <w:spacing w:line="276" w:lineRule="auto"/>
              <w:jc w:val="center"/>
              <w:rPr>
                <w:sz w:val="22"/>
                <w:lang w:eastAsia="en-US"/>
              </w:rPr>
            </w:pPr>
            <w:r w:rsidRPr="00B21580">
              <w:rPr>
                <w:sz w:val="22"/>
                <w:lang w:eastAsia="en-US"/>
              </w:rPr>
              <w:t>1(459-462)</w:t>
            </w:r>
          </w:p>
          <w:p w:rsidR="007214A3" w:rsidRPr="00B21580" w:rsidRDefault="007214A3" w:rsidP="00462E07">
            <w:pPr>
              <w:spacing w:line="276" w:lineRule="auto"/>
              <w:jc w:val="center"/>
              <w:rPr>
                <w:sz w:val="22"/>
                <w:lang w:eastAsia="en-US"/>
              </w:rPr>
            </w:pPr>
            <w:r w:rsidRPr="00B21580">
              <w:rPr>
                <w:sz w:val="22"/>
                <w:lang w:eastAsia="en-US"/>
              </w:rPr>
              <w:t>2(171-197)</w:t>
            </w:r>
          </w:p>
          <w:p w:rsidR="007214A3" w:rsidRPr="00B21580" w:rsidRDefault="007214A3" w:rsidP="00462E07">
            <w:pPr>
              <w:spacing w:line="276" w:lineRule="auto"/>
              <w:jc w:val="center"/>
              <w:rPr>
                <w:sz w:val="22"/>
                <w:lang w:eastAsia="en-US"/>
              </w:rPr>
            </w:pPr>
            <w:r w:rsidRPr="00B21580">
              <w:rPr>
                <w:sz w:val="20"/>
                <w:lang w:eastAsia="en-US"/>
              </w:rPr>
              <w:t>повторение, анализ конспекта</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t>ПК 2.1.- 2.7.</w:t>
            </w:r>
          </w:p>
          <w:p w:rsidR="007214A3" w:rsidRPr="00B21580" w:rsidRDefault="007214A3" w:rsidP="00A32F09">
            <w:pPr>
              <w:suppressAutoHyphens/>
              <w:snapToGrid w:val="0"/>
              <w:jc w:val="both"/>
              <w:rPr>
                <w:rFonts w:eastAsia="Lucida Sans Unicode"/>
                <w:b/>
                <w:kern w:val="2"/>
                <w:lang w:eastAsia="ar-SA"/>
              </w:rPr>
            </w:pPr>
          </w:p>
        </w:tc>
      </w:tr>
      <w:tr w:rsidR="007214A3" w:rsidRPr="00B21580" w:rsidTr="00242838">
        <w:trPr>
          <w:trHeight w:val="570"/>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rPr>
              <w:t>6</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FD5A7F">
            <w:pPr>
              <w:pStyle w:val="a6"/>
              <w:ind w:left="36"/>
              <w:jc w:val="both"/>
            </w:pPr>
            <w:r w:rsidRPr="00B21580">
              <w:rPr>
                <w:lang w:eastAsia="en-US"/>
              </w:rPr>
              <w:t xml:space="preserve">Порядок проведения </w:t>
            </w:r>
            <w:proofErr w:type="gramStart"/>
            <w:r w:rsidRPr="00B21580">
              <w:rPr>
                <w:lang w:eastAsia="en-US"/>
              </w:rPr>
              <w:t>инвентари-</w:t>
            </w:r>
            <w:proofErr w:type="spellStart"/>
            <w:r w:rsidRPr="00B21580">
              <w:rPr>
                <w:lang w:eastAsia="en-US"/>
              </w:rPr>
              <w:t>зации</w:t>
            </w:r>
            <w:proofErr w:type="spellEnd"/>
            <w:proofErr w:type="gramEnd"/>
            <w:r w:rsidRPr="00B21580">
              <w:rPr>
                <w:lang w:eastAsia="en-US"/>
              </w:rPr>
              <w:t xml:space="preserve"> нематериальных активов. Порядок оформления результатов инвентаризации нематериальных активов.</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sz w:val="18"/>
                <w:szCs w:val="20"/>
                <w:lang w:eastAsia="en-US"/>
              </w:rPr>
            </w:pPr>
            <w:proofErr w:type="spellStart"/>
            <w:r w:rsidRPr="00B21580">
              <w:rPr>
                <w:sz w:val="18"/>
                <w:szCs w:val="20"/>
                <w:lang w:eastAsia="en-US"/>
              </w:rPr>
              <w:t>комбинир</w:t>
            </w:r>
            <w:proofErr w:type="spellEnd"/>
            <w:r w:rsidRPr="00B21580">
              <w:rPr>
                <w:sz w:val="18"/>
                <w:szCs w:val="20"/>
                <w:lang w:eastAsia="en-US"/>
              </w:rPr>
              <w:t>. занятие</w:t>
            </w:r>
          </w:p>
        </w:tc>
        <w:tc>
          <w:tcPr>
            <w:tcW w:w="1560" w:type="dxa"/>
            <w:vMerge/>
            <w:tcBorders>
              <w:left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sz w:val="22"/>
                <w:lang w:eastAsia="en-US"/>
              </w:rPr>
            </w:pPr>
            <w:r w:rsidRPr="00B21580">
              <w:rPr>
                <w:sz w:val="22"/>
                <w:lang w:eastAsia="en-US"/>
              </w:rPr>
              <w:t>2(163-171)</w:t>
            </w:r>
          </w:p>
          <w:p w:rsidR="007214A3" w:rsidRPr="00B21580" w:rsidRDefault="007214A3" w:rsidP="00462E07">
            <w:pPr>
              <w:spacing w:line="276" w:lineRule="auto"/>
              <w:jc w:val="center"/>
              <w:rPr>
                <w:sz w:val="22"/>
                <w:lang w:eastAsia="en-US"/>
              </w:rPr>
            </w:pPr>
            <w:r w:rsidRPr="00B21580">
              <w:rPr>
                <w:sz w:val="20"/>
                <w:lang w:eastAsia="en-US"/>
              </w:rPr>
              <w:t>повторение, анализ 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t>ПК 2.1.- 2.7.</w:t>
            </w:r>
          </w:p>
          <w:p w:rsidR="007214A3" w:rsidRPr="00B21580" w:rsidRDefault="007214A3" w:rsidP="00A32F09">
            <w:pPr>
              <w:suppressAutoHyphens/>
              <w:snapToGrid w:val="0"/>
              <w:jc w:val="both"/>
              <w:rPr>
                <w:rFonts w:eastAsia="Lucida Sans Unicode"/>
                <w:b/>
                <w:kern w:val="2"/>
                <w:lang w:eastAsia="ar-SA"/>
              </w:rPr>
            </w:pPr>
          </w:p>
        </w:tc>
      </w:tr>
      <w:tr w:rsidR="007214A3" w:rsidRPr="00B21580" w:rsidTr="00242838">
        <w:trPr>
          <w:trHeight w:val="570"/>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rPr>
              <w:t>7</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lang w:eastAsia="en-US"/>
              </w:rPr>
              <w:t xml:space="preserve">Практическое занятие № 3. Выполнение работ по отражению результатов инвентаризации </w:t>
            </w:r>
            <w:proofErr w:type="spellStart"/>
            <w:r w:rsidRPr="00B21580">
              <w:rPr>
                <w:rFonts w:ascii="Times New Roman" w:hAnsi="Times New Roman"/>
                <w:sz w:val="24"/>
                <w:szCs w:val="24"/>
                <w:lang w:eastAsia="en-US"/>
              </w:rPr>
              <w:t>внеоборотных</w:t>
            </w:r>
            <w:proofErr w:type="spellEnd"/>
            <w:r w:rsidRPr="00B21580">
              <w:rPr>
                <w:rFonts w:ascii="Times New Roman" w:hAnsi="Times New Roman"/>
                <w:sz w:val="24"/>
                <w:szCs w:val="24"/>
                <w:lang w:eastAsia="en-US"/>
              </w:rPr>
              <w:t xml:space="preserve"> активов (документальное оформление, составление бухгалтерских проводок)</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462E07">
            <w:pPr>
              <w:tabs>
                <w:tab w:val="left" w:pos="5130"/>
              </w:tabs>
              <w:jc w:val="center"/>
              <w:rPr>
                <w:sz w:val="20"/>
                <w:szCs w:val="20"/>
              </w:rPr>
            </w:pPr>
            <w:r w:rsidRPr="00B21580">
              <w:rPr>
                <w:sz w:val="20"/>
                <w:szCs w:val="20"/>
              </w:rPr>
              <w:t>Практическое занятие</w:t>
            </w:r>
          </w:p>
        </w:tc>
        <w:tc>
          <w:tcPr>
            <w:tcW w:w="1560" w:type="dxa"/>
            <w:vMerge/>
            <w:tcBorders>
              <w:left w:val="single" w:sz="4" w:space="0" w:color="000000"/>
              <w:bottom w:val="single" w:sz="4" w:space="0" w:color="auto"/>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auto"/>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sz w:val="22"/>
                <w:lang w:eastAsia="en-US"/>
              </w:rPr>
            </w:pPr>
            <w:r w:rsidRPr="00B21580">
              <w:rPr>
                <w:sz w:val="22"/>
                <w:lang w:eastAsia="en-US"/>
              </w:rPr>
              <w:t>Заполнение документов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t>ПК 2.1.- 2.7.</w:t>
            </w:r>
          </w:p>
          <w:p w:rsidR="007214A3" w:rsidRPr="00B21580" w:rsidRDefault="007214A3" w:rsidP="00A32F09">
            <w:pPr>
              <w:suppressAutoHyphens/>
              <w:snapToGrid w:val="0"/>
              <w:jc w:val="both"/>
              <w:rPr>
                <w:rFonts w:eastAsia="Lucida Sans Unicode"/>
                <w:b/>
                <w:kern w:val="2"/>
                <w:lang w:eastAsia="ar-SA"/>
              </w:rPr>
            </w:pPr>
          </w:p>
        </w:tc>
      </w:tr>
      <w:tr w:rsidR="007214A3" w:rsidRPr="00B21580" w:rsidTr="00242838">
        <w:trPr>
          <w:trHeight w:val="570"/>
        </w:trPr>
        <w:tc>
          <w:tcPr>
            <w:tcW w:w="4813"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343C08">
            <w:pPr>
              <w:snapToGrid w:val="0"/>
              <w:rPr>
                <w:b/>
                <w:lang w:eastAsia="en-US"/>
              </w:rPr>
            </w:pPr>
            <w:r w:rsidRPr="00B21580">
              <w:rPr>
                <w:b/>
                <w:lang w:eastAsia="en-US"/>
              </w:rPr>
              <w:t xml:space="preserve">Тема 2.3. Инвентаризация оборотных активов </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p>
        </w:tc>
        <w:tc>
          <w:tcPr>
            <w:tcW w:w="1418" w:type="dxa"/>
            <w:tcBorders>
              <w:top w:val="single" w:sz="4" w:space="0" w:color="000000"/>
              <w:left w:val="single" w:sz="4" w:space="0" w:color="000000"/>
              <w:bottom w:val="single" w:sz="4" w:space="0" w:color="auto"/>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0" w:type="dxa"/>
            <w:tcBorders>
              <w:top w:val="single" w:sz="4" w:space="0" w:color="auto"/>
              <w:left w:val="single" w:sz="4" w:space="0" w:color="000000"/>
              <w:bottom w:val="single" w:sz="4" w:space="0" w:color="auto"/>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auto"/>
              <w:left w:val="single" w:sz="4" w:space="0" w:color="000000"/>
              <w:bottom w:val="single" w:sz="4" w:space="0" w:color="auto"/>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343C08">
            <w:pPr>
              <w:jc w:val="center"/>
              <w:rPr>
                <w:lang w:eastAsia="en-US"/>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343C08">
            <w:pPr>
              <w:pStyle w:val="afc"/>
              <w:rPr>
                <w:rFonts w:ascii="Times New Roman" w:hAnsi="Times New Roman"/>
                <w:sz w:val="24"/>
                <w:szCs w:val="24"/>
                <w:lang w:eastAsia="en-US"/>
              </w:rPr>
            </w:pPr>
          </w:p>
        </w:tc>
      </w:tr>
      <w:tr w:rsidR="007214A3" w:rsidRPr="00B21580" w:rsidTr="00A32F09">
        <w:trPr>
          <w:trHeight w:val="679"/>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rPr>
              <w:t>8</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FD5A7F">
            <w:pPr>
              <w:pStyle w:val="a6"/>
              <w:ind w:firstLine="36"/>
              <w:jc w:val="both"/>
            </w:pPr>
            <w:r w:rsidRPr="00B21580">
              <w:rPr>
                <w:lang w:eastAsia="en-US"/>
              </w:rPr>
              <w:t xml:space="preserve">Порядок проведения </w:t>
            </w:r>
            <w:proofErr w:type="gramStart"/>
            <w:r w:rsidRPr="00B21580">
              <w:rPr>
                <w:lang w:eastAsia="en-US"/>
              </w:rPr>
              <w:t>инвентари-</w:t>
            </w:r>
            <w:proofErr w:type="spellStart"/>
            <w:r w:rsidRPr="00B21580">
              <w:rPr>
                <w:lang w:eastAsia="en-US"/>
              </w:rPr>
              <w:t>зации</w:t>
            </w:r>
            <w:proofErr w:type="spellEnd"/>
            <w:proofErr w:type="gramEnd"/>
            <w:r w:rsidRPr="00B21580">
              <w:rPr>
                <w:lang w:eastAsia="en-US"/>
              </w:rPr>
              <w:t xml:space="preserve"> материально-</w:t>
            </w:r>
            <w:proofErr w:type="spellStart"/>
            <w:r w:rsidRPr="00B21580">
              <w:rPr>
                <w:lang w:eastAsia="en-US"/>
              </w:rPr>
              <w:t>производст</w:t>
            </w:r>
            <w:proofErr w:type="spellEnd"/>
            <w:r w:rsidRPr="00B21580">
              <w:rPr>
                <w:lang w:eastAsia="en-US"/>
              </w:rPr>
              <w:t xml:space="preserve">-венных запасов. Порядок оформления результатов инвентаризации материально-производственных запасов. </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t>2</w:t>
            </w:r>
          </w:p>
        </w:tc>
        <w:tc>
          <w:tcPr>
            <w:tcW w:w="1418" w:type="dxa"/>
            <w:tcBorders>
              <w:top w:val="single" w:sz="4" w:space="0" w:color="auto"/>
              <w:left w:val="single" w:sz="4" w:space="0" w:color="000000"/>
              <w:bottom w:val="single" w:sz="4" w:space="0" w:color="000000"/>
            </w:tcBorders>
            <w:shd w:val="clear" w:color="auto" w:fill="auto"/>
            <w:vAlign w:val="center"/>
          </w:tcPr>
          <w:p w:rsidR="007214A3" w:rsidRPr="00B21580" w:rsidRDefault="007214A3" w:rsidP="00462E07">
            <w:pPr>
              <w:tabs>
                <w:tab w:val="left" w:pos="5130"/>
              </w:tabs>
              <w:jc w:val="center"/>
              <w:rPr>
                <w:sz w:val="20"/>
                <w:szCs w:val="20"/>
              </w:rPr>
            </w:pPr>
            <w:r w:rsidRPr="00B21580">
              <w:rPr>
                <w:sz w:val="20"/>
                <w:szCs w:val="20"/>
              </w:rPr>
              <w:t>Урок – изучение нового учебного материала</w:t>
            </w:r>
          </w:p>
        </w:tc>
        <w:tc>
          <w:tcPr>
            <w:tcW w:w="1560" w:type="dxa"/>
            <w:vMerge w:val="restart"/>
            <w:tcBorders>
              <w:top w:val="single" w:sz="4" w:space="0" w:color="auto"/>
              <w:left w:val="single" w:sz="4" w:space="0" w:color="000000"/>
              <w:bottom w:val="single" w:sz="4" w:space="0" w:color="auto"/>
            </w:tcBorders>
            <w:shd w:val="clear" w:color="auto" w:fill="auto"/>
            <w:vAlign w:val="center"/>
          </w:tcPr>
          <w:p w:rsidR="007214A3" w:rsidRPr="00B21580" w:rsidRDefault="007214A3" w:rsidP="00A32F09">
            <w:pPr>
              <w:jc w:val="center"/>
              <w:rPr>
                <w:sz w:val="18"/>
                <w:szCs w:val="20"/>
              </w:rPr>
            </w:pPr>
            <w:r w:rsidRPr="00B21580">
              <w:rPr>
                <w:sz w:val="18"/>
                <w:szCs w:val="20"/>
              </w:rPr>
              <w:t xml:space="preserve">Приказ Минфина РФ № 49 от 13.06.1995 (в редакции от 08.11.2010) «Об утверждении Методических указаний по </w:t>
            </w:r>
            <w:r w:rsidRPr="00B21580">
              <w:rPr>
                <w:sz w:val="18"/>
                <w:szCs w:val="20"/>
              </w:rPr>
              <w:lastRenderedPageBreak/>
              <w:t>инвентаризации имущества и финансовых обязательств»</w:t>
            </w:r>
          </w:p>
          <w:p w:rsidR="007214A3" w:rsidRPr="00B21580" w:rsidRDefault="007214A3" w:rsidP="00A32F09">
            <w:pPr>
              <w:jc w:val="center"/>
              <w:rPr>
                <w:sz w:val="18"/>
                <w:szCs w:val="20"/>
              </w:rPr>
            </w:pPr>
          </w:p>
          <w:p w:rsidR="007214A3" w:rsidRPr="00B21580" w:rsidRDefault="007214A3" w:rsidP="00A32F09">
            <w:pPr>
              <w:jc w:val="center"/>
              <w:rPr>
                <w:sz w:val="18"/>
                <w:szCs w:val="20"/>
              </w:rPr>
            </w:pPr>
            <w:r w:rsidRPr="00B21580">
              <w:rPr>
                <w:sz w:val="18"/>
                <w:szCs w:val="20"/>
              </w:rPr>
              <w:t>Формы инвентаризационных ведомостей, сличительные ведомости</w:t>
            </w:r>
          </w:p>
          <w:p w:rsidR="007214A3" w:rsidRPr="00B21580" w:rsidRDefault="007214A3" w:rsidP="00A32F09">
            <w:pPr>
              <w:jc w:val="center"/>
              <w:rPr>
                <w:sz w:val="18"/>
                <w:szCs w:val="20"/>
              </w:rPr>
            </w:pPr>
          </w:p>
          <w:p w:rsidR="007214A3" w:rsidRPr="00B21580" w:rsidRDefault="007214A3" w:rsidP="00A32F09">
            <w:pPr>
              <w:pStyle w:val="afc"/>
              <w:jc w:val="center"/>
              <w:rPr>
                <w:rFonts w:ascii="Times New Roman" w:eastAsia="Calibri" w:hAnsi="Times New Roman"/>
                <w:sz w:val="16"/>
                <w:lang w:eastAsia="en-US"/>
              </w:rPr>
            </w:pPr>
            <w:r w:rsidRPr="00B21580">
              <w:rPr>
                <w:rFonts w:ascii="Times New Roman" w:eastAsia="Calibri" w:hAnsi="Times New Roman"/>
                <w:sz w:val="16"/>
                <w:lang w:eastAsia="en-US"/>
              </w:rPr>
              <w:t xml:space="preserve">Приказ Минфина РФ от 31.10.2000 N 94н «Об утверждении </w:t>
            </w:r>
            <w:proofErr w:type="gramStart"/>
            <w:r w:rsidRPr="00B21580">
              <w:rPr>
                <w:rFonts w:ascii="Times New Roman" w:eastAsia="Calibri" w:hAnsi="Times New Roman"/>
                <w:sz w:val="16"/>
                <w:lang w:eastAsia="en-US"/>
              </w:rPr>
              <w:t>плана счетов бухгалтерского учета финансово-хозяйственной деятельности организаций</w:t>
            </w:r>
            <w:proofErr w:type="gramEnd"/>
            <w:r w:rsidRPr="00B21580">
              <w:rPr>
                <w:rFonts w:ascii="Times New Roman" w:eastAsia="Calibri" w:hAnsi="Times New Roman"/>
                <w:sz w:val="16"/>
                <w:lang w:eastAsia="en-US"/>
              </w:rPr>
              <w:t xml:space="preserve"> и инструкции по его применению» (действующая редакция).</w:t>
            </w:r>
          </w:p>
          <w:p w:rsidR="007214A3" w:rsidRPr="00B21580" w:rsidRDefault="007214A3" w:rsidP="00A32F09">
            <w:pPr>
              <w:jc w:val="center"/>
              <w:rPr>
                <w:sz w:val="18"/>
                <w:lang w:eastAsia="en-US"/>
              </w:rPr>
            </w:pPr>
          </w:p>
        </w:tc>
        <w:tc>
          <w:tcPr>
            <w:tcW w:w="1561" w:type="dxa"/>
            <w:tcBorders>
              <w:top w:val="single" w:sz="4" w:space="0" w:color="auto"/>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lang w:eastAsia="en-US"/>
              </w:rPr>
            </w:pPr>
            <w:r w:rsidRPr="00B21580">
              <w:rPr>
                <w:lang w:eastAsia="en-US"/>
              </w:rPr>
              <w:t>1(462-465)</w:t>
            </w:r>
          </w:p>
          <w:p w:rsidR="007214A3" w:rsidRPr="00B21580" w:rsidRDefault="007214A3" w:rsidP="00462E07">
            <w:pPr>
              <w:spacing w:line="276" w:lineRule="auto"/>
              <w:jc w:val="center"/>
              <w:rPr>
                <w:lang w:eastAsia="en-US"/>
              </w:rPr>
            </w:pPr>
            <w:r w:rsidRPr="00B21580">
              <w:rPr>
                <w:sz w:val="20"/>
                <w:lang w:eastAsia="en-US"/>
              </w:rPr>
              <w:t>повторение, анализ конспекта</w:t>
            </w:r>
          </w:p>
          <w:p w:rsidR="007214A3" w:rsidRPr="00B21580" w:rsidRDefault="007214A3" w:rsidP="00462E07">
            <w:pPr>
              <w:spacing w:line="276" w:lineRule="auto"/>
              <w:jc w:val="center"/>
              <w:rPr>
                <w:lang w:eastAsia="en-US"/>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t>ПК 2.1.- 2.7.</w:t>
            </w:r>
          </w:p>
          <w:p w:rsidR="007214A3" w:rsidRPr="00B21580" w:rsidRDefault="007214A3" w:rsidP="00A32F09">
            <w:pPr>
              <w:suppressAutoHyphens/>
              <w:snapToGrid w:val="0"/>
              <w:jc w:val="both"/>
              <w:rPr>
                <w:rFonts w:eastAsia="Lucida Sans Unicode"/>
                <w:b/>
                <w:kern w:val="2"/>
                <w:lang w:eastAsia="ar-SA"/>
              </w:rPr>
            </w:pPr>
          </w:p>
        </w:tc>
      </w:tr>
      <w:tr w:rsidR="007214A3" w:rsidRPr="00B21580" w:rsidTr="00242838">
        <w:trPr>
          <w:trHeight w:val="570"/>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rPr>
              <w:lastRenderedPageBreak/>
              <w:t>9</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FD5A7F">
            <w:pPr>
              <w:pStyle w:val="a6"/>
              <w:ind w:firstLine="36"/>
              <w:jc w:val="both"/>
            </w:pPr>
            <w:r w:rsidRPr="00B21580">
              <w:rPr>
                <w:lang w:eastAsia="en-US"/>
              </w:rPr>
              <w:t xml:space="preserve">Порядок проведения </w:t>
            </w:r>
            <w:proofErr w:type="spellStart"/>
            <w:proofErr w:type="gramStart"/>
            <w:r w:rsidRPr="00B21580">
              <w:rPr>
                <w:lang w:eastAsia="en-US"/>
              </w:rPr>
              <w:t>инвента-ризации</w:t>
            </w:r>
            <w:proofErr w:type="spellEnd"/>
            <w:proofErr w:type="gramEnd"/>
            <w:r w:rsidRPr="00B21580">
              <w:rPr>
                <w:lang w:eastAsia="en-US"/>
              </w:rPr>
              <w:t xml:space="preserve"> незавершённого </w:t>
            </w:r>
            <w:proofErr w:type="spellStart"/>
            <w:r w:rsidRPr="00B21580">
              <w:rPr>
                <w:lang w:eastAsia="en-US"/>
              </w:rPr>
              <w:t>произв-одства</w:t>
            </w:r>
            <w:proofErr w:type="spellEnd"/>
            <w:r w:rsidRPr="00B21580">
              <w:rPr>
                <w:lang w:eastAsia="en-US"/>
              </w:rPr>
              <w:t xml:space="preserve">. Порядок оформления результатов инвентаризации незавершённого производства. Порядок проведения </w:t>
            </w:r>
            <w:proofErr w:type="gramStart"/>
            <w:r w:rsidRPr="00B21580">
              <w:rPr>
                <w:lang w:eastAsia="en-US"/>
              </w:rPr>
              <w:t>инвентари-</w:t>
            </w:r>
            <w:proofErr w:type="spellStart"/>
            <w:r w:rsidRPr="00B21580">
              <w:rPr>
                <w:lang w:eastAsia="en-US"/>
              </w:rPr>
              <w:t>зации</w:t>
            </w:r>
            <w:proofErr w:type="spellEnd"/>
            <w:proofErr w:type="gramEnd"/>
            <w:r w:rsidRPr="00B21580">
              <w:rPr>
                <w:lang w:eastAsia="en-US"/>
              </w:rPr>
              <w:t xml:space="preserve"> и оформления результатов инвентаризации кассы. Порядок проведения инвентаризации и оформления результатов инвентаризации средств на счетах в банке.</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sz w:val="18"/>
                <w:szCs w:val="20"/>
                <w:lang w:eastAsia="en-US"/>
              </w:rPr>
            </w:pPr>
            <w:proofErr w:type="spellStart"/>
            <w:r w:rsidRPr="00B21580">
              <w:rPr>
                <w:sz w:val="18"/>
                <w:szCs w:val="20"/>
                <w:lang w:eastAsia="en-US"/>
              </w:rPr>
              <w:t>комбинир</w:t>
            </w:r>
            <w:proofErr w:type="spellEnd"/>
            <w:r w:rsidRPr="00B21580">
              <w:rPr>
                <w:sz w:val="18"/>
                <w:szCs w:val="20"/>
                <w:lang w:eastAsia="en-US"/>
              </w:rPr>
              <w:t>. занятие</w:t>
            </w:r>
          </w:p>
        </w:tc>
        <w:tc>
          <w:tcPr>
            <w:tcW w:w="1560" w:type="dxa"/>
            <w:vMerge/>
            <w:tcBorders>
              <w:left w:val="single" w:sz="4" w:space="0" w:color="000000"/>
              <w:bottom w:val="single" w:sz="4" w:space="0" w:color="auto"/>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lang w:eastAsia="en-US"/>
              </w:rPr>
            </w:pPr>
            <w:r w:rsidRPr="00B21580">
              <w:rPr>
                <w:lang w:eastAsia="en-US"/>
              </w:rPr>
              <w:t>2(193-197)</w:t>
            </w:r>
          </w:p>
          <w:p w:rsidR="007214A3" w:rsidRPr="00B21580" w:rsidRDefault="007214A3" w:rsidP="00462E07">
            <w:pPr>
              <w:spacing w:line="276" w:lineRule="auto"/>
              <w:jc w:val="center"/>
              <w:rPr>
                <w:sz w:val="20"/>
                <w:lang w:eastAsia="en-US"/>
              </w:rPr>
            </w:pPr>
            <w:r w:rsidRPr="00B21580">
              <w:rPr>
                <w:sz w:val="20"/>
                <w:lang w:eastAsia="en-US"/>
              </w:rPr>
              <w:t>повторение, анализ конспекта</w:t>
            </w:r>
          </w:p>
          <w:p w:rsidR="007214A3" w:rsidRPr="00B21580" w:rsidRDefault="007214A3" w:rsidP="007214A3">
            <w:pPr>
              <w:spacing w:line="276" w:lineRule="auto"/>
              <w:jc w:val="center"/>
              <w:rPr>
                <w:sz w:val="20"/>
                <w:lang w:eastAsia="en-US"/>
              </w:rPr>
            </w:pPr>
            <w:r w:rsidRPr="00B21580">
              <w:rPr>
                <w:sz w:val="20"/>
                <w:lang w:eastAsia="en-US"/>
              </w:rPr>
              <w:t>1(465-466)</w:t>
            </w:r>
          </w:p>
          <w:p w:rsidR="007214A3" w:rsidRPr="00B21580" w:rsidRDefault="007214A3" w:rsidP="007214A3">
            <w:pPr>
              <w:spacing w:line="276" w:lineRule="auto"/>
              <w:jc w:val="center"/>
              <w:rPr>
                <w:sz w:val="20"/>
                <w:lang w:eastAsia="en-US"/>
              </w:rPr>
            </w:pPr>
            <w:r w:rsidRPr="00B21580">
              <w:rPr>
                <w:sz w:val="20"/>
                <w:lang w:eastAsia="en-US"/>
              </w:rPr>
              <w:t>2(220-225)</w:t>
            </w:r>
          </w:p>
          <w:p w:rsidR="007214A3" w:rsidRPr="00B21580" w:rsidRDefault="007214A3" w:rsidP="007214A3">
            <w:pPr>
              <w:spacing w:line="276" w:lineRule="auto"/>
              <w:jc w:val="center"/>
              <w:rPr>
                <w:lang w:eastAsia="en-US"/>
              </w:rPr>
            </w:pPr>
            <w:r w:rsidRPr="00B21580">
              <w:rPr>
                <w:sz w:val="20"/>
                <w:lang w:eastAsia="en-US"/>
              </w:rPr>
              <w:t>анализ 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t>ПК 2.1.- 2.7.</w:t>
            </w:r>
          </w:p>
          <w:p w:rsidR="007214A3" w:rsidRPr="00B21580" w:rsidRDefault="007214A3" w:rsidP="00A32F09">
            <w:pPr>
              <w:suppressAutoHyphens/>
              <w:snapToGrid w:val="0"/>
              <w:jc w:val="both"/>
              <w:rPr>
                <w:rFonts w:eastAsia="Lucida Sans Unicode"/>
                <w:b/>
                <w:kern w:val="2"/>
                <w:lang w:eastAsia="ar-SA"/>
              </w:rPr>
            </w:pPr>
          </w:p>
        </w:tc>
      </w:tr>
      <w:tr w:rsidR="007214A3" w:rsidRPr="00B21580" w:rsidTr="00242838">
        <w:trPr>
          <w:trHeight w:val="570"/>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rPr>
              <w:lastRenderedPageBreak/>
              <w:t>10</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6"/>
              <w:ind w:firstLine="36"/>
              <w:rPr>
                <w:lang w:eastAsia="en-US"/>
              </w:rPr>
            </w:pPr>
            <w:r w:rsidRPr="00B21580">
              <w:rPr>
                <w:lang w:eastAsia="en-US"/>
              </w:rPr>
              <w:t>Практическое занятие № 4. «Документальное оформление результатов инвентаризации материально-производственных запасов и незавершенного производства»</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462E07">
            <w:pPr>
              <w:tabs>
                <w:tab w:val="left" w:pos="5130"/>
              </w:tabs>
              <w:jc w:val="center"/>
              <w:rPr>
                <w:sz w:val="20"/>
                <w:szCs w:val="20"/>
              </w:rPr>
            </w:pPr>
            <w:r w:rsidRPr="00B21580">
              <w:rPr>
                <w:sz w:val="20"/>
                <w:szCs w:val="20"/>
              </w:rPr>
              <w:t>Практическое занятие</w:t>
            </w:r>
          </w:p>
        </w:tc>
        <w:tc>
          <w:tcPr>
            <w:tcW w:w="1560" w:type="dxa"/>
            <w:vMerge/>
            <w:tcBorders>
              <w:left w:val="single" w:sz="4" w:space="0" w:color="000000"/>
              <w:bottom w:val="single" w:sz="4" w:space="0" w:color="auto"/>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lang w:eastAsia="en-US"/>
              </w:rPr>
            </w:pPr>
            <w:r w:rsidRPr="00B21580">
              <w:rPr>
                <w:lang w:eastAsia="en-US"/>
              </w:rPr>
              <w:t>заполнение документов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t>ПК 2.1.- 2.7.</w:t>
            </w:r>
          </w:p>
          <w:p w:rsidR="007214A3" w:rsidRPr="00B21580" w:rsidRDefault="007214A3" w:rsidP="00A32F09">
            <w:pPr>
              <w:suppressAutoHyphens/>
              <w:snapToGrid w:val="0"/>
              <w:jc w:val="both"/>
              <w:rPr>
                <w:rFonts w:eastAsia="Lucida Sans Unicode"/>
                <w:b/>
                <w:kern w:val="2"/>
                <w:lang w:eastAsia="ar-SA"/>
              </w:rPr>
            </w:pPr>
          </w:p>
        </w:tc>
      </w:tr>
      <w:tr w:rsidR="007214A3" w:rsidRPr="00B21580" w:rsidTr="00242838">
        <w:trPr>
          <w:trHeight w:val="570"/>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rPr>
              <w:t>11</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6"/>
              <w:ind w:firstLine="36"/>
              <w:jc w:val="both"/>
              <w:rPr>
                <w:lang w:eastAsia="en-US"/>
              </w:rPr>
            </w:pPr>
            <w:r w:rsidRPr="00B21580">
              <w:rPr>
                <w:lang w:eastAsia="en-US"/>
              </w:rPr>
              <w:t>Практическое занятие № 5.  «Выполнение работ по проведению инвентаризации кассы и средств на счетах в банке. Отражение результатов инвентаризации в бухгалтерском учете»</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462E07">
            <w:pPr>
              <w:tabs>
                <w:tab w:val="left" w:pos="5130"/>
              </w:tabs>
              <w:jc w:val="center"/>
              <w:rPr>
                <w:sz w:val="20"/>
                <w:szCs w:val="20"/>
              </w:rPr>
            </w:pPr>
            <w:r w:rsidRPr="00B21580">
              <w:rPr>
                <w:sz w:val="20"/>
                <w:szCs w:val="20"/>
              </w:rPr>
              <w:t>Практическое занятие</w:t>
            </w:r>
          </w:p>
        </w:tc>
        <w:tc>
          <w:tcPr>
            <w:tcW w:w="1560" w:type="dxa"/>
            <w:vMerge/>
            <w:tcBorders>
              <w:left w:val="single" w:sz="4" w:space="0" w:color="000000"/>
              <w:bottom w:val="single" w:sz="4" w:space="0" w:color="auto"/>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sz w:val="20"/>
                <w:lang w:eastAsia="en-US"/>
              </w:rPr>
            </w:pPr>
            <w:r w:rsidRPr="00B21580">
              <w:rPr>
                <w:sz w:val="20"/>
                <w:lang w:eastAsia="en-US"/>
              </w:rPr>
              <w:t>1(465-466)</w:t>
            </w:r>
          </w:p>
          <w:p w:rsidR="007214A3" w:rsidRPr="00B21580" w:rsidRDefault="007214A3" w:rsidP="00462E07">
            <w:pPr>
              <w:spacing w:line="276" w:lineRule="auto"/>
              <w:jc w:val="center"/>
              <w:rPr>
                <w:sz w:val="20"/>
                <w:lang w:eastAsia="en-US"/>
              </w:rPr>
            </w:pPr>
            <w:r w:rsidRPr="00B21580">
              <w:rPr>
                <w:sz w:val="20"/>
                <w:lang w:eastAsia="en-US"/>
              </w:rPr>
              <w:t>2(220-225)</w:t>
            </w:r>
          </w:p>
          <w:p w:rsidR="007214A3" w:rsidRPr="00B21580" w:rsidRDefault="007214A3" w:rsidP="00462E07">
            <w:pPr>
              <w:spacing w:line="276" w:lineRule="auto"/>
              <w:jc w:val="center"/>
              <w:rPr>
                <w:sz w:val="20"/>
                <w:lang w:eastAsia="en-US"/>
              </w:rPr>
            </w:pPr>
            <w:r w:rsidRPr="00B21580">
              <w:rPr>
                <w:sz w:val="20"/>
                <w:lang w:eastAsia="en-US"/>
              </w:rPr>
              <w:t>анализ 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t>ПК 2.1.- 2.7.</w:t>
            </w:r>
          </w:p>
          <w:p w:rsidR="007214A3" w:rsidRPr="00B21580" w:rsidRDefault="007214A3" w:rsidP="00A32F09">
            <w:pPr>
              <w:suppressAutoHyphens/>
              <w:snapToGrid w:val="0"/>
              <w:jc w:val="both"/>
              <w:rPr>
                <w:rFonts w:eastAsia="Lucida Sans Unicode"/>
                <w:b/>
                <w:kern w:val="2"/>
                <w:lang w:eastAsia="ar-SA"/>
              </w:rPr>
            </w:pPr>
          </w:p>
        </w:tc>
      </w:tr>
      <w:tr w:rsidR="007214A3" w:rsidRPr="00B21580" w:rsidTr="00A32F09">
        <w:trPr>
          <w:trHeight w:val="658"/>
        </w:trPr>
        <w:tc>
          <w:tcPr>
            <w:tcW w:w="4813" w:type="dxa"/>
            <w:gridSpan w:val="2"/>
            <w:tcBorders>
              <w:top w:val="single" w:sz="4" w:space="0" w:color="000000"/>
              <w:left w:val="single" w:sz="4" w:space="0" w:color="000000"/>
            </w:tcBorders>
            <w:shd w:val="clear" w:color="auto" w:fill="auto"/>
            <w:vAlign w:val="center"/>
          </w:tcPr>
          <w:p w:rsidR="007214A3" w:rsidRPr="00B21580" w:rsidRDefault="007214A3" w:rsidP="00343C08">
            <w:pPr>
              <w:pStyle w:val="a6"/>
              <w:rPr>
                <w:b/>
                <w:lang w:eastAsia="en-US"/>
              </w:rPr>
            </w:pPr>
            <w:r w:rsidRPr="00B21580">
              <w:rPr>
                <w:b/>
                <w:lang w:eastAsia="en-US"/>
              </w:rPr>
              <w:t>Тема 2.4. Инвентаризация расчетов</w:t>
            </w:r>
          </w:p>
        </w:tc>
        <w:tc>
          <w:tcPr>
            <w:tcW w:w="998" w:type="dxa"/>
            <w:tcBorders>
              <w:top w:val="single" w:sz="4" w:space="0" w:color="000000"/>
              <w:left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p>
        </w:tc>
        <w:tc>
          <w:tcPr>
            <w:tcW w:w="1418" w:type="dxa"/>
            <w:tcBorders>
              <w:top w:val="single" w:sz="4" w:space="0" w:color="000000"/>
              <w:left w:val="single" w:sz="4" w:space="0" w:color="000000"/>
            </w:tcBorders>
            <w:shd w:val="clear" w:color="auto" w:fill="auto"/>
          </w:tcPr>
          <w:p w:rsidR="007214A3" w:rsidRPr="00B21580" w:rsidRDefault="007214A3" w:rsidP="00343C08">
            <w:pPr>
              <w:jc w:val="center"/>
              <w:rPr>
                <w:lang w:eastAsia="en-US"/>
              </w:rPr>
            </w:pPr>
          </w:p>
        </w:tc>
        <w:tc>
          <w:tcPr>
            <w:tcW w:w="1560" w:type="dxa"/>
            <w:tcBorders>
              <w:top w:val="single" w:sz="4" w:space="0" w:color="auto"/>
              <w:left w:val="single" w:sz="4" w:space="0" w:color="000000"/>
              <w:bottom w:val="single" w:sz="4" w:space="0" w:color="auto"/>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tcBorders>
            <w:shd w:val="clear" w:color="auto" w:fill="auto"/>
          </w:tcPr>
          <w:p w:rsidR="007214A3" w:rsidRPr="00B21580" w:rsidRDefault="007214A3" w:rsidP="00343C08">
            <w:pPr>
              <w:jc w:val="center"/>
              <w:rPr>
                <w:lang w:eastAsia="en-US"/>
              </w:rPr>
            </w:pPr>
          </w:p>
        </w:tc>
        <w:tc>
          <w:tcPr>
            <w:tcW w:w="1418" w:type="dxa"/>
            <w:tcBorders>
              <w:top w:val="single" w:sz="4" w:space="0" w:color="000000"/>
              <w:left w:val="single" w:sz="4" w:space="0" w:color="000000"/>
              <w:right w:val="single" w:sz="4" w:space="0" w:color="000000"/>
            </w:tcBorders>
            <w:shd w:val="clear" w:color="auto" w:fill="auto"/>
          </w:tcPr>
          <w:p w:rsidR="007214A3" w:rsidRPr="00B21580" w:rsidRDefault="007214A3" w:rsidP="00343C08">
            <w:pPr>
              <w:pStyle w:val="afc"/>
              <w:rPr>
                <w:rFonts w:ascii="Times New Roman" w:hAnsi="Times New Roman"/>
                <w:sz w:val="24"/>
                <w:szCs w:val="24"/>
                <w:lang w:eastAsia="en-US"/>
              </w:rPr>
            </w:pPr>
          </w:p>
        </w:tc>
      </w:tr>
      <w:tr w:rsidR="007214A3" w:rsidRPr="00B21580" w:rsidTr="00A32F09">
        <w:trPr>
          <w:trHeight w:val="570"/>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rPr>
              <w:t>12</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e"/>
              <w:ind w:left="35"/>
              <w:jc w:val="both"/>
            </w:pPr>
            <w:r w:rsidRPr="00B21580">
              <w:rPr>
                <w:lang w:eastAsia="en-US"/>
              </w:rPr>
              <w:t xml:space="preserve">Порядок проведения и оформления результатов инвентаризации расчетов. Порядок выявления задолженности, нереальной к </w:t>
            </w:r>
            <w:r w:rsidRPr="00B21580">
              <w:rPr>
                <w:lang w:eastAsia="en-US"/>
              </w:rPr>
              <w:lastRenderedPageBreak/>
              <w:t xml:space="preserve">взысканию. Порядок инвентаризации дебиторской и кредиторской задолженности экономического субъекта. </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lastRenderedPageBreak/>
              <w:t>2</w:t>
            </w:r>
          </w:p>
        </w:tc>
        <w:tc>
          <w:tcPr>
            <w:tcW w:w="141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462E07">
            <w:pPr>
              <w:tabs>
                <w:tab w:val="left" w:pos="5130"/>
              </w:tabs>
              <w:jc w:val="center"/>
              <w:rPr>
                <w:sz w:val="20"/>
                <w:szCs w:val="20"/>
              </w:rPr>
            </w:pPr>
            <w:r w:rsidRPr="00B21580">
              <w:rPr>
                <w:sz w:val="20"/>
                <w:szCs w:val="20"/>
              </w:rPr>
              <w:t>Урок – изучение нового учебного материала</w:t>
            </w:r>
          </w:p>
        </w:tc>
        <w:tc>
          <w:tcPr>
            <w:tcW w:w="1560" w:type="dxa"/>
            <w:vMerge w:val="restart"/>
            <w:tcBorders>
              <w:top w:val="single" w:sz="4" w:space="0" w:color="auto"/>
              <w:left w:val="single" w:sz="4" w:space="0" w:color="000000"/>
            </w:tcBorders>
            <w:shd w:val="clear" w:color="auto" w:fill="auto"/>
            <w:vAlign w:val="center"/>
          </w:tcPr>
          <w:p w:rsidR="007214A3" w:rsidRPr="00B21580" w:rsidRDefault="007214A3" w:rsidP="00A32F09">
            <w:pPr>
              <w:jc w:val="center"/>
              <w:rPr>
                <w:sz w:val="18"/>
                <w:szCs w:val="20"/>
              </w:rPr>
            </w:pPr>
            <w:r w:rsidRPr="00B21580">
              <w:rPr>
                <w:sz w:val="18"/>
                <w:szCs w:val="20"/>
              </w:rPr>
              <w:t xml:space="preserve">Приказ Минфина РФ № 49 от 13.06.1995 (в редакции от 08.11.2010) «Об </w:t>
            </w:r>
            <w:r w:rsidRPr="00B21580">
              <w:rPr>
                <w:sz w:val="18"/>
                <w:szCs w:val="20"/>
              </w:rPr>
              <w:lastRenderedPageBreak/>
              <w:t>утверждении Методических указаний по инвентаризации имущества и финансовых обязательств»</w:t>
            </w:r>
          </w:p>
          <w:p w:rsidR="007214A3" w:rsidRPr="00B21580" w:rsidRDefault="007214A3" w:rsidP="00A32F09">
            <w:pPr>
              <w:jc w:val="center"/>
              <w:rPr>
                <w:sz w:val="18"/>
                <w:szCs w:val="20"/>
              </w:rPr>
            </w:pPr>
          </w:p>
          <w:p w:rsidR="007214A3" w:rsidRPr="00B21580" w:rsidRDefault="007214A3" w:rsidP="00A32F09">
            <w:pPr>
              <w:jc w:val="center"/>
              <w:rPr>
                <w:sz w:val="18"/>
                <w:szCs w:val="20"/>
              </w:rPr>
            </w:pPr>
            <w:r w:rsidRPr="00B21580">
              <w:rPr>
                <w:sz w:val="18"/>
                <w:szCs w:val="20"/>
              </w:rPr>
              <w:t>Формы инвентаризационных ведомостей, сличительные ведомости</w:t>
            </w:r>
          </w:p>
          <w:p w:rsidR="007214A3" w:rsidRPr="00B21580" w:rsidRDefault="007214A3" w:rsidP="00A32F09">
            <w:pPr>
              <w:jc w:val="center"/>
              <w:rPr>
                <w:sz w:val="18"/>
                <w:szCs w:val="20"/>
              </w:rPr>
            </w:pPr>
          </w:p>
          <w:p w:rsidR="007214A3" w:rsidRPr="00B21580" w:rsidRDefault="007214A3" w:rsidP="00A32F09">
            <w:pPr>
              <w:pStyle w:val="afc"/>
              <w:jc w:val="center"/>
              <w:rPr>
                <w:rFonts w:ascii="Times New Roman" w:eastAsia="Calibri" w:hAnsi="Times New Roman"/>
                <w:sz w:val="16"/>
                <w:lang w:eastAsia="en-US"/>
              </w:rPr>
            </w:pPr>
            <w:r w:rsidRPr="00B21580">
              <w:rPr>
                <w:rFonts w:ascii="Times New Roman" w:eastAsia="Calibri" w:hAnsi="Times New Roman"/>
                <w:sz w:val="16"/>
                <w:lang w:eastAsia="en-US"/>
              </w:rPr>
              <w:t xml:space="preserve">Приказ Минфина РФ от 31.10.2000 N 94н «Об утверждении </w:t>
            </w:r>
            <w:proofErr w:type="gramStart"/>
            <w:r w:rsidRPr="00B21580">
              <w:rPr>
                <w:rFonts w:ascii="Times New Roman" w:eastAsia="Calibri" w:hAnsi="Times New Roman"/>
                <w:sz w:val="16"/>
                <w:lang w:eastAsia="en-US"/>
              </w:rPr>
              <w:t>плана счетов бухгалтерского учета финансово-хозяйственной деятельности организаций</w:t>
            </w:r>
            <w:proofErr w:type="gramEnd"/>
            <w:r w:rsidRPr="00B21580">
              <w:rPr>
                <w:rFonts w:ascii="Times New Roman" w:eastAsia="Calibri" w:hAnsi="Times New Roman"/>
                <w:sz w:val="16"/>
                <w:lang w:eastAsia="en-US"/>
              </w:rPr>
              <w:t xml:space="preserve"> и инструкции по его применению» (действующая редакция).</w:t>
            </w:r>
          </w:p>
          <w:p w:rsidR="007214A3" w:rsidRPr="00B21580" w:rsidRDefault="007214A3" w:rsidP="00A32F09">
            <w:pPr>
              <w:jc w:val="center"/>
              <w:rPr>
                <w:sz w:val="18"/>
                <w:lang w:eastAsia="en-US"/>
              </w:rPr>
            </w:pPr>
          </w:p>
        </w:tc>
        <w:tc>
          <w:tcPr>
            <w:tcW w:w="1561"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lang w:eastAsia="en-US"/>
              </w:rPr>
            </w:pPr>
            <w:r w:rsidRPr="00B21580">
              <w:rPr>
                <w:lang w:eastAsia="en-US"/>
              </w:rPr>
              <w:t>1(467-468)</w:t>
            </w:r>
          </w:p>
          <w:p w:rsidR="007214A3" w:rsidRPr="00B21580" w:rsidRDefault="007214A3" w:rsidP="00462E07">
            <w:pPr>
              <w:spacing w:line="276" w:lineRule="auto"/>
              <w:jc w:val="center"/>
              <w:rPr>
                <w:lang w:eastAsia="en-US"/>
              </w:rPr>
            </w:pPr>
            <w:r w:rsidRPr="00B21580">
              <w:rPr>
                <w:lang w:eastAsia="en-US"/>
              </w:rPr>
              <w:t>2(231-237),</w:t>
            </w:r>
          </w:p>
          <w:p w:rsidR="007214A3" w:rsidRPr="00B21580" w:rsidRDefault="007214A3" w:rsidP="00462E07">
            <w:pPr>
              <w:spacing w:line="276" w:lineRule="auto"/>
              <w:jc w:val="center"/>
              <w:rPr>
                <w:lang w:eastAsia="en-US"/>
              </w:rPr>
            </w:pPr>
            <w:r w:rsidRPr="00B21580">
              <w:rPr>
                <w:lang w:eastAsia="en-US"/>
              </w:rPr>
              <w:t xml:space="preserve"> 1(243-259)</w:t>
            </w:r>
          </w:p>
          <w:p w:rsidR="007214A3" w:rsidRPr="00B21580" w:rsidRDefault="007214A3" w:rsidP="00462E07">
            <w:pPr>
              <w:spacing w:line="276" w:lineRule="auto"/>
              <w:jc w:val="center"/>
              <w:rPr>
                <w:lang w:eastAsia="en-US"/>
              </w:rPr>
            </w:pPr>
            <w:r w:rsidRPr="00B21580">
              <w:rPr>
                <w:sz w:val="20"/>
                <w:lang w:eastAsia="en-US"/>
              </w:rPr>
              <w:t xml:space="preserve">повторение, анализ </w:t>
            </w:r>
            <w:r w:rsidRPr="00B21580">
              <w:rPr>
                <w:sz w:val="20"/>
                <w:lang w:eastAsia="en-US"/>
              </w:rPr>
              <w:lastRenderedPageBreak/>
              <w:t>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lastRenderedPageBreak/>
              <w:t>ПК 2.1.- 2.7.</w:t>
            </w:r>
          </w:p>
          <w:p w:rsidR="007214A3" w:rsidRPr="00B21580" w:rsidRDefault="007214A3" w:rsidP="00A32F09">
            <w:pPr>
              <w:suppressAutoHyphens/>
              <w:snapToGrid w:val="0"/>
              <w:jc w:val="both"/>
              <w:rPr>
                <w:rFonts w:eastAsia="Lucida Sans Unicode"/>
                <w:b/>
                <w:kern w:val="2"/>
                <w:lang w:eastAsia="ar-SA"/>
              </w:rPr>
            </w:pPr>
          </w:p>
        </w:tc>
      </w:tr>
      <w:tr w:rsidR="007214A3" w:rsidRPr="00B21580" w:rsidTr="00A32F09">
        <w:trPr>
          <w:trHeight w:val="570"/>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rPr>
              <w:lastRenderedPageBreak/>
              <w:t>13</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ind w:left="35"/>
              <w:jc w:val="both"/>
            </w:pPr>
            <w:r w:rsidRPr="00B21580">
              <w:rPr>
                <w:lang w:eastAsia="en-US"/>
              </w:rPr>
              <w:t>Порядок проведения и оформления результатов инвентаризации расчетов с подотчётными лицами. Порядок инвентаризации расчетов. Технология определения реального состояния расчетов.</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sz w:val="18"/>
                <w:szCs w:val="20"/>
                <w:lang w:eastAsia="en-US"/>
              </w:rPr>
            </w:pPr>
            <w:proofErr w:type="spellStart"/>
            <w:r w:rsidRPr="00B21580">
              <w:rPr>
                <w:sz w:val="18"/>
                <w:szCs w:val="20"/>
                <w:lang w:eastAsia="en-US"/>
              </w:rPr>
              <w:t>комбинир</w:t>
            </w:r>
            <w:proofErr w:type="spellEnd"/>
            <w:r w:rsidRPr="00B21580">
              <w:rPr>
                <w:sz w:val="18"/>
                <w:szCs w:val="20"/>
                <w:lang w:eastAsia="en-US"/>
              </w:rPr>
              <w:t>. занятие</w:t>
            </w:r>
          </w:p>
        </w:tc>
        <w:tc>
          <w:tcPr>
            <w:tcW w:w="1560" w:type="dxa"/>
            <w:vMerge/>
            <w:tcBorders>
              <w:left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lang w:eastAsia="en-US"/>
              </w:rPr>
            </w:pPr>
            <w:r w:rsidRPr="00B21580">
              <w:rPr>
                <w:lang w:eastAsia="en-US"/>
              </w:rPr>
              <w:t>1(467-468)</w:t>
            </w:r>
          </w:p>
          <w:p w:rsidR="007214A3" w:rsidRPr="00B21580" w:rsidRDefault="007214A3" w:rsidP="00462E07">
            <w:pPr>
              <w:spacing w:line="276" w:lineRule="auto"/>
              <w:jc w:val="center"/>
              <w:rPr>
                <w:lang w:eastAsia="en-US"/>
              </w:rPr>
            </w:pPr>
            <w:r w:rsidRPr="00B21580">
              <w:rPr>
                <w:lang w:eastAsia="en-US"/>
              </w:rPr>
              <w:t>2(238-239)</w:t>
            </w:r>
          </w:p>
          <w:p w:rsidR="007214A3" w:rsidRPr="00B21580" w:rsidRDefault="007214A3" w:rsidP="00462E07">
            <w:pPr>
              <w:spacing w:line="276" w:lineRule="auto"/>
              <w:jc w:val="center"/>
              <w:rPr>
                <w:lang w:eastAsia="en-US"/>
              </w:rPr>
            </w:pPr>
            <w:r w:rsidRPr="00B21580">
              <w:rPr>
                <w:sz w:val="20"/>
                <w:lang w:eastAsia="en-US"/>
              </w:rPr>
              <w:t>анализ 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t>ПК 2.1.- 2.7.</w:t>
            </w:r>
          </w:p>
          <w:p w:rsidR="007214A3" w:rsidRPr="00B21580" w:rsidRDefault="007214A3" w:rsidP="00A32F09">
            <w:pPr>
              <w:suppressAutoHyphens/>
              <w:snapToGrid w:val="0"/>
              <w:jc w:val="both"/>
              <w:rPr>
                <w:rFonts w:eastAsia="Lucida Sans Unicode"/>
                <w:b/>
                <w:kern w:val="2"/>
                <w:lang w:eastAsia="ar-SA"/>
              </w:rPr>
            </w:pPr>
          </w:p>
        </w:tc>
      </w:tr>
      <w:tr w:rsidR="007214A3" w:rsidRPr="00B21580" w:rsidTr="00A32F09">
        <w:trPr>
          <w:trHeight w:val="570"/>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7214A3">
            <w:pPr>
              <w:pStyle w:val="afc"/>
              <w:rPr>
                <w:rFonts w:ascii="Times New Roman" w:hAnsi="Times New Roman"/>
                <w:sz w:val="24"/>
                <w:szCs w:val="24"/>
              </w:rPr>
            </w:pPr>
            <w:r w:rsidRPr="00B21580">
              <w:rPr>
                <w:rFonts w:ascii="Times New Roman" w:hAnsi="Times New Roman"/>
                <w:sz w:val="24"/>
                <w:szCs w:val="24"/>
              </w:rPr>
              <w:t>14</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ind w:left="35"/>
              <w:rPr>
                <w:rFonts w:ascii="Times New Roman" w:hAnsi="Times New Roman"/>
                <w:sz w:val="24"/>
                <w:szCs w:val="24"/>
              </w:rPr>
            </w:pPr>
            <w:r w:rsidRPr="00B21580">
              <w:rPr>
                <w:rFonts w:ascii="Times New Roman" w:hAnsi="Times New Roman"/>
                <w:sz w:val="24"/>
                <w:szCs w:val="24"/>
                <w:lang w:eastAsia="en-US"/>
              </w:rPr>
              <w:t>Практическое занятие № 6.  «Выполнение работ по инвентаризации расчётов и отражению  результатов инвентаризации расчетов в учете»</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462E07">
            <w:pPr>
              <w:tabs>
                <w:tab w:val="left" w:pos="5130"/>
              </w:tabs>
              <w:jc w:val="center"/>
              <w:rPr>
                <w:sz w:val="20"/>
                <w:szCs w:val="20"/>
              </w:rPr>
            </w:pPr>
            <w:r w:rsidRPr="00B21580">
              <w:rPr>
                <w:sz w:val="20"/>
                <w:szCs w:val="20"/>
              </w:rPr>
              <w:t>Практическое занятие</w:t>
            </w:r>
          </w:p>
        </w:tc>
        <w:tc>
          <w:tcPr>
            <w:tcW w:w="1560" w:type="dxa"/>
            <w:vMerge/>
            <w:tcBorders>
              <w:left w:val="single" w:sz="4" w:space="0" w:color="000000"/>
              <w:bottom w:val="single" w:sz="4" w:space="0" w:color="auto"/>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auto"/>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lang w:eastAsia="en-US"/>
              </w:rPr>
            </w:pPr>
            <w:r w:rsidRPr="00B21580">
              <w:rPr>
                <w:lang w:eastAsia="en-US"/>
              </w:rPr>
              <w:t>Оформление документов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t>ПК 2.1.- 2.7.</w:t>
            </w:r>
          </w:p>
          <w:p w:rsidR="007214A3" w:rsidRPr="00B21580" w:rsidRDefault="007214A3" w:rsidP="00A32F09">
            <w:pPr>
              <w:suppressAutoHyphens/>
              <w:snapToGrid w:val="0"/>
              <w:jc w:val="both"/>
              <w:rPr>
                <w:rFonts w:eastAsia="Lucida Sans Unicode"/>
                <w:b/>
                <w:kern w:val="2"/>
                <w:lang w:eastAsia="ar-SA"/>
              </w:rPr>
            </w:pPr>
          </w:p>
        </w:tc>
      </w:tr>
      <w:tr w:rsidR="007214A3" w:rsidRPr="00B21580" w:rsidTr="00242838">
        <w:trPr>
          <w:trHeight w:val="570"/>
        </w:trPr>
        <w:tc>
          <w:tcPr>
            <w:tcW w:w="4813" w:type="dxa"/>
            <w:gridSpan w:val="2"/>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snapToGrid w:val="0"/>
              <w:rPr>
                <w:b/>
                <w:lang w:eastAsia="en-US"/>
              </w:rPr>
            </w:pPr>
            <w:r w:rsidRPr="00B21580">
              <w:rPr>
                <w:b/>
                <w:lang w:eastAsia="en-US"/>
              </w:rPr>
              <w:t>Тема 2.5. Инвентаризация целевого финансирования и доходов будущих периодов</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0" w:type="dxa"/>
            <w:tcBorders>
              <w:top w:val="single" w:sz="4" w:space="0" w:color="auto"/>
              <w:left w:val="single" w:sz="4" w:space="0" w:color="000000"/>
              <w:bottom w:val="single" w:sz="4" w:space="0" w:color="auto"/>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auto"/>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343C08">
            <w:pPr>
              <w:jc w:val="center"/>
              <w:rPr>
                <w:lang w:eastAsia="en-US"/>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343C08">
            <w:pPr>
              <w:pStyle w:val="afc"/>
              <w:rPr>
                <w:rFonts w:ascii="Times New Roman" w:hAnsi="Times New Roman"/>
                <w:sz w:val="24"/>
                <w:szCs w:val="24"/>
                <w:lang w:eastAsia="en-US"/>
              </w:rPr>
            </w:pPr>
          </w:p>
        </w:tc>
      </w:tr>
      <w:tr w:rsidR="007214A3" w:rsidRPr="00B21580" w:rsidTr="00A32F09">
        <w:trPr>
          <w:trHeight w:val="147"/>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rPr>
              <w:t>15</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6"/>
              <w:ind w:left="35"/>
              <w:jc w:val="both"/>
            </w:pPr>
            <w:r w:rsidRPr="00B21580">
              <w:rPr>
                <w:lang w:eastAsia="en-US"/>
              </w:rPr>
              <w:t xml:space="preserve">Порядок проведения и оформления результатов инвентаризации целевого финансирования. Порядок проведения и инвентаризации доходов будущих периодов. Порядок </w:t>
            </w:r>
            <w:proofErr w:type="gramStart"/>
            <w:r w:rsidRPr="00B21580">
              <w:rPr>
                <w:lang w:eastAsia="en-US"/>
              </w:rPr>
              <w:t xml:space="preserve">оформления результатов инвентаризации доходов будущих </w:t>
            </w:r>
            <w:r w:rsidRPr="00B21580">
              <w:rPr>
                <w:lang w:eastAsia="en-US"/>
              </w:rPr>
              <w:lastRenderedPageBreak/>
              <w:t>периодов</w:t>
            </w:r>
            <w:proofErr w:type="gramEnd"/>
            <w:r w:rsidRPr="00B21580">
              <w:rPr>
                <w:lang w:eastAsia="en-US"/>
              </w:rPr>
              <w:t>.</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lastRenderedPageBreak/>
              <w:t>2</w:t>
            </w:r>
          </w:p>
        </w:tc>
        <w:tc>
          <w:tcPr>
            <w:tcW w:w="141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462E07">
            <w:pPr>
              <w:tabs>
                <w:tab w:val="left" w:pos="5130"/>
              </w:tabs>
              <w:jc w:val="center"/>
              <w:rPr>
                <w:sz w:val="20"/>
                <w:szCs w:val="20"/>
              </w:rPr>
            </w:pPr>
            <w:r w:rsidRPr="00B21580">
              <w:rPr>
                <w:sz w:val="20"/>
                <w:szCs w:val="20"/>
              </w:rPr>
              <w:t>Урок – изучение нового учебного материала</w:t>
            </w:r>
          </w:p>
        </w:tc>
        <w:tc>
          <w:tcPr>
            <w:tcW w:w="1560" w:type="dxa"/>
            <w:vMerge w:val="restart"/>
            <w:tcBorders>
              <w:top w:val="single" w:sz="4" w:space="0" w:color="auto"/>
              <w:left w:val="single" w:sz="4" w:space="0" w:color="000000"/>
            </w:tcBorders>
            <w:shd w:val="clear" w:color="auto" w:fill="auto"/>
            <w:vAlign w:val="center"/>
          </w:tcPr>
          <w:p w:rsidR="007214A3" w:rsidRPr="00B21580" w:rsidRDefault="007214A3" w:rsidP="00A32F09">
            <w:pPr>
              <w:jc w:val="center"/>
              <w:rPr>
                <w:sz w:val="18"/>
                <w:szCs w:val="20"/>
              </w:rPr>
            </w:pPr>
          </w:p>
          <w:p w:rsidR="007214A3" w:rsidRPr="00B21580" w:rsidRDefault="007214A3" w:rsidP="00A32F09">
            <w:pPr>
              <w:jc w:val="center"/>
              <w:rPr>
                <w:sz w:val="18"/>
                <w:szCs w:val="20"/>
              </w:rPr>
            </w:pPr>
          </w:p>
          <w:p w:rsidR="007214A3" w:rsidRPr="00B21580" w:rsidRDefault="007214A3" w:rsidP="00A32F09">
            <w:pPr>
              <w:jc w:val="center"/>
              <w:rPr>
                <w:sz w:val="18"/>
                <w:szCs w:val="20"/>
              </w:rPr>
            </w:pPr>
          </w:p>
          <w:p w:rsidR="007214A3" w:rsidRPr="00B21580" w:rsidRDefault="007214A3" w:rsidP="00A32F09">
            <w:pPr>
              <w:jc w:val="center"/>
              <w:rPr>
                <w:sz w:val="18"/>
                <w:szCs w:val="20"/>
              </w:rPr>
            </w:pPr>
          </w:p>
          <w:p w:rsidR="007214A3" w:rsidRPr="00B21580" w:rsidRDefault="007214A3" w:rsidP="00A32F09">
            <w:pPr>
              <w:jc w:val="center"/>
              <w:rPr>
                <w:sz w:val="18"/>
                <w:szCs w:val="20"/>
              </w:rPr>
            </w:pPr>
          </w:p>
          <w:p w:rsidR="007214A3" w:rsidRPr="00B21580" w:rsidRDefault="007214A3" w:rsidP="00A32F09">
            <w:pPr>
              <w:jc w:val="center"/>
              <w:rPr>
                <w:sz w:val="18"/>
                <w:szCs w:val="20"/>
              </w:rPr>
            </w:pPr>
            <w:r w:rsidRPr="00B21580">
              <w:rPr>
                <w:sz w:val="18"/>
                <w:szCs w:val="20"/>
              </w:rPr>
              <w:t xml:space="preserve">Приказ Минфина РФ № 49 от 13.06.1995 (в редакции от </w:t>
            </w:r>
            <w:r w:rsidRPr="00B21580">
              <w:rPr>
                <w:sz w:val="18"/>
                <w:szCs w:val="20"/>
              </w:rPr>
              <w:lastRenderedPageBreak/>
              <w:t>08.11.2010) «Об утверждении Методических указаний по инвентаризации имущества и финансовых обязательств»</w:t>
            </w:r>
          </w:p>
          <w:p w:rsidR="007214A3" w:rsidRPr="00B21580" w:rsidRDefault="007214A3" w:rsidP="00A32F09">
            <w:pPr>
              <w:jc w:val="center"/>
              <w:rPr>
                <w:sz w:val="12"/>
                <w:szCs w:val="20"/>
              </w:rPr>
            </w:pPr>
          </w:p>
          <w:p w:rsidR="007214A3" w:rsidRPr="00B21580" w:rsidRDefault="007214A3" w:rsidP="00A32F09">
            <w:pPr>
              <w:jc w:val="center"/>
              <w:rPr>
                <w:sz w:val="12"/>
                <w:szCs w:val="20"/>
              </w:rPr>
            </w:pPr>
          </w:p>
          <w:p w:rsidR="007214A3" w:rsidRPr="00B21580" w:rsidRDefault="007214A3" w:rsidP="00A32F09">
            <w:pPr>
              <w:jc w:val="center"/>
              <w:rPr>
                <w:sz w:val="12"/>
                <w:szCs w:val="20"/>
              </w:rPr>
            </w:pPr>
          </w:p>
          <w:p w:rsidR="007214A3" w:rsidRPr="00B21580" w:rsidRDefault="007214A3" w:rsidP="00A32F09">
            <w:pPr>
              <w:jc w:val="center"/>
              <w:rPr>
                <w:sz w:val="12"/>
                <w:szCs w:val="20"/>
              </w:rPr>
            </w:pPr>
          </w:p>
          <w:p w:rsidR="007214A3" w:rsidRPr="00B21580" w:rsidRDefault="007214A3" w:rsidP="00A32F09">
            <w:pPr>
              <w:jc w:val="center"/>
              <w:rPr>
                <w:sz w:val="18"/>
                <w:szCs w:val="20"/>
              </w:rPr>
            </w:pPr>
            <w:r w:rsidRPr="00B21580">
              <w:rPr>
                <w:sz w:val="18"/>
                <w:szCs w:val="20"/>
              </w:rPr>
              <w:t>Формы инвентаризационных ведомостей, сличительные ведомости</w:t>
            </w:r>
          </w:p>
          <w:p w:rsidR="007214A3" w:rsidRPr="00B21580" w:rsidRDefault="007214A3" w:rsidP="00A32F09">
            <w:pPr>
              <w:rPr>
                <w:lang w:eastAsia="en-US"/>
              </w:rPr>
            </w:pPr>
          </w:p>
        </w:tc>
        <w:tc>
          <w:tcPr>
            <w:tcW w:w="1561"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lang w:eastAsia="en-US"/>
              </w:rPr>
            </w:pPr>
            <w:r w:rsidRPr="00B21580">
              <w:rPr>
                <w:lang w:eastAsia="en-US"/>
              </w:rPr>
              <w:t>анализ конспекта</w:t>
            </w:r>
          </w:p>
          <w:p w:rsidR="007214A3" w:rsidRPr="00B21580" w:rsidRDefault="007214A3" w:rsidP="00462E07">
            <w:pPr>
              <w:spacing w:line="276" w:lineRule="auto"/>
              <w:jc w:val="center"/>
              <w:rPr>
                <w:lang w:eastAsia="en-US"/>
              </w:rPr>
            </w:pPr>
            <w:proofErr w:type="spellStart"/>
            <w:r w:rsidRPr="00B21580">
              <w:rPr>
                <w:lang w:eastAsia="en-US"/>
              </w:rPr>
              <w:t>интернет-ресурсы</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t>ПК 2.1.- 2.7.</w:t>
            </w:r>
          </w:p>
          <w:p w:rsidR="007214A3" w:rsidRPr="00B21580" w:rsidRDefault="007214A3" w:rsidP="00A32F09">
            <w:pPr>
              <w:suppressAutoHyphens/>
              <w:snapToGrid w:val="0"/>
              <w:jc w:val="both"/>
              <w:rPr>
                <w:rFonts w:eastAsia="Lucida Sans Unicode"/>
                <w:b/>
                <w:kern w:val="2"/>
                <w:lang w:eastAsia="ar-SA"/>
              </w:rPr>
            </w:pPr>
          </w:p>
        </w:tc>
      </w:tr>
      <w:tr w:rsidR="007214A3" w:rsidRPr="00B21580" w:rsidTr="00A32F09">
        <w:trPr>
          <w:trHeight w:val="570"/>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7214A3">
            <w:pPr>
              <w:pStyle w:val="afc"/>
              <w:rPr>
                <w:rFonts w:ascii="Times New Roman" w:hAnsi="Times New Roman"/>
                <w:sz w:val="24"/>
                <w:szCs w:val="24"/>
              </w:rPr>
            </w:pPr>
            <w:r w:rsidRPr="00B21580">
              <w:rPr>
                <w:rFonts w:ascii="Times New Roman" w:hAnsi="Times New Roman"/>
                <w:sz w:val="24"/>
                <w:szCs w:val="24"/>
              </w:rPr>
              <w:lastRenderedPageBreak/>
              <w:t>16</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lang w:eastAsia="en-US"/>
              </w:rPr>
              <w:t xml:space="preserve">Практическое занятие № 7. «Выполнение работ по инвентаризации </w:t>
            </w:r>
            <w:proofErr w:type="gramStart"/>
            <w:r w:rsidRPr="00B21580">
              <w:rPr>
                <w:rFonts w:ascii="Times New Roman" w:hAnsi="Times New Roman"/>
                <w:sz w:val="24"/>
                <w:szCs w:val="24"/>
                <w:lang w:eastAsia="en-US"/>
              </w:rPr>
              <w:t>целевого</w:t>
            </w:r>
            <w:proofErr w:type="gramEnd"/>
            <w:r w:rsidRPr="00B21580">
              <w:rPr>
                <w:rFonts w:ascii="Times New Roman" w:hAnsi="Times New Roman"/>
                <w:sz w:val="24"/>
                <w:szCs w:val="24"/>
                <w:lang w:eastAsia="en-US"/>
              </w:rPr>
              <w:t xml:space="preserve"> финансировании, доходов будущих периодов и отражению результатов в учете»</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462E07">
            <w:pPr>
              <w:tabs>
                <w:tab w:val="left" w:pos="5130"/>
              </w:tabs>
              <w:jc w:val="center"/>
              <w:rPr>
                <w:sz w:val="20"/>
                <w:szCs w:val="20"/>
              </w:rPr>
            </w:pPr>
            <w:r w:rsidRPr="00B21580">
              <w:rPr>
                <w:sz w:val="20"/>
                <w:szCs w:val="20"/>
              </w:rPr>
              <w:t>Практическое занятие</w:t>
            </w:r>
          </w:p>
        </w:tc>
        <w:tc>
          <w:tcPr>
            <w:tcW w:w="1560" w:type="dxa"/>
            <w:vMerge/>
            <w:tcBorders>
              <w:left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lang w:eastAsia="en-US"/>
              </w:rPr>
            </w:pPr>
            <w:r w:rsidRPr="00B21580">
              <w:rPr>
                <w:lang w:eastAsia="en-US"/>
              </w:rPr>
              <w:t>анализ конспекта</w:t>
            </w:r>
          </w:p>
          <w:p w:rsidR="007214A3" w:rsidRPr="00B21580" w:rsidRDefault="007214A3" w:rsidP="00462E07">
            <w:pPr>
              <w:spacing w:line="276" w:lineRule="auto"/>
              <w:jc w:val="center"/>
              <w:rPr>
                <w:lang w:eastAsia="en-US"/>
              </w:rPr>
            </w:pPr>
            <w:proofErr w:type="spellStart"/>
            <w:r w:rsidRPr="00B21580">
              <w:rPr>
                <w:lang w:eastAsia="en-US"/>
              </w:rPr>
              <w:t>интернет-ресурсы</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t>ПК 2.1.- 2.7.</w:t>
            </w:r>
          </w:p>
          <w:p w:rsidR="007214A3" w:rsidRPr="00B21580" w:rsidRDefault="007214A3" w:rsidP="00A32F09">
            <w:pPr>
              <w:suppressAutoHyphens/>
              <w:snapToGrid w:val="0"/>
              <w:jc w:val="both"/>
              <w:rPr>
                <w:rFonts w:eastAsia="Lucida Sans Unicode"/>
                <w:b/>
                <w:kern w:val="2"/>
                <w:lang w:eastAsia="ar-SA"/>
              </w:rPr>
            </w:pPr>
          </w:p>
        </w:tc>
      </w:tr>
      <w:tr w:rsidR="007214A3" w:rsidRPr="00B21580" w:rsidTr="00A32F09">
        <w:trPr>
          <w:trHeight w:val="570"/>
        </w:trPr>
        <w:tc>
          <w:tcPr>
            <w:tcW w:w="4813" w:type="dxa"/>
            <w:gridSpan w:val="2"/>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snapToGrid w:val="0"/>
              <w:rPr>
                <w:b/>
                <w:lang w:eastAsia="en-US"/>
              </w:rPr>
            </w:pPr>
            <w:r w:rsidRPr="00B21580">
              <w:rPr>
                <w:b/>
                <w:lang w:eastAsia="en-US"/>
              </w:rPr>
              <w:t>Тема 2.6. Инвентаризация недостач и потерь от порчи ценностей</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0" w:type="dxa"/>
            <w:vMerge/>
            <w:tcBorders>
              <w:left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343C08">
            <w:pPr>
              <w:jc w:val="center"/>
              <w:rPr>
                <w:lang w:eastAsia="en-US"/>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343C08">
            <w:pPr>
              <w:pStyle w:val="afc"/>
              <w:rPr>
                <w:rFonts w:ascii="Times New Roman" w:hAnsi="Times New Roman"/>
                <w:sz w:val="24"/>
                <w:szCs w:val="24"/>
                <w:lang w:eastAsia="en-US"/>
              </w:rPr>
            </w:pPr>
          </w:p>
        </w:tc>
      </w:tr>
      <w:tr w:rsidR="007214A3" w:rsidRPr="00B21580" w:rsidTr="00A32F09">
        <w:trPr>
          <w:trHeight w:val="570"/>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rPr>
              <w:t>17</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lang w:eastAsia="en-US"/>
              </w:rPr>
              <w:t>Порядок проведения и оформления результатов инвентаризации недостач и потерь от порчи ценностей.</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462E07">
            <w:pPr>
              <w:tabs>
                <w:tab w:val="left" w:pos="5130"/>
              </w:tabs>
              <w:jc w:val="center"/>
              <w:rPr>
                <w:sz w:val="20"/>
                <w:szCs w:val="20"/>
              </w:rPr>
            </w:pPr>
            <w:r w:rsidRPr="00B21580">
              <w:rPr>
                <w:sz w:val="20"/>
                <w:szCs w:val="20"/>
              </w:rPr>
              <w:t>Урок – изучение нового учебного материала</w:t>
            </w:r>
          </w:p>
        </w:tc>
        <w:tc>
          <w:tcPr>
            <w:tcW w:w="1560" w:type="dxa"/>
            <w:vMerge/>
            <w:tcBorders>
              <w:left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lang w:eastAsia="en-US"/>
              </w:rPr>
            </w:pPr>
            <w:r w:rsidRPr="00B21580">
              <w:rPr>
                <w:lang w:eastAsia="en-US"/>
              </w:rPr>
              <w:t>1(468-471)</w:t>
            </w:r>
          </w:p>
          <w:p w:rsidR="007214A3" w:rsidRPr="00B21580" w:rsidRDefault="007214A3" w:rsidP="00462E07">
            <w:pPr>
              <w:spacing w:line="276" w:lineRule="auto"/>
              <w:jc w:val="center"/>
              <w:rPr>
                <w:lang w:eastAsia="en-US"/>
              </w:rPr>
            </w:pPr>
            <w:r w:rsidRPr="00B21580">
              <w:rPr>
                <w:lang w:eastAsia="en-US"/>
              </w:rPr>
              <w:t>2(207-220)</w:t>
            </w:r>
          </w:p>
          <w:p w:rsidR="007214A3" w:rsidRPr="00B21580" w:rsidRDefault="007214A3" w:rsidP="00462E07">
            <w:pPr>
              <w:spacing w:line="276" w:lineRule="auto"/>
              <w:jc w:val="center"/>
              <w:rPr>
                <w:lang w:eastAsia="en-US"/>
              </w:rPr>
            </w:pPr>
            <w:r w:rsidRPr="00B21580">
              <w:rPr>
                <w:sz w:val="20"/>
                <w:lang w:eastAsia="en-US"/>
              </w:rPr>
              <w:t>повторение, анализ конспекта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B21580" w:rsidRDefault="007214A3" w:rsidP="00A32F09">
            <w:pPr>
              <w:jc w:val="center"/>
            </w:pPr>
            <w:r w:rsidRPr="00B21580">
              <w:t>ПК 2.1.- 2.7.</w:t>
            </w:r>
          </w:p>
          <w:p w:rsidR="007214A3" w:rsidRPr="00B21580" w:rsidRDefault="007214A3" w:rsidP="00A32F09">
            <w:pPr>
              <w:suppressAutoHyphens/>
              <w:snapToGrid w:val="0"/>
              <w:jc w:val="both"/>
              <w:rPr>
                <w:rFonts w:eastAsia="Lucida Sans Unicode"/>
                <w:b/>
                <w:kern w:val="2"/>
                <w:lang w:eastAsia="ar-SA"/>
              </w:rPr>
            </w:pPr>
          </w:p>
        </w:tc>
      </w:tr>
      <w:tr w:rsidR="007214A3" w:rsidRPr="00086DD8" w:rsidTr="00A32F09">
        <w:trPr>
          <w:trHeight w:val="1461"/>
        </w:trPr>
        <w:tc>
          <w:tcPr>
            <w:tcW w:w="850"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7214A3">
            <w:pPr>
              <w:pStyle w:val="afc"/>
              <w:rPr>
                <w:rFonts w:ascii="Times New Roman" w:hAnsi="Times New Roman"/>
                <w:sz w:val="24"/>
                <w:szCs w:val="24"/>
              </w:rPr>
            </w:pPr>
            <w:r w:rsidRPr="00B21580">
              <w:rPr>
                <w:rFonts w:ascii="Times New Roman" w:hAnsi="Times New Roman"/>
                <w:sz w:val="24"/>
                <w:szCs w:val="24"/>
              </w:rPr>
              <w:t>18</w:t>
            </w:r>
          </w:p>
        </w:tc>
        <w:tc>
          <w:tcPr>
            <w:tcW w:w="3963"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rPr>
                <w:rFonts w:ascii="Times New Roman" w:hAnsi="Times New Roman"/>
                <w:sz w:val="24"/>
                <w:szCs w:val="24"/>
              </w:rPr>
            </w:pPr>
            <w:r w:rsidRPr="00B21580">
              <w:rPr>
                <w:rFonts w:ascii="Times New Roman" w:hAnsi="Times New Roman"/>
                <w:sz w:val="24"/>
                <w:szCs w:val="24"/>
                <w:lang w:eastAsia="en-US"/>
              </w:rPr>
              <w:t>Практическое занятие № 8. «Выполнение работ по выявлению недостач и потерь от порчи ценностей и оформление в учете  результатов инвентаризации.</w:t>
            </w:r>
          </w:p>
        </w:tc>
        <w:tc>
          <w:tcPr>
            <w:tcW w:w="99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343C08">
            <w:pPr>
              <w:pStyle w:val="afc"/>
              <w:jc w:val="center"/>
              <w:rPr>
                <w:rFonts w:ascii="Times New Roman" w:hAnsi="Times New Roman"/>
                <w:sz w:val="24"/>
                <w:szCs w:val="24"/>
              </w:rPr>
            </w:pPr>
            <w:r w:rsidRPr="00B21580">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vAlign w:val="center"/>
          </w:tcPr>
          <w:p w:rsidR="007214A3" w:rsidRPr="00B21580" w:rsidRDefault="007214A3" w:rsidP="00462E07">
            <w:pPr>
              <w:tabs>
                <w:tab w:val="left" w:pos="5130"/>
              </w:tabs>
              <w:jc w:val="center"/>
              <w:rPr>
                <w:sz w:val="20"/>
                <w:szCs w:val="20"/>
              </w:rPr>
            </w:pPr>
            <w:r w:rsidRPr="00B21580">
              <w:rPr>
                <w:sz w:val="20"/>
                <w:szCs w:val="20"/>
              </w:rPr>
              <w:t>Практическое занятие</w:t>
            </w:r>
          </w:p>
        </w:tc>
        <w:tc>
          <w:tcPr>
            <w:tcW w:w="1560" w:type="dxa"/>
            <w:vMerge/>
            <w:tcBorders>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561"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7214A3" w:rsidRPr="00B21580" w:rsidRDefault="007214A3" w:rsidP="00343C08">
            <w:pPr>
              <w:pStyle w:val="afc"/>
              <w:jc w:val="center"/>
              <w:rPr>
                <w:rFonts w:ascii="Times New Roman" w:hAnsi="Times New Roman"/>
                <w:sz w:val="24"/>
                <w:szCs w:val="24"/>
              </w:rPr>
            </w:pPr>
          </w:p>
        </w:tc>
        <w:tc>
          <w:tcPr>
            <w:tcW w:w="2125" w:type="dxa"/>
            <w:gridSpan w:val="2"/>
            <w:tcBorders>
              <w:top w:val="single" w:sz="4" w:space="0" w:color="000000"/>
              <w:left w:val="single" w:sz="4" w:space="0" w:color="000000"/>
              <w:bottom w:val="single" w:sz="4" w:space="0" w:color="000000"/>
            </w:tcBorders>
            <w:shd w:val="clear" w:color="auto" w:fill="auto"/>
          </w:tcPr>
          <w:p w:rsidR="007214A3" w:rsidRPr="00B21580" w:rsidRDefault="007214A3" w:rsidP="00462E07">
            <w:pPr>
              <w:spacing w:line="276" w:lineRule="auto"/>
              <w:jc w:val="center"/>
              <w:rPr>
                <w:lang w:eastAsia="en-US"/>
              </w:rPr>
            </w:pPr>
            <w:r w:rsidRPr="00B21580">
              <w:rPr>
                <w:lang w:eastAsia="en-US"/>
              </w:rPr>
              <w:t>оформление документов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214A3" w:rsidRPr="00086DD8" w:rsidRDefault="007214A3" w:rsidP="00A32F09">
            <w:pPr>
              <w:jc w:val="center"/>
            </w:pPr>
            <w:r w:rsidRPr="00B21580">
              <w:t>ПК 2.1.- 2.7.</w:t>
            </w:r>
          </w:p>
          <w:p w:rsidR="007214A3" w:rsidRPr="00086DD8" w:rsidRDefault="007214A3" w:rsidP="00A32F09">
            <w:pPr>
              <w:suppressAutoHyphens/>
              <w:snapToGrid w:val="0"/>
              <w:jc w:val="both"/>
              <w:rPr>
                <w:rFonts w:eastAsia="Lucida Sans Unicode"/>
                <w:b/>
                <w:kern w:val="2"/>
                <w:lang w:eastAsia="ar-SA"/>
              </w:rPr>
            </w:pPr>
          </w:p>
        </w:tc>
      </w:tr>
      <w:tr w:rsidR="007214A3" w:rsidRPr="00086DD8" w:rsidTr="00A32F09">
        <w:trPr>
          <w:trHeight w:val="570"/>
        </w:trPr>
        <w:tc>
          <w:tcPr>
            <w:tcW w:w="850" w:type="dxa"/>
            <w:tcBorders>
              <w:top w:val="single" w:sz="4" w:space="0" w:color="000000"/>
              <w:left w:val="single" w:sz="4" w:space="0" w:color="000000"/>
              <w:bottom w:val="single" w:sz="4" w:space="0" w:color="000000"/>
            </w:tcBorders>
            <w:shd w:val="clear" w:color="auto" w:fill="EEECE1" w:themeFill="background2"/>
            <w:vAlign w:val="center"/>
          </w:tcPr>
          <w:p w:rsidR="007214A3" w:rsidRPr="00086DD8" w:rsidRDefault="007214A3" w:rsidP="00343C08">
            <w:pPr>
              <w:pStyle w:val="afc"/>
              <w:rPr>
                <w:rFonts w:ascii="Times New Roman" w:hAnsi="Times New Roman"/>
                <w:b/>
                <w:sz w:val="24"/>
                <w:szCs w:val="24"/>
              </w:rPr>
            </w:pPr>
          </w:p>
        </w:tc>
        <w:tc>
          <w:tcPr>
            <w:tcW w:w="3963" w:type="dxa"/>
            <w:tcBorders>
              <w:top w:val="single" w:sz="4" w:space="0" w:color="000000"/>
              <w:left w:val="single" w:sz="4" w:space="0" w:color="000000"/>
              <w:bottom w:val="single" w:sz="4" w:space="0" w:color="000000"/>
            </w:tcBorders>
            <w:shd w:val="clear" w:color="auto" w:fill="EEECE1" w:themeFill="background2"/>
          </w:tcPr>
          <w:p w:rsidR="007214A3" w:rsidRPr="00086DD8" w:rsidRDefault="007214A3" w:rsidP="00343C08">
            <w:pPr>
              <w:pStyle w:val="afc"/>
              <w:rPr>
                <w:rFonts w:ascii="Times New Roman" w:hAnsi="Times New Roman"/>
                <w:b/>
                <w:sz w:val="24"/>
                <w:szCs w:val="24"/>
              </w:rPr>
            </w:pPr>
            <w:r w:rsidRPr="00086DD8">
              <w:rPr>
                <w:rFonts w:ascii="Times New Roman" w:hAnsi="Times New Roman"/>
                <w:b/>
                <w:sz w:val="24"/>
                <w:szCs w:val="24"/>
              </w:rPr>
              <w:t>Итого по МДК 02.02</w:t>
            </w:r>
          </w:p>
        </w:tc>
        <w:tc>
          <w:tcPr>
            <w:tcW w:w="998" w:type="dxa"/>
            <w:tcBorders>
              <w:top w:val="single" w:sz="4" w:space="0" w:color="000000"/>
              <w:left w:val="single" w:sz="4" w:space="0" w:color="000000"/>
              <w:bottom w:val="single" w:sz="4" w:space="0" w:color="000000"/>
            </w:tcBorders>
            <w:shd w:val="clear" w:color="auto" w:fill="EEECE1" w:themeFill="background2"/>
            <w:vAlign w:val="center"/>
          </w:tcPr>
          <w:p w:rsidR="007214A3" w:rsidRPr="00086DD8" w:rsidRDefault="00B21580" w:rsidP="00343C08">
            <w:pPr>
              <w:pStyle w:val="afc"/>
              <w:jc w:val="center"/>
              <w:rPr>
                <w:rFonts w:ascii="Times New Roman" w:hAnsi="Times New Roman"/>
                <w:b/>
                <w:sz w:val="24"/>
                <w:szCs w:val="24"/>
              </w:rPr>
            </w:pPr>
            <w:r>
              <w:rPr>
                <w:rFonts w:ascii="Times New Roman" w:hAnsi="Times New Roman"/>
                <w:b/>
                <w:sz w:val="24"/>
                <w:szCs w:val="24"/>
              </w:rPr>
              <w:t>36</w:t>
            </w:r>
          </w:p>
        </w:tc>
        <w:tc>
          <w:tcPr>
            <w:tcW w:w="1418" w:type="dxa"/>
            <w:tcBorders>
              <w:top w:val="single" w:sz="4" w:space="0" w:color="000000"/>
              <w:left w:val="single" w:sz="4" w:space="0" w:color="000000"/>
              <w:bottom w:val="single" w:sz="4" w:space="0" w:color="000000"/>
            </w:tcBorders>
            <w:shd w:val="clear" w:color="auto" w:fill="EEECE1" w:themeFill="background2"/>
          </w:tcPr>
          <w:p w:rsidR="007214A3" w:rsidRPr="00086DD8" w:rsidRDefault="007214A3" w:rsidP="00343C08">
            <w:pPr>
              <w:pStyle w:val="afc"/>
              <w:jc w:val="center"/>
              <w:rPr>
                <w:rFonts w:ascii="Times New Roman" w:hAnsi="Times New Roman"/>
                <w:b/>
                <w:sz w:val="24"/>
                <w:szCs w:val="24"/>
              </w:rPr>
            </w:pPr>
          </w:p>
        </w:tc>
        <w:tc>
          <w:tcPr>
            <w:tcW w:w="1560" w:type="dxa"/>
            <w:tcBorders>
              <w:left w:val="single" w:sz="4" w:space="0" w:color="000000"/>
              <w:bottom w:val="single" w:sz="4" w:space="0" w:color="000000"/>
            </w:tcBorders>
            <w:shd w:val="clear" w:color="auto" w:fill="EEECE1" w:themeFill="background2"/>
          </w:tcPr>
          <w:p w:rsidR="007214A3" w:rsidRPr="00086DD8" w:rsidRDefault="007214A3" w:rsidP="00343C08">
            <w:pPr>
              <w:pStyle w:val="afc"/>
              <w:jc w:val="center"/>
              <w:rPr>
                <w:rFonts w:ascii="Times New Roman" w:hAnsi="Times New Roman"/>
                <w:b/>
                <w:sz w:val="24"/>
                <w:szCs w:val="24"/>
              </w:rPr>
            </w:pPr>
          </w:p>
        </w:tc>
        <w:tc>
          <w:tcPr>
            <w:tcW w:w="1561" w:type="dxa"/>
            <w:tcBorders>
              <w:top w:val="single" w:sz="4" w:space="0" w:color="000000"/>
              <w:left w:val="single" w:sz="4" w:space="0" w:color="000000"/>
              <w:bottom w:val="single" w:sz="4" w:space="0" w:color="000000"/>
            </w:tcBorders>
            <w:shd w:val="clear" w:color="auto" w:fill="EEECE1" w:themeFill="background2"/>
          </w:tcPr>
          <w:p w:rsidR="007214A3" w:rsidRPr="00086DD8" w:rsidRDefault="007214A3" w:rsidP="00343C08">
            <w:pPr>
              <w:pStyle w:val="afc"/>
              <w:jc w:val="center"/>
              <w:rPr>
                <w:rFonts w:ascii="Times New Roman" w:hAnsi="Times New Roman"/>
                <w:b/>
                <w:sz w:val="24"/>
                <w:szCs w:val="24"/>
              </w:rPr>
            </w:pPr>
          </w:p>
        </w:tc>
        <w:tc>
          <w:tcPr>
            <w:tcW w:w="1417" w:type="dxa"/>
            <w:tcBorders>
              <w:top w:val="single" w:sz="4" w:space="0" w:color="000000"/>
              <w:left w:val="single" w:sz="4" w:space="0" w:color="000000"/>
              <w:bottom w:val="single" w:sz="4" w:space="0" w:color="000000"/>
            </w:tcBorders>
            <w:shd w:val="clear" w:color="auto" w:fill="EEECE1" w:themeFill="background2"/>
          </w:tcPr>
          <w:p w:rsidR="007214A3" w:rsidRPr="00086DD8" w:rsidRDefault="007214A3" w:rsidP="00343C08">
            <w:pPr>
              <w:pStyle w:val="afc"/>
              <w:jc w:val="center"/>
              <w:rPr>
                <w:rFonts w:ascii="Times New Roman" w:hAnsi="Times New Roman"/>
                <w:b/>
                <w:sz w:val="24"/>
                <w:szCs w:val="24"/>
              </w:rPr>
            </w:pPr>
          </w:p>
        </w:tc>
        <w:tc>
          <w:tcPr>
            <w:tcW w:w="2125" w:type="dxa"/>
            <w:gridSpan w:val="2"/>
            <w:tcBorders>
              <w:top w:val="single" w:sz="4" w:space="0" w:color="000000"/>
              <w:left w:val="single" w:sz="4" w:space="0" w:color="000000"/>
              <w:bottom w:val="single" w:sz="4" w:space="0" w:color="auto"/>
            </w:tcBorders>
            <w:shd w:val="clear" w:color="auto" w:fill="EEECE1" w:themeFill="background2"/>
          </w:tcPr>
          <w:p w:rsidR="007214A3" w:rsidRPr="00086DD8" w:rsidRDefault="007214A3" w:rsidP="00343C08">
            <w:pPr>
              <w:jc w:val="center"/>
              <w:rPr>
                <w:b/>
                <w:lang w:eastAsia="en-US"/>
              </w:rPr>
            </w:pPr>
          </w:p>
        </w:tc>
        <w:tc>
          <w:tcPr>
            <w:tcW w:w="1418" w:type="dxa"/>
            <w:tcBorders>
              <w:top w:val="single" w:sz="4" w:space="0" w:color="000000"/>
              <w:left w:val="single" w:sz="4" w:space="0" w:color="000000"/>
              <w:bottom w:val="single" w:sz="4" w:space="0" w:color="000000"/>
              <w:right w:val="single" w:sz="4" w:space="0" w:color="000000"/>
            </w:tcBorders>
            <w:shd w:val="clear" w:color="auto" w:fill="EEECE1" w:themeFill="background2"/>
          </w:tcPr>
          <w:p w:rsidR="007214A3" w:rsidRPr="00086DD8" w:rsidRDefault="007214A3" w:rsidP="00343C08">
            <w:pPr>
              <w:pStyle w:val="afc"/>
              <w:rPr>
                <w:rFonts w:ascii="Times New Roman" w:hAnsi="Times New Roman"/>
                <w:b/>
                <w:sz w:val="24"/>
                <w:szCs w:val="24"/>
                <w:lang w:eastAsia="en-US"/>
              </w:rPr>
            </w:pPr>
          </w:p>
        </w:tc>
      </w:tr>
      <w:tr w:rsidR="007214A3" w:rsidRPr="00086DD8" w:rsidTr="00A32F09">
        <w:tc>
          <w:tcPr>
            <w:tcW w:w="12900" w:type="dxa"/>
            <w:gridSpan w:val="8"/>
            <w:tcBorders>
              <w:top w:val="single" w:sz="4" w:space="0" w:color="000000"/>
              <w:left w:val="single" w:sz="4" w:space="0" w:color="000000"/>
              <w:bottom w:val="single" w:sz="4" w:space="0" w:color="000000"/>
            </w:tcBorders>
            <w:shd w:val="clear" w:color="auto" w:fill="EEECE1" w:themeFill="background2"/>
          </w:tcPr>
          <w:p w:rsidR="007214A3" w:rsidRPr="00086DD8" w:rsidRDefault="007214A3" w:rsidP="00462E07">
            <w:pPr>
              <w:pStyle w:val="Style36"/>
              <w:snapToGrid w:val="0"/>
              <w:spacing w:after="0" w:line="240" w:lineRule="auto"/>
              <w:jc w:val="both"/>
              <w:rPr>
                <w:rStyle w:val="FontStyle124"/>
                <w:b/>
                <w:bCs/>
                <w:sz w:val="24"/>
                <w:szCs w:val="24"/>
              </w:rPr>
            </w:pPr>
            <w:r w:rsidRPr="00086DD8">
              <w:rPr>
                <w:rStyle w:val="FontStyle124"/>
                <w:b/>
                <w:bCs/>
                <w:sz w:val="24"/>
                <w:szCs w:val="24"/>
              </w:rPr>
              <w:t>Учебная практика:</w:t>
            </w:r>
          </w:p>
          <w:p w:rsidR="007214A3" w:rsidRPr="00086DD8" w:rsidRDefault="007214A3" w:rsidP="00462E07">
            <w:pPr>
              <w:pStyle w:val="Style36"/>
              <w:snapToGrid w:val="0"/>
              <w:spacing w:after="0" w:line="240" w:lineRule="auto"/>
              <w:jc w:val="both"/>
              <w:rPr>
                <w:rStyle w:val="FontStyle124"/>
                <w:b/>
                <w:bCs/>
                <w:sz w:val="24"/>
                <w:szCs w:val="24"/>
              </w:rPr>
            </w:pPr>
            <w:r w:rsidRPr="00086DD8">
              <w:rPr>
                <w:rStyle w:val="FontStyle124"/>
                <w:b/>
                <w:bCs/>
                <w:sz w:val="24"/>
                <w:szCs w:val="24"/>
              </w:rPr>
              <w:t>Виды работ по ПМ.02:</w:t>
            </w:r>
          </w:p>
        </w:tc>
        <w:tc>
          <w:tcPr>
            <w:tcW w:w="992" w:type="dxa"/>
            <w:tcBorders>
              <w:top w:val="single" w:sz="4" w:space="0" w:color="000000"/>
              <w:left w:val="single" w:sz="4" w:space="0" w:color="000000"/>
              <w:bottom w:val="single" w:sz="4" w:space="0" w:color="auto"/>
              <w:right w:val="single" w:sz="4" w:space="0" w:color="auto"/>
            </w:tcBorders>
            <w:shd w:val="clear" w:color="auto" w:fill="EEECE1" w:themeFill="background2"/>
          </w:tcPr>
          <w:p w:rsidR="007214A3" w:rsidRPr="00086DD8" w:rsidRDefault="007214A3" w:rsidP="00462E07">
            <w:pPr>
              <w:suppressAutoHyphens/>
              <w:snapToGrid w:val="0"/>
              <w:jc w:val="center"/>
              <w:rPr>
                <w:rFonts w:eastAsia="Lucida Sans Unicode"/>
                <w:b/>
                <w:kern w:val="2"/>
                <w:lang w:eastAsia="ar-SA"/>
              </w:rPr>
            </w:pPr>
          </w:p>
          <w:p w:rsidR="007214A3" w:rsidRPr="00086DD8" w:rsidRDefault="007214A3" w:rsidP="00462E07">
            <w:pPr>
              <w:suppressAutoHyphens/>
              <w:snapToGrid w:val="0"/>
              <w:jc w:val="center"/>
              <w:rPr>
                <w:rFonts w:eastAsia="Lucida Sans Unicode"/>
                <w:b/>
                <w:kern w:val="2"/>
                <w:lang w:eastAsia="ar-SA"/>
              </w:rPr>
            </w:pPr>
            <w:r>
              <w:rPr>
                <w:rFonts w:eastAsia="Lucida Sans Unicode"/>
                <w:b/>
                <w:kern w:val="2"/>
                <w:lang w:eastAsia="ar-SA"/>
              </w:rPr>
              <w:t>72</w:t>
            </w:r>
          </w:p>
        </w:tc>
        <w:tc>
          <w:tcPr>
            <w:tcW w:w="1418" w:type="dxa"/>
            <w:vMerge w:val="restart"/>
            <w:tcBorders>
              <w:top w:val="single" w:sz="4" w:space="0" w:color="000000"/>
              <w:left w:val="single" w:sz="4" w:space="0" w:color="000000"/>
              <w:right w:val="single" w:sz="4" w:space="0" w:color="auto"/>
            </w:tcBorders>
          </w:tcPr>
          <w:p w:rsidR="007214A3" w:rsidRPr="00086DD8" w:rsidRDefault="007214A3" w:rsidP="00A32F09">
            <w:pPr>
              <w:spacing w:line="276" w:lineRule="auto"/>
              <w:rPr>
                <w:lang w:eastAsia="en-US"/>
              </w:rPr>
            </w:pPr>
          </w:p>
          <w:p w:rsidR="007214A3" w:rsidRPr="00086DD8" w:rsidRDefault="007214A3" w:rsidP="00A32F09">
            <w:pPr>
              <w:spacing w:line="276" w:lineRule="auto"/>
              <w:rPr>
                <w:lang w:eastAsia="en-US"/>
              </w:rPr>
            </w:pPr>
          </w:p>
          <w:p w:rsidR="007214A3" w:rsidRPr="00086DD8" w:rsidRDefault="007214A3" w:rsidP="00A32F09">
            <w:pPr>
              <w:spacing w:line="276" w:lineRule="auto"/>
              <w:rPr>
                <w:lang w:eastAsia="en-US"/>
              </w:rPr>
            </w:pPr>
          </w:p>
          <w:p w:rsidR="007214A3" w:rsidRPr="00086DD8" w:rsidRDefault="007214A3" w:rsidP="00A32F09">
            <w:pPr>
              <w:spacing w:line="276" w:lineRule="auto"/>
              <w:rPr>
                <w:lang w:eastAsia="en-US"/>
              </w:rPr>
            </w:pPr>
          </w:p>
          <w:p w:rsidR="007214A3" w:rsidRPr="00086DD8" w:rsidRDefault="007214A3" w:rsidP="00A32F09">
            <w:pPr>
              <w:spacing w:line="276" w:lineRule="auto"/>
              <w:rPr>
                <w:lang w:eastAsia="en-US"/>
              </w:rPr>
            </w:pPr>
          </w:p>
          <w:p w:rsidR="007214A3" w:rsidRPr="00086DD8" w:rsidRDefault="007214A3" w:rsidP="00A32F09">
            <w:pPr>
              <w:spacing w:line="276" w:lineRule="auto"/>
              <w:rPr>
                <w:lang w:eastAsia="en-US"/>
              </w:rPr>
            </w:pPr>
            <w:r w:rsidRPr="00086DD8">
              <w:rPr>
                <w:lang w:eastAsia="en-US"/>
              </w:rPr>
              <w:t xml:space="preserve">ПК 2.1-2.7, </w:t>
            </w:r>
            <w:r w:rsidRPr="00086DD8">
              <w:rPr>
                <w:lang w:eastAsia="en-US"/>
              </w:rPr>
              <w:br/>
            </w:r>
            <w:proofErr w:type="gramStart"/>
            <w:r w:rsidRPr="00086DD8">
              <w:rPr>
                <w:lang w:eastAsia="en-US"/>
              </w:rPr>
              <w:t>ОК</w:t>
            </w:r>
            <w:proofErr w:type="gramEnd"/>
            <w:r w:rsidRPr="00086DD8">
              <w:rPr>
                <w:lang w:eastAsia="en-US"/>
              </w:rPr>
              <w:t xml:space="preserve"> 01-05, </w:t>
            </w:r>
            <w:r w:rsidRPr="00086DD8">
              <w:rPr>
                <w:lang w:eastAsia="en-US"/>
              </w:rPr>
              <w:br/>
              <w:t>ОК 09-11.</w:t>
            </w:r>
          </w:p>
        </w:tc>
      </w:tr>
      <w:tr w:rsidR="007214A3" w:rsidRPr="00086DD8" w:rsidTr="00A32F09">
        <w:tc>
          <w:tcPr>
            <w:tcW w:w="12900" w:type="dxa"/>
            <w:gridSpan w:val="8"/>
            <w:tcBorders>
              <w:top w:val="single" w:sz="4" w:space="0" w:color="000000"/>
              <w:left w:val="single" w:sz="4" w:space="0" w:color="000000"/>
              <w:bottom w:val="single" w:sz="4" w:space="0" w:color="000000"/>
            </w:tcBorders>
            <w:shd w:val="clear" w:color="auto" w:fill="auto"/>
          </w:tcPr>
          <w:p w:rsidR="007214A3" w:rsidRPr="00086DD8" w:rsidRDefault="007214A3" w:rsidP="008B15AF">
            <w:pPr>
              <w:pStyle w:val="afe"/>
              <w:numPr>
                <w:ilvl w:val="0"/>
                <w:numId w:val="40"/>
              </w:numPr>
              <w:jc w:val="both"/>
              <w:rPr>
                <w:lang w:eastAsia="en-US"/>
              </w:rPr>
            </w:pPr>
            <w:r w:rsidRPr="00086DD8">
              <w:rPr>
                <w:lang w:eastAsia="en-US"/>
              </w:rPr>
              <w:t xml:space="preserve">Расчет сумм </w:t>
            </w:r>
            <w:r w:rsidRPr="00086DD8">
              <w:t>заработной платы при различных системах оплаты труда. Расчет сумм удержаний из заработной платы. Распределение заработной платы по направлению затрат.</w:t>
            </w:r>
          </w:p>
          <w:p w:rsidR="007214A3" w:rsidRPr="00086DD8" w:rsidRDefault="007214A3" w:rsidP="008B15AF">
            <w:pPr>
              <w:pStyle w:val="afe"/>
              <w:numPr>
                <w:ilvl w:val="0"/>
                <w:numId w:val="40"/>
              </w:numPr>
              <w:jc w:val="both"/>
            </w:pPr>
            <w:r w:rsidRPr="00086DD8">
              <w:rPr>
                <w:bCs/>
              </w:rPr>
              <w:t>Ведение аналитического учета по видам начислений и удержаний.</w:t>
            </w:r>
          </w:p>
          <w:p w:rsidR="007214A3" w:rsidRPr="00086DD8" w:rsidRDefault="007214A3" w:rsidP="008B15AF">
            <w:pPr>
              <w:pStyle w:val="afe"/>
              <w:numPr>
                <w:ilvl w:val="0"/>
                <w:numId w:val="40"/>
              </w:numPr>
              <w:jc w:val="both"/>
            </w:pPr>
            <w:r w:rsidRPr="00086DD8">
              <w:t>Реформация баланса: закрытие субсчетов к счету 90 «Продажи» и к счету 91 «Прочие доходы и расходы».</w:t>
            </w:r>
          </w:p>
          <w:p w:rsidR="007214A3" w:rsidRPr="00086DD8" w:rsidRDefault="007214A3" w:rsidP="008B15AF">
            <w:pPr>
              <w:pStyle w:val="afe"/>
              <w:numPr>
                <w:ilvl w:val="0"/>
                <w:numId w:val="40"/>
              </w:numPr>
              <w:jc w:val="both"/>
            </w:pPr>
            <w:r w:rsidRPr="00086DD8">
              <w:t>Составление корреспонденции счетов по формированию уставного капитала в организациях различных организационно-правовых форм. Отражение в учете операций по образованию и использованию резервного капитала. Составление корреспонденции счетов по операциям на поступление и расходование средств целевого финансирования.</w:t>
            </w:r>
          </w:p>
          <w:p w:rsidR="007214A3" w:rsidRPr="00086DD8" w:rsidRDefault="007214A3" w:rsidP="008B15AF">
            <w:pPr>
              <w:pStyle w:val="Style36"/>
              <w:numPr>
                <w:ilvl w:val="0"/>
                <w:numId w:val="40"/>
              </w:numPr>
              <w:snapToGrid w:val="0"/>
              <w:spacing w:after="0" w:line="240" w:lineRule="auto"/>
              <w:jc w:val="both"/>
              <w:rPr>
                <w:rFonts w:ascii="Times New Roman" w:hAnsi="Times New Roman"/>
                <w:sz w:val="24"/>
                <w:szCs w:val="24"/>
              </w:rPr>
            </w:pPr>
            <w:r w:rsidRPr="00086DD8">
              <w:rPr>
                <w:rFonts w:ascii="Times New Roman" w:hAnsi="Times New Roman"/>
                <w:sz w:val="24"/>
                <w:szCs w:val="24"/>
              </w:rPr>
              <w:lastRenderedPageBreak/>
              <w:t>Составление корреспонденции счетов по операциям на получение и погашение кредитов и займов. Определение суммы процентов по кредитам и займам.</w:t>
            </w:r>
          </w:p>
          <w:p w:rsidR="007214A3" w:rsidRPr="00086DD8" w:rsidRDefault="007214A3" w:rsidP="008B15AF">
            <w:pPr>
              <w:pStyle w:val="afe"/>
              <w:numPr>
                <w:ilvl w:val="0"/>
                <w:numId w:val="40"/>
              </w:numPr>
              <w:rPr>
                <w:bCs/>
              </w:rPr>
            </w:pPr>
            <w:r w:rsidRPr="00086DD8">
              <w:rPr>
                <w:bCs/>
              </w:rPr>
              <w:t>Группировка имущества организации.</w:t>
            </w:r>
          </w:p>
          <w:p w:rsidR="007214A3" w:rsidRPr="00086DD8" w:rsidRDefault="007214A3" w:rsidP="008B15AF">
            <w:pPr>
              <w:pStyle w:val="afe"/>
              <w:numPr>
                <w:ilvl w:val="0"/>
                <w:numId w:val="40"/>
              </w:numPr>
              <w:rPr>
                <w:b/>
                <w:bCs/>
              </w:rPr>
            </w:pPr>
            <w:r w:rsidRPr="00086DD8">
              <w:rPr>
                <w:bCs/>
              </w:rPr>
              <w:t>Технология проведения инвентаризации имущества.</w:t>
            </w:r>
          </w:p>
          <w:p w:rsidR="007214A3" w:rsidRPr="00086DD8" w:rsidRDefault="007214A3" w:rsidP="008B15AF">
            <w:pPr>
              <w:pStyle w:val="afe"/>
              <w:numPr>
                <w:ilvl w:val="0"/>
                <w:numId w:val="40"/>
              </w:numPr>
              <w:rPr>
                <w:bCs/>
              </w:rPr>
            </w:pPr>
            <w:r w:rsidRPr="00086DD8">
              <w:rPr>
                <w:bCs/>
              </w:rPr>
              <w:t>Технология проведения инвентаризации основных средств и нематериальных активов.</w:t>
            </w:r>
          </w:p>
          <w:p w:rsidR="007214A3" w:rsidRPr="00086DD8" w:rsidRDefault="007214A3" w:rsidP="008B15AF">
            <w:pPr>
              <w:pStyle w:val="afe"/>
              <w:numPr>
                <w:ilvl w:val="0"/>
                <w:numId w:val="40"/>
              </w:numPr>
              <w:rPr>
                <w:bCs/>
              </w:rPr>
            </w:pPr>
            <w:r w:rsidRPr="00086DD8">
              <w:rPr>
                <w:bCs/>
              </w:rPr>
              <w:t>Порядок инвентаризации денежных средств, денежных документов и бланков строгой отчетности.</w:t>
            </w:r>
          </w:p>
          <w:p w:rsidR="007214A3" w:rsidRPr="00086DD8" w:rsidRDefault="007214A3" w:rsidP="008B15AF">
            <w:pPr>
              <w:pStyle w:val="afe"/>
              <w:numPr>
                <w:ilvl w:val="0"/>
                <w:numId w:val="40"/>
              </w:numPr>
              <w:rPr>
                <w:bCs/>
              </w:rPr>
            </w:pPr>
            <w:r w:rsidRPr="00086DD8">
              <w:rPr>
                <w:bCs/>
              </w:rPr>
              <w:t>Инвентаризация финансовых вложений.</w:t>
            </w:r>
          </w:p>
          <w:p w:rsidR="007214A3" w:rsidRPr="00086DD8" w:rsidRDefault="007214A3" w:rsidP="008B15AF">
            <w:pPr>
              <w:pStyle w:val="afe"/>
              <w:numPr>
                <w:ilvl w:val="0"/>
                <w:numId w:val="40"/>
              </w:numPr>
              <w:rPr>
                <w:bCs/>
              </w:rPr>
            </w:pPr>
            <w:r w:rsidRPr="00086DD8">
              <w:rPr>
                <w:bCs/>
              </w:rPr>
              <w:t>Порядок инвентаризации готовой и отгруженной продукции.</w:t>
            </w:r>
          </w:p>
          <w:p w:rsidR="007214A3" w:rsidRPr="00086DD8" w:rsidRDefault="007214A3" w:rsidP="008B15AF">
            <w:pPr>
              <w:pStyle w:val="afe"/>
              <w:numPr>
                <w:ilvl w:val="0"/>
                <w:numId w:val="40"/>
              </w:numPr>
              <w:rPr>
                <w:bCs/>
              </w:rPr>
            </w:pPr>
            <w:r w:rsidRPr="00086DD8">
              <w:rPr>
                <w:bCs/>
              </w:rPr>
              <w:t>Формирование бухгалтерских проводок по результатам инвентаризации основных средств и НМА.</w:t>
            </w:r>
          </w:p>
          <w:p w:rsidR="007214A3" w:rsidRPr="00086DD8" w:rsidRDefault="007214A3" w:rsidP="008B15AF">
            <w:pPr>
              <w:pStyle w:val="afe"/>
              <w:numPr>
                <w:ilvl w:val="0"/>
                <w:numId w:val="40"/>
              </w:numPr>
              <w:rPr>
                <w:bCs/>
              </w:rPr>
            </w:pPr>
            <w:r w:rsidRPr="00086DD8">
              <w:rPr>
                <w:bCs/>
              </w:rPr>
              <w:t>Технология проведения инвентаризации материально-производственных запасов.</w:t>
            </w:r>
          </w:p>
          <w:p w:rsidR="007214A3" w:rsidRPr="00086DD8" w:rsidRDefault="007214A3" w:rsidP="008B15AF">
            <w:pPr>
              <w:pStyle w:val="afe"/>
              <w:numPr>
                <w:ilvl w:val="0"/>
                <w:numId w:val="40"/>
              </w:numPr>
              <w:rPr>
                <w:bCs/>
              </w:rPr>
            </w:pPr>
            <w:r w:rsidRPr="00086DD8">
              <w:rPr>
                <w:bCs/>
              </w:rPr>
              <w:t>Формирование бухгалтерских проводок по результатам инвентаризации МПЗ.</w:t>
            </w:r>
          </w:p>
          <w:p w:rsidR="007214A3" w:rsidRPr="00086DD8" w:rsidRDefault="007214A3" w:rsidP="008B15AF">
            <w:pPr>
              <w:pStyle w:val="afe"/>
              <w:numPr>
                <w:ilvl w:val="0"/>
                <w:numId w:val="40"/>
              </w:numPr>
              <w:rPr>
                <w:bCs/>
              </w:rPr>
            </w:pPr>
            <w:r w:rsidRPr="00086DD8">
              <w:rPr>
                <w:bCs/>
              </w:rPr>
              <w:t>Формирование бухгалтерских проводок по отражению недостач.</w:t>
            </w:r>
          </w:p>
          <w:p w:rsidR="007214A3" w:rsidRPr="00086DD8" w:rsidRDefault="007214A3" w:rsidP="008B15AF">
            <w:pPr>
              <w:pStyle w:val="afe"/>
              <w:numPr>
                <w:ilvl w:val="0"/>
                <w:numId w:val="40"/>
              </w:numPr>
              <w:rPr>
                <w:bCs/>
              </w:rPr>
            </w:pPr>
            <w:r w:rsidRPr="00086DD8">
              <w:rPr>
                <w:bCs/>
              </w:rPr>
              <w:t>Технология  инвентаризации дебиторской и кредиторской задолженности.</w:t>
            </w:r>
          </w:p>
          <w:p w:rsidR="007214A3" w:rsidRPr="00086DD8" w:rsidRDefault="007214A3" w:rsidP="008B15AF">
            <w:pPr>
              <w:pStyle w:val="Style36"/>
              <w:numPr>
                <w:ilvl w:val="0"/>
                <w:numId w:val="40"/>
              </w:numPr>
              <w:snapToGrid w:val="0"/>
              <w:spacing w:after="0" w:line="240" w:lineRule="auto"/>
              <w:jc w:val="both"/>
              <w:rPr>
                <w:rStyle w:val="FontStyle124"/>
                <w:b/>
                <w:bCs/>
                <w:sz w:val="24"/>
                <w:szCs w:val="24"/>
              </w:rPr>
            </w:pPr>
            <w:r w:rsidRPr="00086DD8">
              <w:rPr>
                <w:rFonts w:ascii="Times New Roman" w:hAnsi="Times New Roman"/>
                <w:bCs/>
                <w:sz w:val="24"/>
                <w:szCs w:val="24"/>
              </w:rPr>
              <w:t>Технология инвентаризации целевого финансирования и доходов будущих периодов.</w:t>
            </w:r>
          </w:p>
        </w:tc>
        <w:tc>
          <w:tcPr>
            <w:tcW w:w="992" w:type="dxa"/>
            <w:tcBorders>
              <w:top w:val="single" w:sz="4" w:space="0" w:color="auto"/>
              <w:left w:val="single" w:sz="4" w:space="0" w:color="000000"/>
              <w:bottom w:val="single" w:sz="4" w:space="0" w:color="000000"/>
              <w:right w:val="single" w:sz="4" w:space="0" w:color="auto"/>
            </w:tcBorders>
            <w:shd w:val="clear" w:color="auto" w:fill="auto"/>
          </w:tcPr>
          <w:p w:rsidR="007214A3" w:rsidRPr="00086DD8" w:rsidRDefault="007214A3" w:rsidP="00462E07">
            <w:pPr>
              <w:suppressAutoHyphens/>
              <w:snapToGrid w:val="0"/>
              <w:jc w:val="center"/>
              <w:rPr>
                <w:rFonts w:eastAsia="Lucida Sans Unicode"/>
                <w:b/>
                <w:kern w:val="2"/>
                <w:lang w:eastAsia="ar-SA"/>
              </w:rPr>
            </w:pPr>
          </w:p>
        </w:tc>
        <w:tc>
          <w:tcPr>
            <w:tcW w:w="1418" w:type="dxa"/>
            <w:vMerge/>
            <w:tcBorders>
              <w:left w:val="single" w:sz="4" w:space="0" w:color="000000"/>
              <w:bottom w:val="single" w:sz="4" w:space="0" w:color="000000"/>
              <w:right w:val="single" w:sz="4" w:space="0" w:color="auto"/>
            </w:tcBorders>
            <w:shd w:val="clear" w:color="auto" w:fill="auto"/>
          </w:tcPr>
          <w:p w:rsidR="007214A3" w:rsidRPr="00086DD8" w:rsidRDefault="007214A3" w:rsidP="00343C08">
            <w:pPr>
              <w:jc w:val="center"/>
              <w:rPr>
                <w:b/>
              </w:rPr>
            </w:pPr>
          </w:p>
        </w:tc>
      </w:tr>
      <w:tr w:rsidR="007214A3" w:rsidRPr="00086DD8" w:rsidTr="00A32F09">
        <w:tc>
          <w:tcPr>
            <w:tcW w:w="12900" w:type="dxa"/>
            <w:gridSpan w:val="8"/>
            <w:tcBorders>
              <w:top w:val="single" w:sz="4" w:space="0" w:color="000000"/>
              <w:left w:val="single" w:sz="4" w:space="0" w:color="000000"/>
              <w:bottom w:val="single" w:sz="4" w:space="0" w:color="000000"/>
            </w:tcBorders>
            <w:shd w:val="clear" w:color="auto" w:fill="EEECE1" w:themeFill="background2"/>
          </w:tcPr>
          <w:p w:rsidR="007214A3" w:rsidRPr="00086DD8" w:rsidRDefault="007214A3" w:rsidP="00FD5A7F">
            <w:pPr>
              <w:pStyle w:val="Style36"/>
              <w:snapToGrid w:val="0"/>
              <w:spacing w:after="0" w:line="240" w:lineRule="auto"/>
              <w:jc w:val="both"/>
              <w:rPr>
                <w:rFonts w:ascii="Times New Roman" w:hAnsi="Times New Roman"/>
                <w:b/>
                <w:sz w:val="24"/>
                <w:szCs w:val="24"/>
              </w:rPr>
            </w:pPr>
            <w:r w:rsidRPr="00086DD8">
              <w:rPr>
                <w:rStyle w:val="FontStyle124"/>
                <w:b/>
                <w:bCs/>
                <w:sz w:val="24"/>
                <w:szCs w:val="24"/>
              </w:rPr>
              <w:lastRenderedPageBreak/>
              <w:t xml:space="preserve">Производственная практика </w:t>
            </w:r>
          </w:p>
        </w:tc>
        <w:tc>
          <w:tcPr>
            <w:tcW w:w="992" w:type="dxa"/>
            <w:tcBorders>
              <w:top w:val="single" w:sz="4" w:space="0" w:color="000000"/>
              <w:left w:val="single" w:sz="4" w:space="0" w:color="000000"/>
              <w:bottom w:val="single" w:sz="4" w:space="0" w:color="auto"/>
              <w:right w:val="single" w:sz="4" w:space="0" w:color="auto"/>
            </w:tcBorders>
            <w:shd w:val="clear" w:color="auto" w:fill="EEECE1" w:themeFill="background2"/>
          </w:tcPr>
          <w:p w:rsidR="007214A3" w:rsidRPr="00086DD8" w:rsidRDefault="007214A3" w:rsidP="00462E07">
            <w:pPr>
              <w:suppressAutoHyphens/>
              <w:snapToGrid w:val="0"/>
              <w:jc w:val="center"/>
              <w:rPr>
                <w:rFonts w:eastAsia="Lucida Sans Unicode"/>
                <w:kern w:val="2"/>
                <w:lang w:eastAsia="ar-SA"/>
              </w:rPr>
            </w:pPr>
            <w:r>
              <w:rPr>
                <w:rFonts w:eastAsia="Lucida Sans Unicode"/>
                <w:kern w:val="2"/>
                <w:lang w:eastAsia="ar-SA"/>
              </w:rPr>
              <w:t>72</w:t>
            </w:r>
          </w:p>
        </w:tc>
        <w:tc>
          <w:tcPr>
            <w:tcW w:w="1418" w:type="dxa"/>
            <w:tcBorders>
              <w:top w:val="single" w:sz="4" w:space="0" w:color="000000"/>
              <w:left w:val="single" w:sz="4" w:space="0" w:color="000000"/>
              <w:bottom w:val="single" w:sz="4" w:space="0" w:color="000000"/>
              <w:right w:val="single" w:sz="4" w:space="0" w:color="auto"/>
            </w:tcBorders>
            <w:shd w:val="clear" w:color="auto" w:fill="auto"/>
          </w:tcPr>
          <w:p w:rsidR="007214A3" w:rsidRPr="00086DD8" w:rsidRDefault="007214A3" w:rsidP="00343C08">
            <w:pPr>
              <w:pStyle w:val="afc"/>
              <w:rPr>
                <w:rFonts w:ascii="Times New Roman" w:hAnsi="Times New Roman"/>
                <w:sz w:val="24"/>
                <w:szCs w:val="24"/>
                <w:lang w:eastAsia="en-US"/>
              </w:rPr>
            </w:pPr>
          </w:p>
        </w:tc>
      </w:tr>
      <w:tr w:rsidR="007214A3" w:rsidRPr="00086DD8" w:rsidTr="00A32F09">
        <w:tc>
          <w:tcPr>
            <w:tcW w:w="12900" w:type="dxa"/>
            <w:gridSpan w:val="8"/>
            <w:tcBorders>
              <w:top w:val="single" w:sz="4" w:space="0" w:color="000000"/>
              <w:left w:val="single" w:sz="4" w:space="0" w:color="000000"/>
              <w:bottom w:val="single" w:sz="4" w:space="0" w:color="000000"/>
            </w:tcBorders>
            <w:shd w:val="clear" w:color="auto" w:fill="auto"/>
          </w:tcPr>
          <w:p w:rsidR="007214A3" w:rsidRPr="00086DD8" w:rsidRDefault="007214A3" w:rsidP="00462E07">
            <w:pPr>
              <w:pStyle w:val="Style36"/>
              <w:snapToGrid w:val="0"/>
              <w:spacing w:after="0" w:line="240" w:lineRule="auto"/>
              <w:jc w:val="both"/>
              <w:rPr>
                <w:rStyle w:val="FontStyle124"/>
                <w:b/>
                <w:bCs/>
                <w:sz w:val="24"/>
                <w:szCs w:val="24"/>
              </w:rPr>
            </w:pPr>
            <w:r w:rsidRPr="00086DD8">
              <w:rPr>
                <w:rStyle w:val="FontStyle124"/>
                <w:b/>
                <w:bCs/>
                <w:sz w:val="24"/>
                <w:szCs w:val="24"/>
              </w:rPr>
              <w:t>Виды работ по ПМ.02:</w:t>
            </w:r>
          </w:p>
          <w:p w:rsidR="007214A3" w:rsidRPr="00086DD8" w:rsidRDefault="007214A3" w:rsidP="008B15AF">
            <w:pPr>
              <w:pStyle w:val="Style36"/>
              <w:numPr>
                <w:ilvl w:val="0"/>
                <w:numId w:val="41"/>
              </w:numPr>
              <w:snapToGrid w:val="0"/>
              <w:spacing w:after="0" w:line="240" w:lineRule="auto"/>
              <w:jc w:val="both"/>
              <w:rPr>
                <w:rStyle w:val="FontStyle124"/>
                <w:bCs/>
                <w:sz w:val="24"/>
                <w:szCs w:val="24"/>
              </w:rPr>
            </w:pPr>
            <w:r w:rsidRPr="00086DD8">
              <w:rPr>
                <w:rFonts w:ascii="Times New Roman" w:hAnsi="Times New Roman"/>
                <w:sz w:val="24"/>
                <w:szCs w:val="24"/>
                <w:shd w:val="clear" w:color="auto" w:fill="FFFFFF"/>
              </w:rPr>
              <w:t>Изучение рабочего плана счетов экономического субъекта и сравнение его с типовым планом счетов бухгалтерского учета финансово-хозяйственной деятельности. Ознакомление и изучение формирования учетной политики организации. Ознакомление с организацией бухгалтерского учета и структурой  экономического субъекта.</w:t>
            </w:r>
          </w:p>
          <w:p w:rsidR="007214A3" w:rsidRPr="00086DD8" w:rsidRDefault="007214A3" w:rsidP="008B15AF">
            <w:pPr>
              <w:pStyle w:val="Style36"/>
              <w:numPr>
                <w:ilvl w:val="0"/>
                <w:numId w:val="41"/>
              </w:numPr>
              <w:snapToGrid w:val="0"/>
              <w:spacing w:after="0" w:line="240" w:lineRule="auto"/>
              <w:jc w:val="both"/>
              <w:rPr>
                <w:rStyle w:val="FontStyle124"/>
                <w:bCs/>
                <w:sz w:val="24"/>
                <w:szCs w:val="24"/>
              </w:rPr>
            </w:pPr>
            <w:r w:rsidRPr="00086DD8">
              <w:rPr>
                <w:rStyle w:val="FontStyle124"/>
                <w:bCs/>
                <w:sz w:val="24"/>
                <w:szCs w:val="24"/>
              </w:rPr>
              <w:t>Изучение нормативных документов по учету личного состава, по учету использования рабочего времени. Заполнение документов по учету личного состава, по учету использования рабочего времени. Изучение первичных документов по учету численности работников, учету отработанного времени и выработки.</w:t>
            </w:r>
          </w:p>
          <w:p w:rsidR="007214A3" w:rsidRPr="00086DD8" w:rsidRDefault="007214A3" w:rsidP="008B15AF">
            <w:pPr>
              <w:pStyle w:val="Style36"/>
              <w:numPr>
                <w:ilvl w:val="0"/>
                <w:numId w:val="41"/>
              </w:numPr>
              <w:snapToGrid w:val="0"/>
              <w:spacing w:after="0" w:line="240" w:lineRule="auto"/>
              <w:jc w:val="both"/>
              <w:rPr>
                <w:rStyle w:val="FontStyle124"/>
                <w:bCs/>
                <w:sz w:val="24"/>
                <w:szCs w:val="24"/>
              </w:rPr>
            </w:pPr>
            <w:r w:rsidRPr="00086DD8">
              <w:rPr>
                <w:rStyle w:val="FontStyle124"/>
                <w:bCs/>
                <w:sz w:val="24"/>
                <w:szCs w:val="24"/>
              </w:rPr>
              <w:t>Изучение порядка начисления заработной платы и ее учета при различных видах, формах и системах оплаты труда.  Начисление заработной платы работникам в зависимости от вида заработной платы и формы оплаты труда, отражение в учете соответствующих операций.</w:t>
            </w:r>
          </w:p>
          <w:p w:rsidR="007214A3" w:rsidRPr="00086DD8" w:rsidRDefault="007214A3" w:rsidP="008B15AF">
            <w:pPr>
              <w:pStyle w:val="Style36"/>
              <w:numPr>
                <w:ilvl w:val="0"/>
                <w:numId w:val="41"/>
              </w:numPr>
              <w:snapToGrid w:val="0"/>
              <w:spacing w:after="0" w:line="240" w:lineRule="auto"/>
              <w:jc w:val="both"/>
              <w:rPr>
                <w:rStyle w:val="FontStyle124"/>
                <w:bCs/>
                <w:sz w:val="24"/>
                <w:szCs w:val="24"/>
              </w:rPr>
            </w:pPr>
            <w:r w:rsidRPr="00086DD8">
              <w:rPr>
                <w:rStyle w:val="FontStyle124"/>
                <w:bCs/>
                <w:sz w:val="24"/>
                <w:szCs w:val="24"/>
              </w:rPr>
              <w:t>Изучение первичных документов по учету оплаты труда в выходные и праздничные дни, в ночное время, оплаты сверхурочного времени. Изучение первичных документов по учету оплаты труда при сменном графике работы. Документальное оформление начисленной заработной платы. Изучение особенностей расчета заработной платы за неотработанное время.</w:t>
            </w:r>
          </w:p>
          <w:p w:rsidR="007214A3" w:rsidRPr="00086DD8" w:rsidRDefault="007214A3" w:rsidP="008B15AF">
            <w:pPr>
              <w:pStyle w:val="Style36"/>
              <w:numPr>
                <w:ilvl w:val="0"/>
                <w:numId w:val="41"/>
              </w:numPr>
              <w:snapToGrid w:val="0"/>
              <w:spacing w:after="0" w:line="240" w:lineRule="auto"/>
              <w:jc w:val="both"/>
              <w:rPr>
                <w:rStyle w:val="FontStyle124"/>
                <w:bCs/>
                <w:sz w:val="24"/>
                <w:szCs w:val="24"/>
              </w:rPr>
            </w:pPr>
            <w:r w:rsidRPr="00086DD8">
              <w:rPr>
                <w:rStyle w:val="FontStyle124"/>
                <w:bCs/>
                <w:sz w:val="24"/>
                <w:szCs w:val="24"/>
              </w:rPr>
              <w:t xml:space="preserve">Начисление заработной платы за неотработанное время. Документальное оформление заработной платы за неотработанное время. Изучение особенностей расчета  пособий по временной нетрудоспособности. Начисление </w:t>
            </w:r>
            <w:r w:rsidRPr="00086DD8">
              <w:rPr>
                <w:rStyle w:val="FontStyle124"/>
                <w:bCs/>
                <w:sz w:val="24"/>
                <w:szCs w:val="24"/>
              </w:rPr>
              <w:lastRenderedPageBreak/>
              <w:t xml:space="preserve">пособий по временной нетрудоспособности. Документальное оформление пособий по временной нетрудоспособности. </w:t>
            </w:r>
          </w:p>
          <w:p w:rsidR="007214A3" w:rsidRPr="00086DD8" w:rsidRDefault="007214A3" w:rsidP="008B15AF">
            <w:pPr>
              <w:pStyle w:val="Style36"/>
              <w:numPr>
                <w:ilvl w:val="0"/>
                <w:numId w:val="41"/>
              </w:numPr>
              <w:snapToGrid w:val="0"/>
              <w:spacing w:after="0" w:line="240" w:lineRule="auto"/>
              <w:jc w:val="both"/>
              <w:rPr>
                <w:rStyle w:val="FontStyle124"/>
                <w:bCs/>
                <w:sz w:val="24"/>
                <w:szCs w:val="24"/>
              </w:rPr>
            </w:pPr>
            <w:r w:rsidRPr="00086DD8">
              <w:rPr>
                <w:rStyle w:val="FontStyle124"/>
                <w:bCs/>
                <w:sz w:val="24"/>
                <w:szCs w:val="24"/>
              </w:rPr>
              <w:t xml:space="preserve">Изучение особенностей расчета  пособий  в связи с материнством. Документальное оформление пособий  в связи с материнством. </w:t>
            </w:r>
          </w:p>
          <w:p w:rsidR="007214A3" w:rsidRPr="00086DD8" w:rsidRDefault="007214A3" w:rsidP="008B15AF">
            <w:pPr>
              <w:pStyle w:val="Style36"/>
              <w:numPr>
                <w:ilvl w:val="0"/>
                <w:numId w:val="41"/>
              </w:numPr>
              <w:snapToGrid w:val="0"/>
              <w:spacing w:after="0" w:line="240" w:lineRule="auto"/>
              <w:jc w:val="both"/>
              <w:rPr>
                <w:rStyle w:val="FontStyle124"/>
                <w:bCs/>
                <w:sz w:val="24"/>
                <w:szCs w:val="24"/>
              </w:rPr>
            </w:pPr>
            <w:r w:rsidRPr="00086DD8">
              <w:rPr>
                <w:rStyle w:val="FontStyle124"/>
                <w:bCs/>
                <w:sz w:val="24"/>
                <w:szCs w:val="24"/>
              </w:rPr>
              <w:t xml:space="preserve">Изучение особенностей расчета пособий по временной нетрудоспособности от несчастных случаев на производстве и профессиональных заболеваний. Документальное оформление пособий по временной нетрудоспособности от несчастных случаев на производстве и профессиональных заболеваний. Изучение отражения в учете </w:t>
            </w:r>
            <w:r w:rsidRPr="00086DD8">
              <w:rPr>
                <w:rFonts w:ascii="Times New Roman" w:hAnsi="Times New Roman"/>
                <w:sz w:val="24"/>
                <w:szCs w:val="24"/>
              </w:rPr>
              <w:t xml:space="preserve">использования средств внебюджетных фондов. </w:t>
            </w:r>
            <w:r w:rsidRPr="00086DD8">
              <w:rPr>
                <w:rStyle w:val="FontStyle124"/>
                <w:bCs/>
                <w:sz w:val="24"/>
                <w:szCs w:val="24"/>
              </w:rPr>
              <w:t>Изучение особенностей расчета премий, доплат и надбавок.</w:t>
            </w:r>
          </w:p>
          <w:p w:rsidR="007214A3" w:rsidRPr="00086DD8" w:rsidRDefault="007214A3" w:rsidP="008B15AF">
            <w:pPr>
              <w:numPr>
                <w:ilvl w:val="0"/>
                <w:numId w:val="41"/>
              </w:numPr>
              <w:jc w:val="both"/>
              <w:rPr>
                <w:rStyle w:val="FontStyle124"/>
                <w:rFonts w:eastAsia="Lucida Sans Unicode"/>
                <w:bCs/>
                <w:kern w:val="2"/>
                <w:lang w:eastAsia="ar-SA"/>
              </w:rPr>
            </w:pPr>
            <w:r w:rsidRPr="00086DD8">
              <w:rPr>
                <w:rStyle w:val="FontStyle124"/>
                <w:bCs/>
              </w:rPr>
              <w:t xml:space="preserve">Начисление </w:t>
            </w:r>
            <w:r w:rsidRPr="00086DD8">
              <w:rPr>
                <w:rStyle w:val="FontStyle124"/>
                <w:rFonts w:eastAsia="Lucida Sans Unicode"/>
                <w:bCs/>
                <w:kern w:val="2"/>
                <w:lang w:eastAsia="ar-SA"/>
              </w:rPr>
              <w:t xml:space="preserve">премий, доплат и надбавок. Документальное оформление премий, доплат и надбавок. </w:t>
            </w:r>
            <w:r w:rsidRPr="00086DD8">
              <w:rPr>
                <w:rStyle w:val="FontStyle124"/>
                <w:bCs/>
              </w:rPr>
              <w:t xml:space="preserve">Определение суммы удержаний из заработной платы, отражение в учете соответствующих операций.  </w:t>
            </w:r>
            <w:r w:rsidRPr="00086DD8">
              <w:t xml:space="preserve">Начисление и документальное оформление доходов, не облагаемых НДФЛ. </w:t>
            </w:r>
            <w:r w:rsidRPr="00086DD8">
              <w:rPr>
                <w:rStyle w:val="FontStyle124"/>
                <w:rFonts w:eastAsia="Lucida Sans Unicode"/>
                <w:bCs/>
                <w:kern w:val="2"/>
                <w:lang w:eastAsia="ar-SA"/>
              </w:rPr>
              <w:t>Документальное оформление</w:t>
            </w:r>
            <w:r w:rsidRPr="00086DD8">
              <w:rPr>
                <w:rStyle w:val="FontStyle124"/>
                <w:bCs/>
              </w:rPr>
              <w:t xml:space="preserve"> удержаний из заработной платы. </w:t>
            </w:r>
            <w:r w:rsidRPr="00086DD8">
              <w:rPr>
                <w:rStyle w:val="FontStyle124"/>
                <w:rFonts w:eastAsia="Lucida Sans Unicode"/>
                <w:bCs/>
                <w:kern w:val="2"/>
                <w:lang w:eastAsia="ar-SA"/>
              </w:rPr>
              <w:t>Изучение синтетического учета труда и заработной платы и расчетов с персоналом по оплате труда.</w:t>
            </w:r>
          </w:p>
          <w:p w:rsidR="007214A3" w:rsidRPr="00086DD8" w:rsidRDefault="007214A3" w:rsidP="008B15AF">
            <w:pPr>
              <w:numPr>
                <w:ilvl w:val="0"/>
                <w:numId w:val="41"/>
              </w:numPr>
              <w:snapToGrid w:val="0"/>
              <w:jc w:val="both"/>
              <w:rPr>
                <w:rStyle w:val="FontStyle124"/>
                <w:bCs/>
              </w:rPr>
            </w:pPr>
            <w:r w:rsidRPr="00086DD8">
              <w:rPr>
                <w:rStyle w:val="FontStyle124"/>
                <w:rFonts w:eastAsia="Lucida Sans Unicode"/>
                <w:bCs/>
                <w:kern w:val="2"/>
                <w:lang w:eastAsia="ar-SA"/>
              </w:rPr>
              <w:t xml:space="preserve">Изучение нормативных документов по учету кредитов банков. Изучение нормативных документов по учету займов. </w:t>
            </w:r>
            <w:r w:rsidRPr="00086DD8">
              <w:rPr>
                <w:rStyle w:val="FontStyle124"/>
                <w:bCs/>
              </w:rPr>
              <w:t xml:space="preserve">Отражение в учете получения, использования и возврата кредита (займа), привлеченного экономическим субъектом под соответствующие нужды. </w:t>
            </w:r>
            <w:r w:rsidRPr="00086DD8">
              <w:rPr>
                <w:rStyle w:val="FontStyle124"/>
                <w:rFonts w:eastAsia="Lucida Sans Unicode"/>
                <w:bCs/>
                <w:kern w:val="2"/>
                <w:lang w:eastAsia="ar-SA"/>
              </w:rPr>
              <w:t xml:space="preserve">Документальное оформление начисления процентов по займам и кредитам. </w:t>
            </w:r>
            <w:r w:rsidRPr="00086DD8">
              <w:rPr>
                <w:rStyle w:val="FontStyle124"/>
                <w:bCs/>
              </w:rPr>
              <w:t>Документальное оформление получения и возврата кредитов и займов.</w:t>
            </w:r>
          </w:p>
          <w:p w:rsidR="007214A3" w:rsidRPr="00086DD8" w:rsidRDefault="007214A3" w:rsidP="008B15AF">
            <w:pPr>
              <w:pStyle w:val="Style36"/>
              <w:numPr>
                <w:ilvl w:val="0"/>
                <w:numId w:val="41"/>
              </w:numPr>
              <w:snapToGrid w:val="0"/>
              <w:spacing w:after="0" w:line="240" w:lineRule="auto"/>
              <w:jc w:val="both"/>
              <w:rPr>
                <w:rStyle w:val="FontStyle124"/>
                <w:bCs/>
                <w:sz w:val="24"/>
                <w:szCs w:val="24"/>
              </w:rPr>
            </w:pPr>
            <w:r w:rsidRPr="00086DD8">
              <w:rPr>
                <w:rStyle w:val="FontStyle124"/>
                <w:bCs/>
                <w:sz w:val="24"/>
                <w:szCs w:val="24"/>
              </w:rPr>
              <w:t>Изучение нормативных документов по формированию и изменению уставного капитала. Изучение нормативных документов по формированию и изменению резервного капитала. Изучение нормативных документов по формированию и изменению добавочного капитала.  Отражение в учете процесса формирования и изменения собственного капитала экономического субъекта.</w:t>
            </w:r>
          </w:p>
          <w:p w:rsidR="007214A3" w:rsidRPr="00086DD8" w:rsidRDefault="007214A3" w:rsidP="008B15AF">
            <w:pPr>
              <w:pStyle w:val="Style36"/>
              <w:numPr>
                <w:ilvl w:val="0"/>
                <w:numId w:val="41"/>
              </w:numPr>
              <w:snapToGrid w:val="0"/>
              <w:spacing w:after="0" w:line="240" w:lineRule="auto"/>
              <w:jc w:val="both"/>
              <w:rPr>
                <w:rStyle w:val="FontStyle124"/>
                <w:bCs/>
                <w:sz w:val="24"/>
                <w:szCs w:val="24"/>
              </w:rPr>
            </w:pPr>
            <w:r w:rsidRPr="00086DD8">
              <w:rPr>
                <w:rStyle w:val="FontStyle124"/>
                <w:bCs/>
                <w:sz w:val="24"/>
                <w:szCs w:val="24"/>
              </w:rPr>
              <w:t>Изучение нормативных документов по формированию финансовых результатов деятельности экономического субъекта. Отражение в учете финансовых результатов деятельности экономического субъекта в зависимости от вида деятельности. Отражение в учете использования прибыли экономического субъекта. Изучение нормативных документов по учету расчетов с учредителями. Изучение нормативных документов по учету собственных акций. Отражение в учете начисления и выплаты дивидендов. Изучение нормативных документов по формированию финансовых результатов от обычных видов деятельности экономического субъекта. Отражение в учете финансовых результатов от обычных видов деятельности экономического субъекта. Изучение нормативных документов по формированию финансовых результатов по прочим видам деятельности экономического субъекта. Отражение в учете финансовых результатов по прочим видам деятельности экономического субъекта.</w:t>
            </w:r>
          </w:p>
          <w:p w:rsidR="007214A3" w:rsidRPr="00086DD8" w:rsidRDefault="007214A3" w:rsidP="008B15AF">
            <w:pPr>
              <w:pStyle w:val="Style36"/>
              <w:numPr>
                <w:ilvl w:val="0"/>
                <w:numId w:val="41"/>
              </w:numPr>
              <w:snapToGrid w:val="0"/>
              <w:spacing w:after="0" w:line="240" w:lineRule="auto"/>
              <w:jc w:val="both"/>
              <w:rPr>
                <w:rStyle w:val="FontStyle124"/>
                <w:bCs/>
                <w:sz w:val="24"/>
                <w:szCs w:val="24"/>
              </w:rPr>
            </w:pPr>
            <w:r w:rsidRPr="00086DD8">
              <w:rPr>
                <w:rStyle w:val="FontStyle124"/>
                <w:bCs/>
                <w:sz w:val="24"/>
                <w:szCs w:val="24"/>
              </w:rPr>
              <w:t xml:space="preserve">Изучение нормативных документов, регламентирующих порядок целевого финансирования экономических </w:t>
            </w:r>
            <w:r w:rsidRPr="00086DD8">
              <w:rPr>
                <w:rStyle w:val="FontStyle124"/>
                <w:bCs/>
                <w:sz w:val="24"/>
                <w:szCs w:val="24"/>
              </w:rPr>
              <w:lastRenderedPageBreak/>
              <w:t>субъектов. Отражение в учете экономического субъекта целевого финансирования.</w:t>
            </w:r>
          </w:p>
          <w:p w:rsidR="007214A3" w:rsidRPr="00086DD8" w:rsidRDefault="007214A3" w:rsidP="008B15AF">
            <w:pPr>
              <w:pStyle w:val="Style36"/>
              <w:numPr>
                <w:ilvl w:val="0"/>
                <w:numId w:val="41"/>
              </w:numPr>
              <w:snapToGrid w:val="0"/>
              <w:spacing w:after="0" w:line="240" w:lineRule="auto"/>
              <w:jc w:val="both"/>
              <w:rPr>
                <w:rStyle w:val="FontStyle124"/>
                <w:bCs/>
                <w:sz w:val="24"/>
                <w:szCs w:val="24"/>
              </w:rPr>
            </w:pPr>
            <w:r w:rsidRPr="00086DD8">
              <w:rPr>
                <w:rStyle w:val="FontStyle124"/>
                <w:bCs/>
                <w:sz w:val="24"/>
                <w:szCs w:val="24"/>
              </w:rPr>
              <w:t>Отражение в учете экономического субъекта доходов будущих периодов. Отражение в учете экономического субъекта образования и использования резерва по сомнительным долгам.</w:t>
            </w:r>
          </w:p>
          <w:p w:rsidR="007214A3" w:rsidRPr="00086DD8" w:rsidRDefault="007214A3" w:rsidP="008B15AF">
            <w:pPr>
              <w:pStyle w:val="Style36"/>
              <w:widowControl w:val="0"/>
              <w:numPr>
                <w:ilvl w:val="0"/>
                <w:numId w:val="41"/>
              </w:numPr>
              <w:shd w:val="clear" w:color="auto" w:fill="FFFFFF"/>
              <w:autoSpaceDE w:val="0"/>
              <w:autoSpaceDN w:val="0"/>
              <w:adjustRightInd w:val="0"/>
              <w:snapToGrid w:val="0"/>
              <w:spacing w:after="0" w:line="240" w:lineRule="auto"/>
              <w:jc w:val="both"/>
              <w:rPr>
                <w:rFonts w:ascii="Times New Roman" w:hAnsi="Times New Roman"/>
                <w:sz w:val="24"/>
                <w:szCs w:val="24"/>
              </w:rPr>
            </w:pPr>
            <w:r w:rsidRPr="00086DD8">
              <w:rPr>
                <w:rStyle w:val="FontStyle124"/>
                <w:bCs/>
                <w:sz w:val="24"/>
                <w:szCs w:val="24"/>
              </w:rPr>
              <w:t xml:space="preserve">Изучение нормативных документов, регламентирующих порядок проведения инвентаризации. Подготовка документов для проведения инвентаризации </w:t>
            </w:r>
            <w:r w:rsidRPr="00086DD8">
              <w:rPr>
                <w:rFonts w:ascii="Times New Roman" w:hAnsi="Times New Roman"/>
                <w:sz w:val="24"/>
                <w:szCs w:val="24"/>
              </w:rPr>
              <w:t xml:space="preserve">активов и обязательств экономического субъекта. </w:t>
            </w:r>
            <w:r w:rsidRPr="00086DD8">
              <w:rPr>
                <w:rStyle w:val="FontStyle124"/>
                <w:sz w:val="24"/>
                <w:szCs w:val="24"/>
              </w:rPr>
              <w:t xml:space="preserve">Участие в работе комиссии по инвентаризации имущества и обязательств </w:t>
            </w:r>
            <w:r w:rsidRPr="00086DD8">
              <w:rPr>
                <w:rStyle w:val="FontStyle124"/>
                <w:bCs/>
                <w:sz w:val="24"/>
                <w:szCs w:val="24"/>
              </w:rPr>
              <w:t xml:space="preserve">экономического субъекта. </w:t>
            </w:r>
            <w:r w:rsidRPr="00086DD8">
              <w:rPr>
                <w:rFonts w:ascii="Times New Roman" w:hAnsi="Times New Roman"/>
                <w:sz w:val="24"/>
                <w:szCs w:val="24"/>
              </w:rPr>
              <w:t>Подготовка регистров аналитического учета по местам хранения имущества и передача их лицам, ответственным за подготовительный этап, для подбора документации, необходимой для проведения инвентаризации.</w:t>
            </w:r>
          </w:p>
          <w:p w:rsidR="007214A3" w:rsidRPr="00086DD8" w:rsidRDefault="007214A3" w:rsidP="008B15AF">
            <w:pPr>
              <w:widowControl w:val="0"/>
              <w:numPr>
                <w:ilvl w:val="0"/>
                <w:numId w:val="41"/>
              </w:numPr>
              <w:shd w:val="clear" w:color="auto" w:fill="FFFFFF"/>
              <w:autoSpaceDE w:val="0"/>
              <w:autoSpaceDN w:val="0"/>
              <w:adjustRightInd w:val="0"/>
              <w:jc w:val="both"/>
            </w:pPr>
            <w:r w:rsidRPr="00086DD8">
              <w:t xml:space="preserve">Выполнение работ по инвентаризации </w:t>
            </w:r>
            <w:proofErr w:type="spellStart"/>
            <w:r w:rsidRPr="00086DD8">
              <w:t>внеоборотных</w:t>
            </w:r>
            <w:proofErr w:type="spellEnd"/>
            <w:r w:rsidRPr="00086DD8">
              <w:t xml:space="preserve"> активов и отражение ее результатов в бухгалтерских проводках. Выполнение работ по инвентаризации и переоценке материально - производственных запасов и отражение ее результатов в бухгалтерских проводках.</w:t>
            </w:r>
          </w:p>
          <w:p w:rsidR="007214A3" w:rsidRPr="00086DD8" w:rsidRDefault="007214A3" w:rsidP="008B15AF">
            <w:pPr>
              <w:widowControl w:val="0"/>
              <w:numPr>
                <w:ilvl w:val="0"/>
                <w:numId w:val="41"/>
              </w:numPr>
              <w:shd w:val="clear" w:color="auto" w:fill="FFFFFF"/>
              <w:autoSpaceDE w:val="0"/>
              <w:autoSpaceDN w:val="0"/>
              <w:adjustRightInd w:val="0"/>
              <w:jc w:val="both"/>
            </w:pPr>
            <w:r w:rsidRPr="00086DD8">
              <w:t xml:space="preserve">Отражение в учете убытков от недостачи товара, переданного на ответственное хранение. Изучение порядка отражения в учете списания выявленной при инвентаризации недостачи товаров в пределах норм естественной убыли. </w:t>
            </w:r>
          </w:p>
          <w:p w:rsidR="007214A3" w:rsidRPr="00086DD8" w:rsidRDefault="007214A3" w:rsidP="008B15AF">
            <w:pPr>
              <w:widowControl w:val="0"/>
              <w:numPr>
                <w:ilvl w:val="0"/>
                <w:numId w:val="41"/>
              </w:numPr>
              <w:shd w:val="clear" w:color="auto" w:fill="FFFFFF"/>
              <w:autoSpaceDE w:val="0"/>
              <w:autoSpaceDN w:val="0"/>
              <w:adjustRightInd w:val="0"/>
              <w:jc w:val="both"/>
            </w:pPr>
            <w:r w:rsidRPr="00086DD8">
              <w:t>Выполнение работ по инвентаризации незавершенного производства и отражение ее результатов в бухгалтерских проводках.</w:t>
            </w:r>
          </w:p>
          <w:p w:rsidR="007214A3" w:rsidRPr="00086DD8" w:rsidRDefault="007214A3" w:rsidP="008B15AF">
            <w:pPr>
              <w:widowControl w:val="0"/>
              <w:numPr>
                <w:ilvl w:val="0"/>
                <w:numId w:val="41"/>
              </w:numPr>
              <w:shd w:val="clear" w:color="auto" w:fill="FFFFFF"/>
              <w:autoSpaceDE w:val="0"/>
              <w:autoSpaceDN w:val="0"/>
              <w:adjustRightInd w:val="0"/>
              <w:jc w:val="both"/>
            </w:pPr>
            <w:r w:rsidRPr="00086DD8">
              <w:t>Выполнение работ по инвентаризации кассы, денежных документов и бланков документов строгой отчетности и отражение ее результатов в бухгалтерских проводках.</w:t>
            </w:r>
          </w:p>
          <w:p w:rsidR="007214A3" w:rsidRPr="00086DD8" w:rsidRDefault="007214A3" w:rsidP="008B15AF">
            <w:pPr>
              <w:widowControl w:val="0"/>
              <w:numPr>
                <w:ilvl w:val="0"/>
                <w:numId w:val="41"/>
              </w:numPr>
              <w:shd w:val="clear" w:color="auto" w:fill="FFFFFF"/>
              <w:autoSpaceDE w:val="0"/>
              <w:autoSpaceDN w:val="0"/>
              <w:adjustRightInd w:val="0"/>
              <w:jc w:val="both"/>
            </w:pPr>
            <w:r w:rsidRPr="00086DD8">
              <w:t>Выполнение работ по инвентаризации средств на счетах в банке и отражение ее результатов в бухгалтерских проводках.</w:t>
            </w:r>
          </w:p>
          <w:p w:rsidR="007214A3" w:rsidRPr="00086DD8" w:rsidRDefault="007214A3" w:rsidP="008B15AF">
            <w:pPr>
              <w:widowControl w:val="0"/>
              <w:numPr>
                <w:ilvl w:val="0"/>
                <w:numId w:val="41"/>
              </w:numPr>
              <w:shd w:val="clear" w:color="auto" w:fill="FFFFFF"/>
              <w:autoSpaceDE w:val="0"/>
              <w:autoSpaceDN w:val="0"/>
              <w:adjustRightInd w:val="0"/>
              <w:jc w:val="both"/>
            </w:pPr>
            <w:r w:rsidRPr="00086DD8">
              <w:t>Выполнение работ по инвентаризации дебиторской и кредиторской задолженности и отражение ее результатов в бухгалтерских проводках.</w:t>
            </w:r>
          </w:p>
          <w:p w:rsidR="007214A3" w:rsidRPr="00086DD8" w:rsidRDefault="007214A3" w:rsidP="008B15AF">
            <w:pPr>
              <w:widowControl w:val="0"/>
              <w:numPr>
                <w:ilvl w:val="0"/>
                <w:numId w:val="41"/>
              </w:numPr>
              <w:shd w:val="clear" w:color="auto" w:fill="FFFFFF"/>
              <w:autoSpaceDE w:val="0"/>
              <w:autoSpaceDN w:val="0"/>
              <w:adjustRightInd w:val="0"/>
              <w:jc w:val="both"/>
            </w:pPr>
            <w:r w:rsidRPr="00086DD8">
              <w:t>Выполнение работ по инвентаризации расчетов с покупателями, поставщиками и прочими дебиторами и кредиторами и отражение ее результатов в бухгалтерских проводках.</w:t>
            </w:r>
          </w:p>
          <w:p w:rsidR="007214A3" w:rsidRPr="00086DD8" w:rsidRDefault="007214A3" w:rsidP="008B15AF">
            <w:pPr>
              <w:widowControl w:val="0"/>
              <w:numPr>
                <w:ilvl w:val="0"/>
                <w:numId w:val="41"/>
              </w:numPr>
              <w:shd w:val="clear" w:color="auto" w:fill="FFFFFF"/>
              <w:autoSpaceDE w:val="0"/>
              <w:autoSpaceDN w:val="0"/>
              <w:adjustRightInd w:val="0"/>
              <w:jc w:val="both"/>
            </w:pPr>
            <w:r w:rsidRPr="00086DD8">
              <w:t>Выполнение работ по инвентаризации расчетов с подотчетными лицами и отражение ее результатов в бухгалтерских проводках.</w:t>
            </w:r>
          </w:p>
          <w:p w:rsidR="007214A3" w:rsidRPr="00086DD8" w:rsidRDefault="007214A3" w:rsidP="008B15AF">
            <w:pPr>
              <w:widowControl w:val="0"/>
              <w:numPr>
                <w:ilvl w:val="0"/>
                <w:numId w:val="41"/>
              </w:numPr>
              <w:shd w:val="clear" w:color="auto" w:fill="FFFFFF"/>
              <w:autoSpaceDE w:val="0"/>
              <w:autoSpaceDN w:val="0"/>
              <w:adjustRightInd w:val="0"/>
              <w:jc w:val="both"/>
            </w:pPr>
            <w:r w:rsidRPr="00086DD8">
              <w:t>Выполнение работ по инвентаризации расчетов с бюджетом и отражение ее результатов в бухгалтерских проводках.</w:t>
            </w:r>
          </w:p>
          <w:p w:rsidR="007214A3" w:rsidRPr="00086DD8" w:rsidRDefault="007214A3" w:rsidP="008B15AF">
            <w:pPr>
              <w:widowControl w:val="0"/>
              <w:numPr>
                <w:ilvl w:val="0"/>
                <w:numId w:val="41"/>
              </w:numPr>
              <w:shd w:val="clear" w:color="auto" w:fill="FFFFFF"/>
              <w:autoSpaceDE w:val="0"/>
              <w:autoSpaceDN w:val="0"/>
              <w:adjustRightInd w:val="0"/>
              <w:jc w:val="both"/>
            </w:pPr>
            <w:r w:rsidRPr="00086DD8">
              <w:t>Выполнение работ по инвентаризации расчетов с внебюджетными фондами и отражение ее результатов в бухгалтерских проводках.</w:t>
            </w:r>
          </w:p>
          <w:p w:rsidR="007214A3" w:rsidRPr="00086DD8" w:rsidRDefault="007214A3" w:rsidP="008B15AF">
            <w:pPr>
              <w:widowControl w:val="0"/>
              <w:numPr>
                <w:ilvl w:val="0"/>
                <w:numId w:val="41"/>
              </w:numPr>
              <w:shd w:val="clear" w:color="auto" w:fill="FFFFFF"/>
              <w:autoSpaceDE w:val="0"/>
              <w:autoSpaceDN w:val="0"/>
              <w:adjustRightInd w:val="0"/>
              <w:jc w:val="both"/>
            </w:pPr>
            <w:r w:rsidRPr="00086DD8">
              <w:t xml:space="preserve">Формирование бухгалтерских проводок по отражению недостачи ценностей, выявленных в ходе инвентаризации, </w:t>
            </w:r>
            <w:r w:rsidRPr="00086DD8">
              <w:lastRenderedPageBreak/>
              <w:t>независимо от причин их возникновения с целью контроля на счете 94 «Недостачи и потери от порчи ценностей».</w:t>
            </w:r>
          </w:p>
          <w:p w:rsidR="007214A3" w:rsidRPr="00086DD8" w:rsidRDefault="007214A3" w:rsidP="008B15AF">
            <w:pPr>
              <w:widowControl w:val="0"/>
              <w:numPr>
                <w:ilvl w:val="0"/>
                <w:numId w:val="41"/>
              </w:numPr>
              <w:shd w:val="clear" w:color="auto" w:fill="FFFFFF"/>
              <w:autoSpaceDE w:val="0"/>
              <w:autoSpaceDN w:val="0"/>
              <w:adjustRightInd w:val="0"/>
              <w:jc w:val="both"/>
            </w:pPr>
            <w:r w:rsidRPr="00086DD8">
              <w:t>Формирование бухгалтерских проводок по списанию недостач в зависимости от причин их возникновения</w:t>
            </w:r>
          </w:p>
          <w:p w:rsidR="007214A3" w:rsidRPr="00086DD8" w:rsidRDefault="007214A3" w:rsidP="008B15AF">
            <w:pPr>
              <w:widowControl w:val="0"/>
              <w:numPr>
                <w:ilvl w:val="0"/>
                <w:numId w:val="41"/>
              </w:numPr>
              <w:shd w:val="clear" w:color="auto" w:fill="FFFFFF"/>
              <w:autoSpaceDE w:val="0"/>
              <w:autoSpaceDN w:val="0"/>
              <w:adjustRightInd w:val="0"/>
              <w:jc w:val="both"/>
            </w:pPr>
            <w:r w:rsidRPr="00086DD8">
              <w:t>Составление сличительных ведомостей и установление соответствия данных о фактическом наличии средств данным бухгалтерского учета.</w:t>
            </w:r>
          </w:p>
          <w:p w:rsidR="007214A3" w:rsidRPr="00086DD8" w:rsidRDefault="007214A3" w:rsidP="008B15AF">
            <w:pPr>
              <w:widowControl w:val="0"/>
              <w:numPr>
                <w:ilvl w:val="0"/>
                <w:numId w:val="41"/>
              </w:numPr>
              <w:shd w:val="clear" w:color="auto" w:fill="FFFFFF"/>
              <w:autoSpaceDE w:val="0"/>
              <w:autoSpaceDN w:val="0"/>
              <w:adjustRightInd w:val="0"/>
              <w:jc w:val="both"/>
              <w:rPr>
                <w:rStyle w:val="FontStyle124"/>
              </w:rPr>
            </w:pPr>
            <w:r w:rsidRPr="00086DD8">
              <w:t>Документальное оформление результатов инвентаризации активов и обязательств экономического субъекта.</w:t>
            </w:r>
          </w:p>
        </w:tc>
        <w:tc>
          <w:tcPr>
            <w:tcW w:w="992" w:type="dxa"/>
            <w:tcBorders>
              <w:top w:val="single" w:sz="4" w:space="0" w:color="auto"/>
              <w:left w:val="single" w:sz="4" w:space="0" w:color="000000"/>
              <w:bottom w:val="single" w:sz="4" w:space="0" w:color="000000"/>
              <w:right w:val="single" w:sz="4" w:space="0" w:color="auto"/>
            </w:tcBorders>
            <w:shd w:val="clear" w:color="auto" w:fill="auto"/>
          </w:tcPr>
          <w:p w:rsidR="007214A3" w:rsidRPr="00086DD8" w:rsidRDefault="007214A3" w:rsidP="00462E07">
            <w:pPr>
              <w:suppressAutoHyphens/>
              <w:snapToGrid w:val="0"/>
              <w:jc w:val="center"/>
              <w:rPr>
                <w:rFonts w:eastAsia="Lucida Sans Unicode"/>
                <w:b/>
                <w:kern w:val="2"/>
                <w:lang w:eastAsia="ar-SA"/>
              </w:rPr>
            </w:pPr>
          </w:p>
          <w:p w:rsidR="007214A3" w:rsidRPr="00086DD8" w:rsidRDefault="007214A3" w:rsidP="00462E07">
            <w:pPr>
              <w:suppressAutoHyphens/>
              <w:snapToGrid w:val="0"/>
              <w:jc w:val="center"/>
              <w:rPr>
                <w:rFonts w:eastAsia="Lucida Sans Unicode"/>
                <w:b/>
                <w:kern w:val="2"/>
                <w:lang w:eastAsia="ar-SA"/>
              </w:rPr>
            </w:pPr>
          </w:p>
          <w:p w:rsidR="007214A3" w:rsidRPr="00086DD8" w:rsidRDefault="007214A3" w:rsidP="00462E07">
            <w:pPr>
              <w:suppressAutoHyphens/>
              <w:snapToGrid w:val="0"/>
              <w:jc w:val="center"/>
              <w:rPr>
                <w:rFonts w:eastAsia="Lucida Sans Unicode"/>
                <w:b/>
                <w:kern w:val="2"/>
                <w:lang w:eastAsia="ar-SA"/>
              </w:rPr>
            </w:pPr>
          </w:p>
          <w:p w:rsidR="007214A3" w:rsidRPr="00086DD8" w:rsidRDefault="007214A3" w:rsidP="00462E07">
            <w:pPr>
              <w:suppressAutoHyphens/>
              <w:snapToGrid w:val="0"/>
              <w:jc w:val="center"/>
              <w:rPr>
                <w:rFonts w:eastAsia="Lucida Sans Unicode"/>
                <w:b/>
                <w:kern w:val="2"/>
                <w:lang w:eastAsia="ar-SA"/>
              </w:rPr>
            </w:pPr>
          </w:p>
          <w:p w:rsidR="007214A3" w:rsidRPr="00086DD8" w:rsidRDefault="007214A3" w:rsidP="00462E07">
            <w:pPr>
              <w:suppressAutoHyphens/>
              <w:snapToGrid w:val="0"/>
              <w:jc w:val="center"/>
              <w:rPr>
                <w:rFonts w:eastAsia="Lucida Sans Unicode"/>
                <w:b/>
                <w:kern w:val="2"/>
                <w:lang w:eastAsia="ar-SA"/>
              </w:rPr>
            </w:pPr>
          </w:p>
          <w:p w:rsidR="007214A3" w:rsidRPr="00086DD8" w:rsidRDefault="007214A3" w:rsidP="00462E07">
            <w:pPr>
              <w:suppressAutoHyphens/>
              <w:snapToGrid w:val="0"/>
              <w:jc w:val="center"/>
              <w:rPr>
                <w:rFonts w:eastAsia="Lucida Sans Unicode"/>
                <w:b/>
                <w:kern w:val="2"/>
                <w:lang w:eastAsia="ar-SA"/>
              </w:rPr>
            </w:pPr>
          </w:p>
          <w:p w:rsidR="007214A3" w:rsidRPr="00086DD8" w:rsidRDefault="007214A3" w:rsidP="00462E07">
            <w:pPr>
              <w:suppressAutoHyphens/>
              <w:snapToGrid w:val="0"/>
              <w:jc w:val="center"/>
              <w:rPr>
                <w:rFonts w:eastAsia="Lucida Sans Unicode"/>
                <w:b/>
                <w:kern w:val="2"/>
                <w:lang w:eastAsia="ar-SA"/>
              </w:rPr>
            </w:pPr>
          </w:p>
          <w:p w:rsidR="007214A3" w:rsidRPr="00086DD8" w:rsidRDefault="007214A3" w:rsidP="00462E07">
            <w:pPr>
              <w:suppressAutoHyphens/>
              <w:snapToGrid w:val="0"/>
              <w:jc w:val="center"/>
              <w:rPr>
                <w:rFonts w:eastAsia="Lucida Sans Unicode"/>
                <w:kern w:val="2"/>
                <w:lang w:eastAsia="ar-SA"/>
              </w:rPr>
            </w:pPr>
          </w:p>
        </w:tc>
        <w:tc>
          <w:tcPr>
            <w:tcW w:w="1418" w:type="dxa"/>
            <w:tcBorders>
              <w:top w:val="single" w:sz="4" w:space="0" w:color="000000"/>
              <w:left w:val="single" w:sz="4" w:space="0" w:color="000000"/>
              <w:bottom w:val="single" w:sz="4" w:space="0" w:color="000000"/>
              <w:right w:val="single" w:sz="4" w:space="0" w:color="auto"/>
            </w:tcBorders>
          </w:tcPr>
          <w:p w:rsidR="007214A3" w:rsidRPr="00086DD8" w:rsidRDefault="007214A3" w:rsidP="00A32F09">
            <w:pPr>
              <w:spacing w:line="276" w:lineRule="auto"/>
              <w:rPr>
                <w:lang w:eastAsia="en-US"/>
              </w:rPr>
            </w:pPr>
          </w:p>
          <w:p w:rsidR="007214A3" w:rsidRPr="00086DD8" w:rsidRDefault="007214A3" w:rsidP="00A32F09">
            <w:pPr>
              <w:spacing w:line="276" w:lineRule="auto"/>
              <w:rPr>
                <w:lang w:eastAsia="en-US"/>
              </w:rPr>
            </w:pPr>
          </w:p>
          <w:p w:rsidR="007214A3" w:rsidRPr="00086DD8" w:rsidRDefault="007214A3" w:rsidP="00A32F09">
            <w:pPr>
              <w:spacing w:line="276" w:lineRule="auto"/>
              <w:rPr>
                <w:lang w:eastAsia="en-US"/>
              </w:rPr>
            </w:pPr>
          </w:p>
          <w:p w:rsidR="007214A3" w:rsidRPr="00086DD8" w:rsidRDefault="007214A3" w:rsidP="00A32F09">
            <w:pPr>
              <w:spacing w:line="276" w:lineRule="auto"/>
              <w:rPr>
                <w:lang w:eastAsia="en-US"/>
              </w:rPr>
            </w:pPr>
          </w:p>
          <w:p w:rsidR="007214A3" w:rsidRPr="00086DD8" w:rsidRDefault="007214A3" w:rsidP="00A32F09">
            <w:pPr>
              <w:spacing w:line="276" w:lineRule="auto"/>
              <w:rPr>
                <w:lang w:eastAsia="en-US"/>
              </w:rPr>
            </w:pPr>
          </w:p>
          <w:p w:rsidR="007214A3" w:rsidRPr="00086DD8" w:rsidRDefault="007214A3" w:rsidP="00A32F09">
            <w:pPr>
              <w:spacing w:line="276" w:lineRule="auto"/>
              <w:rPr>
                <w:lang w:eastAsia="en-US"/>
              </w:rPr>
            </w:pPr>
            <w:r w:rsidRPr="00086DD8">
              <w:rPr>
                <w:lang w:eastAsia="en-US"/>
              </w:rPr>
              <w:t xml:space="preserve">ПК 2.1-2.7, </w:t>
            </w:r>
            <w:r w:rsidRPr="00086DD8">
              <w:rPr>
                <w:lang w:eastAsia="en-US"/>
              </w:rPr>
              <w:br/>
            </w:r>
            <w:proofErr w:type="gramStart"/>
            <w:r w:rsidRPr="00086DD8">
              <w:rPr>
                <w:lang w:eastAsia="en-US"/>
              </w:rPr>
              <w:t>ОК</w:t>
            </w:r>
            <w:proofErr w:type="gramEnd"/>
            <w:r w:rsidRPr="00086DD8">
              <w:rPr>
                <w:lang w:eastAsia="en-US"/>
              </w:rPr>
              <w:t xml:space="preserve"> 01-05, </w:t>
            </w:r>
            <w:r w:rsidRPr="00086DD8">
              <w:rPr>
                <w:lang w:eastAsia="en-US"/>
              </w:rPr>
              <w:br/>
              <w:t>ОК 09-11.</w:t>
            </w:r>
          </w:p>
        </w:tc>
      </w:tr>
      <w:tr w:rsidR="007214A3" w:rsidRPr="00086DD8" w:rsidTr="00A32F09">
        <w:tc>
          <w:tcPr>
            <w:tcW w:w="12900" w:type="dxa"/>
            <w:gridSpan w:val="8"/>
            <w:tcBorders>
              <w:top w:val="single" w:sz="4" w:space="0" w:color="000000"/>
              <w:left w:val="single" w:sz="4" w:space="0" w:color="000000"/>
              <w:bottom w:val="single" w:sz="4" w:space="0" w:color="000000"/>
            </w:tcBorders>
            <w:shd w:val="clear" w:color="auto" w:fill="EEECE1" w:themeFill="background2"/>
          </w:tcPr>
          <w:p w:rsidR="007214A3" w:rsidRPr="00086DD8" w:rsidRDefault="007214A3" w:rsidP="00462E07">
            <w:pPr>
              <w:pStyle w:val="Style36"/>
              <w:snapToGrid w:val="0"/>
              <w:spacing w:after="0" w:line="240" w:lineRule="auto"/>
              <w:jc w:val="both"/>
              <w:rPr>
                <w:rStyle w:val="FontStyle124"/>
                <w:b/>
                <w:bCs/>
                <w:sz w:val="24"/>
                <w:szCs w:val="24"/>
              </w:rPr>
            </w:pPr>
            <w:r w:rsidRPr="00086DD8">
              <w:rPr>
                <w:rStyle w:val="FontStyle124"/>
                <w:b/>
                <w:bCs/>
                <w:sz w:val="24"/>
                <w:szCs w:val="24"/>
              </w:rPr>
              <w:lastRenderedPageBreak/>
              <w:t>Экзамен по модулю</w:t>
            </w:r>
          </w:p>
        </w:tc>
        <w:tc>
          <w:tcPr>
            <w:tcW w:w="992" w:type="dxa"/>
            <w:tcBorders>
              <w:top w:val="single" w:sz="4" w:space="0" w:color="000000"/>
              <w:left w:val="single" w:sz="4" w:space="0" w:color="000000"/>
              <w:bottom w:val="single" w:sz="4" w:space="0" w:color="000000"/>
              <w:right w:val="single" w:sz="4" w:space="0" w:color="auto"/>
            </w:tcBorders>
            <w:shd w:val="clear" w:color="auto" w:fill="EEECE1" w:themeFill="background2"/>
          </w:tcPr>
          <w:p w:rsidR="007214A3" w:rsidRPr="00086DD8" w:rsidRDefault="007214A3" w:rsidP="00FD5A7F">
            <w:pPr>
              <w:suppressAutoHyphens/>
              <w:snapToGrid w:val="0"/>
              <w:jc w:val="center"/>
              <w:rPr>
                <w:rFonts w:eastAsia="Lucida Sans Unicode"/>
                <w:b/>
                <w:kern w:val="2"/>
                <w:lang w:eastAsia="ar-SA"/>
              </w:rPr>
            </w:pPr>
            <w:r w:rsidRPr="00086DD8">
              <w:rPr>
                <w:rFonts w:eastAsia="Lucida Sans Unicode"/>
                <w:b/>
                <w:kern w:val="2"/>
                <w:lang w:eastAsia="ar-SA"/>
              </w:rPr>
              <w:t>6</w:t>
            </w:r>
          </w:p>
        </w:tc>
        <w:tc>
          <w:tcPr>
            <w:tcW w:w="1418" w:type="dxa"/>
            <w:tcBorders>
              <w:top w:val="single" w:sz="4" w:space="0" w:color="000000"/>
              <w:left w:val="single" w:sz="4" w:space="0" w:color="000000"/>
              <w:bottom w:val="single" w:sz="4" w:space="0" w:color="000000"/>
              <w:right w:val="single" w:sz="4" w:space="0" w:color="auto"/>
            </w:tcBorders>
            <w:shd w:val="clear" w:color="auto" w:fill="EEECE1" w:themeFill="background2"/>
          </w:tcPr>
          <w:p w:rsidR="007214A3" w:rsidRPr="00086DD8" w:rsidRDefault="007214A3" w:rsidP="00343C08">
            <w:pPr>
              <w:jc w:val="center"/>
              <w:rPr>
                <w:b/>
              </w:rPr>
            </w:pPr>
          </w:p>
        </w:tc>
      </w:tr>
      <w:tr w:rsidR="007214A3" w:rsidRPr="00086DD8" w:rsidTr="00A32F09">
        <w:tc>
          <w:tcPr>
            <w:tcW w:w="12900" w:type="dxa"/>
            <w:gridSpan w:val="8"/>
            <w:tcBorders>
              <w:top w:val="single" w:sz="4" w:space="0" w:color="000000"/>
              <w:left w:val="single" w:sz="4" w:space="0" w:color="000000"/>
              <w:bottom w:val="single" w:sz="4" w:space="0" w:color="000000"/>
            </w:tcBorders>
            <w:shd w:val="clear" w:color="auto" w:fill="EEECE1" w:themeFill="background2"/>
          </w:tcPr>
          <w:p w:rsidR="007214A3" w:rsidRPr="00086DD8" w:rsidRDefault="007214A3" w:rsidP="00462E07">
            <w:pPr>
              <w:pStyle w:val="Style36"/>
              <w:snapToGrid w:val="0"/>
              <w:spacing w:after="0" w:line="240" w:lineRule="auto"/>
              <w:jc w:val="both"/>
              <w:rPr>
                <w:rStyle w:val="FontStyle124"/>
                <w:b/>
                <w:bCs/>
                <w:sz w:val="24"/>
                <w:szCs w:val="24"/>
              </w:rPr>
            </w:pPr>
            <w:r w:rsidRPr="00086DD8">
              <w:rPr>
                <w:rStyle w:val="FontStyle124"/>
                <w:b/>
                <w:bCs/>
                <w:sz w:val="24"/>
                <w:szCs w:val="24"/>
              </w:rPr>
              <w:t>Итого по ПМ.02.</w:t>
            </w:r>
          </w:p>
        </w:tc>
        <w:tc>
          <w:tcPr>
            <w:tcW w:w="992" w:type="dxa"/>
            <w:tcBorders>
              <w:top w:val="single" w:sz="4" w:space="0" w:color="000000"/>
              <w:left w:val="single" w:sz="4" w:space="0" w:color="000000"/>
              <w:bottom w:val="single" w:sz="4" w:space="0" w:color="000000"/>
              <w:right w:val="single" w:sz="4" w:space="0" w:color="auto"/>
            </w:tcBorders>
            <w:shd w:val="clear" w:color="auto" w:fill="EEECE1" w:themeFill="background2"/>
          </w:tcPr>
          <w:p w:rsidR="007214A3" w:rsidRPr="00086DD8" w:rsidRDefault="007214A3" w:rsidP="00FD5A7F">
            <w:pPr>
              <w:suppressAutoHyphens/>
              <w:snapToGrid w:val="0"/>
              <w:jc w:val="center"/>
              <w:rPr>
                <w:rFonts w:eastAsia="Lucida Sans Unicode"/>
                <w:b/>
                <w:kern w:val="2"/>
                <w:lang w:eastAsia="ar-SA"/>
              </w:rPr>
            </w:pPr>
            <w:r w:rsidRPr="00086DD8">
              <w:rPr>
                <w:rFonts w:eastAsia="Lucida Sans Unicode"/>
                <w:b/>
                <w:kern w:val="2"/>
                <w:lang w:eastAsia="ar-SA"/>
              </w:rPr>
              <w:t>274</w:t>
            </w:r>
          </w:p>
        </w:tc>
        <w:tc>
          <w:tcPr>
            <w:tcW w:w="1418" w:type="dxa"/>
            <w:tcBorders>
              <w:top w:val="single" w:sz="4" w:space="0" w:color="000000"/>
              <w:left w:val="single" w:sz="4" w:space="0" w:color="000000"/>
              <w:bottom w:val="single" w:sz="4" w:space="0" w:color="000000"/>
              <w:right w:val="single" w:sz="4" w:space="0" w:color="auto"/>
            </w:tcBorders>
            <w:shd w:val="clear" w:color="auto" w:fill="EEECE1" w:themeFill="background2"/>
          </w:tcPr>
          <w:p w:rsidR="007214A3" w:rsidRPr="00086DD8" w:rsidRDefault="007214A3" w:rsidP="00343C08">
            <w:pPr>
              <w:jc w:val="center"/>
              <w:rPr>
                <w:b/>
              </w:rPr>
            </w:pPr>
          </w:p>
        </w:tc>
      </w:tr>
    </w:tbl>
    <w:p w:rsidR="00242838" w:rsidRDefault="00242838" w:rsidP="00A726D7">
      <w:pPr>
        <w:rPr>
          <w:i/>
        </w:rPr>
      </w:pPr>
    </w:p>
    <w:p w:rsidR="00242838" w:rsidRDefault="00242838" w:rsidP="00A726D7">
      <w:pPr>
        <w:rPr>
          <w:i/>
        </w:rPr>
      </w:pPr>
    </w:p>
    <w:p w:rsidR="00242838" w:rsidRDefault="00242838" w:rsidP="00A726D7">
      <w:pPr>
        <w:rPr>
          <w:i/>
        </w:rPr>
      </w:pPr>
    </w:p>
    <w:p w:rsidR="00A726D7" w:rsidRDefault="00A726D7" w:rsidP="00A726D7">
      <w:pPr>
        <w:rPr>
          <w:i/>
        </w:rPr>
        <w:sectPr w:rsidR="00A726D7">
          <w:pgSz w:w="16840" w:h="11907" w:orient="landscape"/>
          <w:pgMar w:top="851" w:right="1134" w:bottom="425" w:left="992" w:header="709" w:footer="709" w:gutter="0"/>
          <w:cols w:space="720"/>
        </w:sectPr>
      </w:pPr>
    </w:p>
    <w:p w:rsidR="00A726D7" w:rsidRDefault="00A726D7" w:rsidP="00A726D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Pr>
          <w:b/>
          <w:caps/>
        </w:rPr>
        <w:lastRenderedPageBreak/>
        <w:t>3. условия реализации программы ПРОФЕССИОНАЛЬНОГО МОДУЛЯ</w:t>
      </w:r>
    </w:p>
    <w:p w:rsidR="00A726D7" w:rsidRDefault="00A726D7" w:rsidP="00A726D7"/>
    <w:p w:rsidR="00A726D7" w:rsidRDefault="00A726D7" w:rsidP="00A726D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rPr>
      </w:pPr>
      <w:r>
        <w:rPr>
          <w:b/>
        </w:rPr>
        <w:t xml:space="preserve">3.1. </w:t>
      </w:r>
      <w:r>
        <w:rPr>
          <w:b/>
          <w:bCs/>
        </w:rPr>
        <w:t>Требования к минимальному материально-техническому обеспечению</w:t>
      </w:r>
    </w:p>
    <w:p w:rsidR="00A726D7" w:rsidRDefault="00A726D7" w:rsidP="00A726D7">
      <w:pPr>
        <w:spacing w:line="360" w:lineRule="auto"/>
        <w:ind w:firstLine="709"/>
        <w:jc w:val="both"/>
      </w:pPr>
      <w:r>
        <w:t>Специальные помещения должны представлять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оснащенные оборудованием, техническими средствами обучения и материалами, учитывающими требования международных стандартов.</w:t>
      </w:r>
    </w:p>
    <w:p w:rsidR="00A726D7" w:rsidRDefault="00A726D7" w:rsidP="00A726D7">
      <w:pPr>
        <w:suppressAutoHyphens/>
        <w:spacing w:line="360" w:lineRule="auto"/>
        <w:ind w:firstLine="709"/>
        <w:jc w:val="both"/>
        <w:rPr>
          <w:bCs/>
        </w:rPr>
      </w:pPr>
      <w:r>
        <w:rPr>
          <w:bCs/>
        </w:rPr>
        <w:t>Учебная лаборатория</w:t>
      </w:r>
      <w:r>
        <w:rPr>
          <w:bCs/>
          <w:i/>
        </w:rPr>
        <w:t xml:space="preserve">, </w:t>
      </w:r>
      <w:proofErr w:type="gramStart"/>
      <w:r>
        <w:rPr>
          <w:bCs/>
        </w:rPr>
        <w:t>оснащенный</w:t>
      </w:r>
      <w:proofErr w:type="gramEnd"/>
      <w:r>
        <w:rPr>
          <w:bCs/>
        </w:rPr>
        <w:t xml:space="preserve"> оборудованием: </w:t>
      </w:r>
    </w:p>
    <w:p w:rsidR="00A726D7" w:rsidRDefault="00A726D7" w:rsidP="00A726D7">
      <w:pPr>
        <w:suppressAutoHyphens/>
        <w:spacing w:line="360" w:lineRule="auto"/>
        <w:ind w:firstLine="709"/>
        <w:jc w:val="both"/>
        <w:rPr>
          <w:bCs/>
        </w:rPr>
      </w:pPr>
      <w:r>
        <w:rPr>
          <w:bCs/>
        </w:rPr>
        <w:t xml:space="preserve">- рабочие места по количеству </w:t>
      </w:r>
      <w:proofErr w:type="gramStart"/>
      <w:r>
        <w:rPr>
          <w:bCs/>
        </w:rPr>
        <w:t>обучающихся</w:t>
      </w:r>
      <w:proofErr w:type="gramEnd"/>
      <w:r>
        <w:rPr>
          <w:bCs/>
        </w:rPr>
        <w:t>;</w:t>
      </w:r>
    </w:p>
    <w:p w:rsidR="00A726D7" w:rsidRDefault="00A726D7" w:rsidP="00A726D7">
      <w:pPr>
        <w:suppressAutoHyphens/>
        <w:spacing w:line="360" w:lineRule="auto"/>
        <w:ind w:firstLine="709"/>
        <w:jc w:val="both"/>
        <w:rPr>
          <w:bCs/>
        </w:rPr>
      </w:pPr>
      <w:r>
        <w:rPr>
          <w:bCs/>
        </w:rPr>
        <w:t>- рабочее место преподавателя;</w:t>
      </w:r>
    </w:p>
    <w:p w:rsidR="00A726D7" w:rsidRDefault="00A726D7" w:rsidP="00A726D7">
      <w:pPr>
        <w:suppressAutoHyphens/>
        <w:spacing w:line="360" w:lineRule="auto"/>
        <w:ind w:firstLine="709"/>
        <w:jc w:val="both"/>
        <w:rPr>
          <w:bCs/>
        </w:rPr>
      </w:pPr>
      <w:r>
        <w:rPr>
          <w:bCs/>
        </w:rPr>
        <w:t>- наглядные пособия (бланки документов, образцы оформления документов и т.п.);</w:t>
      </w:r>
    </w:p>
    <w:p w:rsidR="00A726D7" w:rsidRDefault="00A726D7" w:rsidP="00A726D7">
      <w:pPr>
        <w:suppressAutoHyphens/>
        <w:spacing w:line="360" w:lineRule="auto"/>
        <w:ind w:firstLine="709"/>
        <w:jc w:val="both"/>
        <w:rPr>
          <w:bCs/>
        </w:rPr>
      </w:pPr>
      <w:r>
        <w:rPr>
          <w:bCs/>
        </w:rPr>
        <w:t>- комплект учебно-методической документации.</w:t>
      </w:r>
    </w:p>
    <w:p w:rsidR="00A726D7" w:rsidRDefault="00A726D7" w:rsidP="00A726D7">
      <w:pPr>
        <w:suppressAutoHyphens/>
        <w:spacing w:line="360" w:lineRule="auto"/>
        <w:ind w:firstLine="709"/>
        <w:jc w:val="both"/>
        <w:rPr>
          <w:bCs/>
        </w:rPr>
      </w:pPr>
      <w:r>
        <w:rPr>
          <w:bCs/>
        </w:rPr>
        <w:t xml:space="preserve">- </w:t>
      </w:r>
      <w:proofErr w:type="gramStart"/>
      <w:r>
        <w:rPr>
          <w:bCs/>
        </w:rPr>
        <w:t>техническими</w:t>
      </w:r>
      <w:proofErr w:type="gramEnd"/>
      <w:r>
        <w:rPr>
          <w:bCs/>
        </w:rPr>
        <w:t xml:space="preserve"> средства обучения:</w:t>
      </w:r>
    </w:p>
    <w:p w:rsidR="00A726D7" w:rsidRDefault="00A726D7" w:rsidP="00A726D7">
      <w:pPr>
        <w:pStyle w:val="afe"/>
        <w:suppressAutoHyphens/>
        <w:spacing w:line="360" w:lineRule="auto"/>
        <w:ind w:left="567"/>
        <w:jc w:val="both"/>
      </w:pPr>
      <w:r>
        <w:rPr>
          <w:bCs/>
        </w:rPr>
        <w:t xml:space="preserve">- </w:t>
      </w:r>
      <w:r>
        <w:t>пакетами лицензионных программ (по выбору образовательной организации)</w:t>
      </w:r>
      <w:r>
        <w:rPr>
          <w:bCs/>
        </w:rPr>
        <w:t xml:space="preserve">: </w:t>
      </w:r>
      <w:proofErr w:type="gramStart"/>
      <w:r>
        <w:t xml:space="preserve">MS </w:t>
      </w:r>
      <w:proofErr w:type="spellStart"/>
      <w:r>
        <w:t>Office</w:t>
      </w:r>
      <w:proofErr w:type="spellEnd"/>
      <w:r>
        <w:t xml:space="preserve"> 2016, СПС </w:t>
      </w:r>
      <w:proofErr w:type="spellStart"/>
      <w:r>
        <w:t>КонсультантПлюс</w:t>
      </w:r>
      <w:proofErr w:type="spellEnd"/>
      <w:r>
        <w:t>, ГАРАНТ, «1С» (серия программ «1С:</w:t>
      </w:r>
      <w:proofErr w:type="gramEnd"/>
      <w:r>
        <w:t xml:space="preserve"> </w:t>
      </w:r>
      <w:proofErr w:type="gramStart"/>
      <w:r>
        <w:t xml:space="preserve">Бухгалтерия»), « </w:t>
      </w:r>
      <w:proofErr w:type="gramEnd"/>
    </w:p>
    <w:p w:rsidR="00A726D7" w:rsidRDefault="00A726D7" w:rsidP="00A726D7">
      <w:pPr>
        <w:suppressAutoHyphens/>
        <w:spacing w:line="360" w:lineRule="auto"/>
        <w:ind w:left="1135" w:hanging="1"/>
        <w:jc w:val="both"/>
        <w:rPr>
          <w:bCs/>
        </w:rPr>
      </w:pPr>
      <w:r>
        <w:rPr>
          <w:bCs/>
        </w:rPr>
        <w:t xml:space="preserve"> </w:t>
      </w:r>
      <w:proofErr w:type="spellStart"/>
      <w:r>
        <w:rPr>
          <w:bCs/>
        </w:rPr>
        <w:t>мультимедиапроектор</w:t>
      </w:r>
      <w:proofErr w:type="spellEnd"/>
      <w:r>
        <w:rPr>
          <w:bCs/>
        </w:rPr>
        <w:t>;</w:t>
      </w:r>
    </w:p>
    <w:p w:rsidR="00A726D7" w:rsidRDefault="00A726D7" w:rsidP="00A726D7">
      <w:pPr>
        <w:suppressAutoHyphens/>
        <w:spacing w:line="360" w:lineRule="auto"/>
        <w:ind w:left="1135" w:hanging="1"/>
        <w:jc w:val="both"/>
        <w:rPr>
          <w:bCs/>
        </w:rPr>
      </w:pPr>
      <w:r>
        <w:rPr>
          <w:bCs/>
        </w:rPr>
        <w:t>- интерактивная доска или экран.</w:t>
      </w:r>
    </w:p>
    <w:p w:rsidR="00A726D7" w:rsidRDefault="00A726D7" w:rsidP="00A726D7">
      <w:pPr>
        <w:suppressAutoHyphens/>
        <w:spacing w:line="360" w:lineRule="auto"/>
        <w:ind w:firstLine="709"/>
        <w:jc w:val="both"/>
        <w:rPr>
          <w:bCs/>
        </w:rPr>
      </w:pPr>
      <w:r>
        <w:t>Помещения для самостоятельной работы обучающихся должны быть оснащены компьютерной техникой 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 (при наличии).</w:t>
      </w:r>
    </w:p>
    <w:p w:rsidR="00A726D7" w:rsidRDefault="00A726D7" w:rsidP="00A726D7">
      <w:pPr>
        <w:spacing w:line="360" w:lineRule="auto"/>
        <w:ind w:firstLine="709"/>
        <w:jc w:val="both"/>
        <w:rPr>
          <w:b/>
          <w:bCs/>
        </w:rPr>
      </w:pPr>
      <w:r>
        <w:rPr>
          <w:b/>
          <w:bCs/>
        </w:rPr>
        <w:t>3.2. Информационное обеспечение реализации программы</w:t>
      </w:r>
    </w:p>
    <w:p w:rsidR="00A726D7" w:rsidRDefault="00A726D7" w:rsidP="00A726D7">
      <w:pPr>
        <w:suppressAutoHyphens/>
        <w:spacing w:line="360" w:lineRule="auto"/>
        <w:ind w:firstLine="709"/>
        <w:jc w:val="both"/>
      </w:pPr>
      <w:r>
        <w:rPr>
          <w:bCs/>
        </w:rPr>
        <w:t>Для реализации программы библиотечный фонд образовательной организации должен иметь  п</w:t>
      </w:r>
      <w:r>
        <w:t>ечатные и/или электронные образовательные и информационные ресурсы, для использования в образовательном процессе.</w:t>
      </w:r>
    </w:p>
    <w:p w:rsidR="00A726D7" w:rsidRDefault="00A726D7" w:rsidP="00A726D7">
      <w:pPr>
        <w:spacing w:line="360" w:lineRule="auto"/>
        <w:ind w:left="360"/>
        <w:contextualSpacing/>
        <w:jc w:val="both"/>
        <w:rPr>
          <w:b/>
        </w:rPr>
      </w:pPr>
      <w:r>
        <w:rPr>
          <w:b/>
        </w:rPr>
        <w:t>3.2.1. Печатные издания</w:t>
      </w:r>
      <w:r>
        <w:rPr>
          <w:b/>
          <w:vertAlign w:val="superscript"/>
        </w:rPr>
        <w:footnoteReference w:id="2"/>
      </w:r>
    </w:p>
    <w:p w:rsidR="00A726D7" w:rsidRDefault="00A726D7" w:rsidP="00A726D7">
      <w:pPr>
        <w:ind w:firstLine="349"/>
        <w:jc w:val="both"/>
        <w:rPr>
          <w:b/>
        </w:rPr>
      </w:pPr>
      <w:r>
        <w:rPr>
          <w:b/>
        </w:rPr>
        <w:t>Используемая литература:</w:t>
      </w:r>
    </w:p>
    <w:p w:rsidR="00A726D7" w:rsidRDefault="00A726D7" w:rsidP="00A726D7">
      <w:pPr>
        <w:rPr>
          <w:b/>
        </w:rPr>
      </w:pPr>
      <w:r>
        <w:rPr>
          <w:b/>
        </w:rPr>
        <w:t xml:space="preserve">     Основные источники</w:t>
      </w:r>
    </w:p>
    <w:p w:rsidR="00A726D7" w:rsidRDefault="00A726D7" w:rsidP="00A726D7">
      <w:pPr>
        <w:pStyle w:val="afe"/>
        <w:numPr>
          <w:ilvl w:val="0"/>
          <w:numId w:val="4"/>
        </w:numPr>
        <w:spacing w:after="200"/>
        <w:ind w:left="0" w:firstLine="284"/>
        <w:jc w:val="both"/>
        <w:rPr>
          <w:rFonts w:eastAsia="Calibri"/>
        </w:rPr>
      </w:pPr>
      <w:r>
        <w:rPr>
          <w:rFonts w:eastAsia="Calibri"/>
        </w:rPr>
        <w:t>Богаченко В.М., Кириллова Н.А. Бухгалтерский учет: Учебник. – Ростов н</w:t>
      </w:r>
      <w:proofErr w:type="gramStart"/>
      <w:r>
        <w:rPr>
          <w:rFonts w:eastAsia="Calibri"/>
        </w:rPr>
        <w:t>/Д</w:t>
      </w:r>
      <w:proofErr w:type="gramEnd"/>
      <w:r>
        <w:rPr>
          <w:rFonts w:eastAsia="Calibri"/>
        </w:rPr>
        <w:t>: Феникс, 2018. - 538 с.</w:t>
      </w:r>
    </w:p>
    <w:p w:rsidR="00A726D7" w:rsidRDefault="00A726D7" w:rsidP="00A726D7">
      <w:pPr>
        <w:pStyle w:val="afe"/>
        <w:numPr>
          <w:ilvl w:val="0"/>
          <w:numId w:val="4"/>
        </w:numPr>
        <w:spacing w:after="200"/>
        <w:ind w:left="0" w:firstLine="284"/>
        <w:jc w:val="both"/>
        <w:rPr>
          <w:rFonts w:eastAsia="Calibri"/>
        </w:rPr>
      </w:pPr>
      <w:r>
        <w:rPr>
          <w:rFonts w:eastAsia="Calibri"/>
        </w:rPr>
        <w:lastRenderedPageBreak/>
        <w:t>Богаченко В.М. Основы бухгалтерского учета. Учебник.- – Ростов н</w:t>
      </w:r>
      <w:proofErr w:type="gramStart"/>
      <w:r>
        <w:rPr>
          <w:rFonts w:eastAsia="Calibri"/>
        </w:rPr>
        <w:t>/Д</w:t>
      </w:r>
      <w:proofErr w:type="gramEnd"/>
      <w:r>
        <w:rPr>
          <w:rFonts w:eastAsia="Calibri"/>
        </w:rPr>
        <w:t>: Феникс, 2018. – 334с.</w:t>
      </w:r>
    </w:p>
    <w:p w:rsidR="00A726D7" w:rsidRDefault="00A726D7" w:rsidP="00A726D7">
      <w:pPr>
        <w:suppressAutoHyphens/>
        <w:ind w:firstLine="349"/>
        <w:rPr>
          <w:bCs/>
        </w:rPr>
      </w:pPr>
      <w:r>
        <w:rPr>
          <w:b/>
          <w:bCs/>
        </w:rPr>
        <w:t xml:space="preserve">Дополнительные источники </w:t>
      </w:r>
    </w:p>
    <w:p w:rsidR="00A726D7" w:rsidRDefault="00A726D7" w:rsidP="00A726D7">
      <w:pPr>
        <w:numPr>
          <w:ilvl w:val="0"/>
          <w:numId w:val="5"/>
        </w:numPr>
        <w:ind w:left="0" w:firstLine="142"/>
        <w:jc w:val="both"/>
      </w:pPr>
      <w:r>
        <w:t xml:space="preserve">Информационно правовой портал </w:t>
      </w:r>
      <w:hyperlink r:id="rId13" w:history="1">
        <w:r>
          <w:rPr>
            <w:rStyle w:val="a3"/>
            <w:rFonts w:eastAsiaTheme="majorEastAsia"/>
          </w:rPr>
          <w:t>http://konsultant.ru/</w:t>
        </w:r>
      </w:hyperlink>
    </w:p>
    <w:p w:rsidR="00A726D7" w:rsidRDefault="00A726D7" w:rsidP="00A726D7">
      <w:pPr>
        <w:numPr>
          <w:ilvl w:val="0"/>
          <w:numId w:val="5"/>
        </w:numPr>
        <w:ind w:left="0" w:firstLine="142"/>
        <w:jc w:val="both"/>
      </w:pPr>
      <w:r>
        <w:t xml:space="preserve">Информационно правовой портал </w:t>
      </w:r>
      <w:hyperlink r:id="rId14" w:history="1">
        <w:r>
          <w:rPr>
            <w:rStyle w:val="a3"/>
            <w:rFonts w:eastAsiaTheme="majorEastAsia"/>
          </w:rPr>
          <w:t>http://www.garant.ru/</w:t>
        </w:r>
      </w:hyperlink>
    </w:p>
    <w:p w:rsidR="00A726D7" w:rsidRDefault="00A726D7" w:rsidP="00A726D7">
      <w:pPr>
        <w:numPr>
          <w:ilvl w:val="0"/>
          <w:numId w:val="5"/>
        </w:numPr>
        <w:ind w:left="0" w:firstLine="142"/>
        <w:jc w:val="both"/>
      </w:pPr>
      <w:r>
        <w:t xml:space="preserve">Официальный сайт Министерства Финансов Российской Федерации </w:t>
      </w:r>
      <w:hyperlink r:id="rId15" w:history="1">
        <w:r>
          <w:rPr>
            <w:rStyle w:val="a3"/>
            <w:rFonts w:eastAsiaTheme="majorEastAsia"/>
          </w:rPr>
          <w:t>https://www.minfin.ru/</w:t>
        </w:r>
      </w:hyperlink>
    </w:p>
    <w:p w:rsidR="00A726D7" w:rsidRDefault="00A726D7" w:rsidP="00A726D7">
      <w:pPr>
        <w:numPr>
          <w:ilvl w:val="0"/>
          <w:numId w:val="5"/>
        </w:numPr>
        <w:ind w:left="0" w:firstLine="142"/>
        <w:jc w:val="both"/>
      </w:pPr>
      <w:r>
        <w:t xml:space="preserve">Официальный сайт Федеральной налоговой службы Российской Федерации </w:t>
      </w:r>
      <w:hyperlink r:id="rId16" w:history="1">
        <w:r>
          <w:rPr>
            <w:rStyle w:val="a3"/>
            <w:rFonts w:eastAsiaTheme="majorEastAsia"/>
          </w:rPr>
          <w:t>https://www.nalog.ru/</w:t>
        </w:r>
      </w:hyperlink>
    </w:p>
    <w:p w:rsidR="00A726D7" w:rsidRDefault="00A726D7" w:rsidP="00A726D7">
      <w:pPr>
        <w:numPr>
          <w:ilvl w:val="0"/>
          <w:numId w:val="5"/>
        </w:numPr>
        <w:ind w:left="0" w:firstLine="142"/>
        <w:jc w:val="both"/>
      </w:pPr>
      <w:r>
        <w:t xml:space="preserve">Официальный сайт Пенсионного фонда России </w:t>
      </w:r>
      <w:hyperlink r:id="rId17" w:history="1">
        <w:r>
          <w:rPr>
            <w:rStyle w:val="a3"/>
            <w:rFonts w:eastAsiaTheme="majorEastAsia"/>
          </w:rPr>
          <w:t>http://www.pfrf.ru/</w:t>
        </w:r>
      </w:hyperlink>
    </w:p>
    <w:p w:rsidR="00A726D7" w:rsidRDefault="00A726D7" w:rsidP="00A726D7">
      <w:pPr>
        <w:numPr>
          <w:ilvl w:val="0"/>
          <w:numId w:val="5"/>
        </w:numPr>
        <w:ind w:left="0" w:firstLine="142"/>
        <w:jc w:val="both"/>
      </w:pPr>
      <w:r>
        <w:t xml:space="preserve">Официальный сайт Фонда социального страхования </w:t>
      </w:r>
      <w:hyperlink r:id="rId18" w:history="1">
        <w:r>
          <w:rPr>
            <w:rStyle w:val="a3"/>
            <w:rFonts w:eastAsiaTheme="majorEastAsia"/>
          </w:rPr>
          <w:t>http://fss.ru/</w:t>
        </w:r>
      </w:hyperlink>
    </w:p>
    <w:p w:rsidR="00A726D7" w:rsidRDefault="00A726D7" w:rsidP="00A726D7">
      <w:pPr>
        <w:numPr>
          <w:ilvl w:val="0"/>
          <w:numId w:val="5"/>
        </w:numPr>
        <w:ind w:left="0" w:firstLine="142"/>
        <w:jc w:val="both"/>
      </w:pPr>
      <w:r>
        <w:t xml:space="preserve">Официальный сайт Фонда обязательного медицинского страхования </w:t>
      </w:r>
      <w:hyperlink r:id="rId19" w:history="1">
        <w:r>
          <w:rPr>
            <w:rStyle w:val="a3"/>
            <w:rFonts w:eastAsiaTheme="majorEastAsia"/>
          </w:rPr>
          <w:t>http://www.ffoms.ru/</w:t>
        </w:r>
      </w:hyperlink>
    </w:p>
    <w:p w:rsidR="00A726D7" w:rsidRDefault="00A726D7" w:rsidP="00A726D7">
      <w:pPr>
        <w:numPr>
          <w:ilvl w:val="0"/>
          <w:numId w:val="5"/>
        </w:numPr>
        <w:ind w:left="0" w:firstLine="142"/>
        <w:jc w:val="both"/>
      </w:pPr>
      <w:r>
        <w:t xml:space="preserve">Официальный сайт Федеральной службы государственной статистики </w:t>
      </w:r>
      <w:hyperlink r:id="rId20" w:history="1">
        <w:r>
          <w:rPr>
            <w:rStyle w:val="a3"/>
            <w:rFonts w:eastAsiaTheme="majorEastAsia"/>
          </w:rPr>
          <w:t>http://www.gks.ru/</w:t>
        </w:r>
      </w:hyperlink>
    </w:p>
    <w:p w:rsidR="00A726D7" w:rsidRDefault="00A726D7" w:rsidP="00A726D7">
      <w:pPr>
        <w:jc w:val="both"/>
      </w:pPr>
    </w:p>
    <w:p w:rsidR="00A726D7" w:rsidRDefault="00A726D7" w:rsidP="00A726D7">
      <w:pPr>
        <w:jc w:val="both"/>
        <w:rPr>
          <w:b/>
        </w:rPr>
      </w:pPr>
      <w:r>
        <w:rPr>
          <w:b/>
        </w:rPr>
        <w:t xml:space="preserve"> Печатные издания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Конституция Российской Федерации от 12.12.1993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Бюджетный кодекс Российской Федерации от 31.07.1998 N 145-ФЗ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Гражданский кодекс Российской Федерации в 4 частях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Кодекс Российской Федерации об административных правонарушениях  от 30.12.2001 N 195-ФЗ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Налоговый кодекс Российской Федерации в 2 частях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Таможенный кодекс Таможенного союза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Трудовой кодекс Российской Федерации от 30.12.2001  N 197-ФЗ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Уголовный кодекс Российской Федерации от 13.06.1996 N 63-ФЗ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Федеральный закон от 24.07.1998 N 125-ФЗ (действующая редакция) «Об обязательном социальном страховании от несчастных случаев на производстве и профессиональных заболеваний».</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Федеральный закон от 07.08.2001 N 115-ФЗ (действующая редакция)  «О противодействии легализации (отмыванию) доходов, полученных преступным путем, и финансированию терроризма».</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Федеральный закон от 15.12.2001 N 167-ФЗ (действующая редакция)  «Об обязательном пенсионном страховании в Российской Федерации».</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Федеральный закон от 26.10.2002 N 127-ФЗ (действующая редакция) «О несостоятельности (банкротстве).</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Федеральный закон от 10.12.2003 N 173-ФЗ (действующая редакция) «О валютном регулировании и валютном контроле».</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Федеральный закон от 29.07.2004 N 98-ФЗ (действующая редакция) «О коммерческой тайне».</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Федеральный закон от 27.07.2006 N 152-ФЗ (действующая редакция) «О персональных данных».</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Федеральный закон от 29.12.2006 N 255-ФЗ (действующая редакция)  «Об обязательном социальном страховании на случай временной нетрудоспособности и в связи с материнством».</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 xml:space="preserve">Федеральный закон от 25.12.2008 </w:t>
      </w:r>
      <w:r>
        <w:rPr>
          <w:rFonts w:eastAsia="Calibri"/>
          <w:lang w:val="en-US" w:eastAsia="en-US"/>
        </w:rPr>
        <w:t>N</w:t>
      </w:r>
      <w:r>
        <w:rPr>
          <w:rFonts w:eastAsia="Calibri"/>
          <w:lang w:eastAsia="en-US"/>
        </w:rPr>
        <w:t xml:space="preserve"> 273-ФЗ (действующая редакция) «О противодействии коррупции».</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Федеральный закон от 30.12.2008 N 307-ФЗ (действующая редакция) «Об аудиторской деятельности».</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lastRenderedPageBreak/>
        <w:t>Федеральный закон от 27.07.2010 N 208-ФЗ (действующая редакция) «О консолидированной финансовой отчетности».</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Федеральный закон от 27.11.2010 N 311-ФЗ (действующая редакция) «О таможенном регулировании в Российской Федерации».</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Федеральный закон от 29.11.2010 N 326-ФЗ (действующая редакция) «Об обязательном медицинском страховании в Российской Федерации».</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Федеральный закон от 06.12.2011 N 402-ФЗ «О бухгалтерском учете»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Постановление Правительства РФ в 3 частях от 01.01.2002 N 1 «О Классификации основных средств, включаемых в амортизационные группы»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Постановление Правительства РФ от 15.06.2007 N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«Учетная политика организации» (ПБУ 1/2008), утв. приказом Минфина России от 06.10.2008 N 106н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«Учет договоров строительного подряда» (ПБУ 2/2008), утв. приказом Минфина России от 24.10.2008 N 116н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N 154н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«Бухгалтерская отчетность организации» (ПБУ 4/99), утв. приказом Минфина РФ от 06.07.1999 N 43н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«Учет материально-производственных запасов» (ПБУ 5/01), утв. приказом Минфина России от 09.06.2001 N 44н (действующая редакция</w:t>
      </w:r>
      <w:proofErr w:type="gramStart"/>
      <w:r>
        <w:rPr>
          <w:rFonts w:eastAsia="Calibri"/>
          <w:lang w:eastAsia="en-US"/>
        </w:rPr>
        <w:t xml:space="preserve"> )</w:t>
      </w:r>
      <w:proofErr w:type="gramEnd"/>
      <w:r>
        <w:rPr>
          <w:rFonts w:eastAsia="Calibri"/>
          <w:lang w:eastAsia="en-US"/>
        </w:rPr>
        <w:t>.</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«Учет основных средств» (ПБУ 6/01),    утв. приказом Минфина России от 30.03.2001 N 26н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«События после отчетной даты»  (ПБУ 7/98), утв. приказом Минфина России от 25.11.1998 N 56н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«Оценочные обязательства, условные обязательства и условные активы» (ПБУ 8/2010), утв. приказом Минфина России от 13.12.2010 N 167н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«Доходы организации» (ПБУ 9/99), утв. Приказом Минфина России от 06.05.1999 N 32н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«Расходы организации</w:t>
      </w:r>
      <w:proofErr w:type="gramStart"/>
      <w:r>
        <w:rPr>
          <w:rFonts w:eastAsia="Calibri"/>
          <w:lang w:eastAsia="en-US"/>
        </w:rPr>
        <w:t>»(</w:t>
      </w:r>
      <w:proofErr w:type="gramEnd"/>
      <w:r>
        <w:rPr>
          <w:rFonts w:eastAsia="Calibri"/>
          <w:lang w:eastAsia="en-US"/>
        </w:rPr>
        <w:t>ПБУ 10/99), утв. приказом Минфина России от 06.05.1999 N 33н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«Информация о связанных сторонах» (ПБУ 11/2008), утв. приказом Минфина России от 29.04.2008 N 48н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«Информация по сегментам» (ПБУ 12/2010), утв. Приказом Минфина РФ от 08.11.2010 N 143н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«Учет государственной помощи» ПБУ 13/2000, утв. приказом Минфина РФ от 16.10.2000 N 92н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lastRenderedPageBreak/>
        <w:t>Положение по бухгалтерскому учету «Учет нематериальных активов» (ПБУ 14/2007), утв. приказом Минфина России от 27.12.2007 N 153н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«Учет расходов по займам и кредитам» (ПБУ 15/2008), утв. приказом Минфина России от 06.10.2008 N 107н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«Информация по прекращаемой деятельности» (ПБУ 16/02), утв. приказом Минфина России от 02.07.2002 N 66н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«Учет расходов на научно-исследовательские, опытно-конструкторские и технологические работы» (ПБУ 17/02), утв. приказом Минфина России от 19.11.2002 N 115н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«Учет расчетов по налогу на прибыль организаций» (ПБУ 18/02), утв. приказом Минфина России от 19.11.2002 N 114н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«Учет финансовых вложений» (ПБУ 19/02), утв. приказом Минфина России от 10.12.2002 N 126н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«Информация об участии в совместной деятельности» (ПБУ 20/03), утв. приказом Минфина РФ от 24.11.2003 N 105н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«Изменения оценочных значений» (ПБУ 21/2008), утв. приказом Минфина России от 06.10.2008 N 106н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«Исправление ошибок в бухгалтерском учете и отчетности» (ПБУ 22/2010), утв. приказом Минфина России от 28.06.2010 N 63н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«Отчет о движении денежных средств» (ПБУ 23/2011), утв. приказом Минфина РФ от 02.02.2011 N 11н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Положение по бухгалтерскому учету «Учет затрат на освоение природных ресурсов» (ПБУ 24/2011), утв. приказом Минфина РФ от 06.10.2011 N 125н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Приказ Минфина РФ от 13.06.1995 N 49 «Об утверждении Методических указаний по инвентаризации имущества и финансовых обязательств»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color w:val="000000"/>
          <w:spacing w:val="2"/>
          <w:shd w:val="clear" w:color="auto" w:fill="FFFFFF"/>
          <w:lang w:eastAsia="en-US"/>
        </w:rPr>
        <w:t>Приказ Минфина России от 29.07.1998 N 34н (</w:t>
      </w:r>
      <w:r>
        <w:rPr>
          <w:rFonts w:eastAsia="Calibri"/>
          <w:lang w:eastAsia="en-US"/>
        </w:rPr>
        <w:t>действующая редакция</w:t>
      </w:r>
      <w:r>
        <w:rPr>
          <w:rFonts w:eastAsia="Calibri"/>
          <w:color w:val="000000"/>
          <w:spacing w:val="2"/>
          <w:shd w:val="clear" w:color="auto" w:fill="FFFFFF"/>
          <w:lang w:eastAsia="en-US"/>
        </w:rPr>
        <w:t>) «Об утверждении Положения по ведению бухгалтерского учета и бухгалтерской отчетности в Российской Федерации».</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 xml:space="preserve">Приказ Минфина РФ от 31.10.2000 N 94н «Об утверждении </w:t>
      </w:r>
      <w:proofErr w:type="gramStart"/>
      <w:r>
        <w:rPr>
          <w:rFonts w:eastAsia="Calibri"/>
          <w:lang w:eastAsia="en-US"/>
        </w:rPr>
        <w:t>плана счетов бухгалтерского учета финансово-хозяйственной деятельности организаций</w:t>
      </w:r>
      <w:proofErr w:type="gramEnd"/>
      <w:r>
        <w:rPr>
          <w:rFonts w:eastAsia="Calibri"/>
          <w:lang w:eastAsia="en-US"/>
        </w:rPr>
        <w:t xml:space="preserve"> и инструкции по его применению»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Приказ Минфина России от 02.07.2010 N 66н «О формах бухгалтерской отчетности организаций»  (действующая редакция).</w:t>
      </w:r>
    </w:p>
    <w:p w:rsidR="00A726D7" w:rsidRDefault="00A726D7" w:rsidP="00A726D7">
      <w:pPr>
        <w:pStyle w:val="afe"/>
        <w:numPr>
          <w:ilvl w:val="0"/>
          <w:numId w:val="6"/>
        </w:numPr>
        <w:spacing w:after="200"/>
        <w:ind w:left="709" w:hanging="567"/>
        <w:jc w:val="both"/>
        <w:rPr>
          <w:rFonts w:eastAsia="Calibri"/>
          <w:lang w:eastAsia="en-US"/>
        </w:rPr>
      </w:pPr>
      <w:r>
        <w:rPr>
          <w:rFonts w:eastAsia="Calibri"/>
          <w:lang w:eastAsia="en-US"/>
        </w:rPr>
        <w:t>Международные стандарты аудита (официальный текст).</w:t>
      </w:r>
    </w:p>
    <w:p w:rsidR="00A726D7" w:rsidRDefault="00A726D7" w:rsidP="00A726D7">
      <w:pPr>
        <w:ind w:firstLine="349"/>
        <w:rPr>
          <w:b/>
        </w:rPr>
      </w:pPr>
      <w:r>
        <w:rPr>
          <w:b/>
        </w:rPr>
        <w:t xml:space="preserve"> Электронные издания (электронные ресурсы)</w:t>
      </w:r>
    </w:p>
    <w:p w:rsidR="00A726D7" w:rsidRDefault="00A726D7" w:rsidP="00A726D7">
      <w:pPr>
        <w:pStyle w:val="a6"/>
        <w:widowControl w:val="0"/>
        <w:numPr>
          <w:ilvl w:val="0"/>
          <w:numId w:val="7"/>
        </w:numPr>
        <w:ind w:left="0" w:firstLine="142"/>
      </w:pPr>
      <w:r>
        <w:t xml:space="preserve">Единое окно доступа к образовательным ресурсам </w:t>
      </w:r>
      <w:hyperlink r:id="rId21" w:history="1">
        <w:r>
          <w:rPr>
            <w:rStyle w:val="a3"/>
            <w:rFonts w:eastAsiaTheme="majorEastAsia"/>
          </w:rPr>
          <w:t>http://window.edu.ru/</w:t>
        </w:r>
      </w:hyperlink>
    </w:p>
    <w:p w:rsidR="00A726D7" w:rsidRDefault="00A726D7" w:rsidP="00A726D7">
      <w:pPr>
        <w:pStyle w:val="a6"/>
        <w:widowControl w:val="0"/>
        <w:numPr>
          <w:ilvl w:val="0"/>
          <w:numId w:val="7"/>
        </w:numPr>
        <w:ind w:left="0" w:firstLine="142"/>
      </w:pPr>
      <w:r>
        <w:t xml:space="preserve">Министерство образования и науки РФ ФГАУ «ФИРО» </w:t>
      </w:r>
      <w:hyperlink r:id="rId22" w:history="1">
        <w:r>
          <w:rPr>
            <w:rStyle w:val="a3"/>
            <w:rFonts w:eastAsiaTheme="majorEastAsia"/>
          </w:rPr>
          <w:t>http://www.firo.ru/</w:t>
        </w:r>
      </w:hyperlink>
    </w:p>
    <w:p w:rsidR="00A726D7" w:rsidRDefault="00A726D7" w:rsidP="00A726D7">
      <w:pPr>
        <w:pStyle w:val="a6"/>
        <w:widowControl w:val="0"/>
        <w:numPr>
          <w:ilvl w:val="0"/>
          <w:numId w:val="7"/>
        </w:numPr>
        <w:ind w:left="0" w:firstLine="142"/>
      </w:pPr>
      <w:r>
        <w:t>Портал «Всеобуч»- справочно-информационный образовательный сайт, единое окно доступа к образовательным ресурсам</w:t>
      </w:r>
      <w:r>
        <w:rPr>
          <w:bCs/>
        </w:rPr>
        <w:t xml:space="preserve"> –</w:t>
      </w:r>
      <w:hyperlink r:id="rId23" w:history="1">
        <w:r>
          <w:rPr>
            <w:rStyle w:val="a3"/>
            <w:rFonts w:eastAsiaTheme="majorEastAsia"/>
          </w:rPr>
          <w:t>http://www.edu-all.ru/</w:t>
        </w:r>
      </w:hyperlink>
    </w:p>
    <w:p w:rsidR="00A726D7" w:rsidRDefault="00A726D7" w:rsidP="00A726D7">
      <w:pPr>
        <w:pStyle w:val="a6"/>
        <w:widowControl w:val="0"/>
        <w:numPr>
          <w:ilvl w:val="0"/>
          <w:numId w:val="7"/>
        </w:numPr>
        <w:suppressAutoHyphens/>
        <w:spacing w:after="225"/>
        <w:ind w:left="0" w:firstLine="142"/>
        <w:contextualSpacing/>
        <w:rPr>
          <w:b/>
          <w:bCs/>
        </w:rPr>
      </w:pPr>
      <w:proofErr w:type="spellStart"/>
      <w:r>
        <w:t>Экономико</w:t>
      </w:r>
      <w:proofErr w:type="spellEnd"/>
      <w:r>
        <w:t>–правовая библиотека [Электронный ресурс]. — Режим доступа</w:t>
      </w:r>
      <w:proofErr w:type="gramStart"/>
      <w:r>
        <w:rPr>
          <w:bCs/>
          <w:shd w:val="clear" w:color="auto" w:fill="FAFAF6"/>
        </w:rPr>
        <w:t xml:space="preserve"> :</w:t>
      </w:r>
      <w:proofErr w:type="spellStart"/>
      <w:proofErr w:type="gramEnd"/>
      <w:r>
        <w:fldChar w:fldCharType="begin"/>
      </w:r>
      <w:r>
        <w:instrText xml:space="preserve"> HYPERLINK "http://www.vuzlib.net/" </w:instrText>
      </w:r>
      <w:r>
        <w:fldChar w:fldCharType="separate"/>
      </w:r>
      <w:r>
        <w:rPr>
          <w:rStyle w:val="a3"/>
        </w:rPr>
        <w:t>http</w:t>
      </w:r>
      <w:proofErr w:type="spellEnd"/>
      <w:r>
        <w:rPr>
          <w:rStyle w:val="a3"/>
        </w:rPr>
        <w:t>://www.vuzlib.net</w:t>
      </w:r>
      <w:r>
        <w:fldChar w:fldCharType="end"/>
      </w:r>
      <w:r>
        <w:t>.</w:t>
      </w:r>
    </w:p>
    <w:p w:rsidR="00A726D7" w:rsidRDefault="00A726D7" w:rsidP="00A726D7">
      <w:pPr>
        <w:pStyle w:val="a6"/>
        <w:widowControl w:val="0"/>
        <w:suppressAutoHyphens/>
        <w:spacing w:after="225"/>
        <w:ind w:left="142"/>
        <w:contextualSpacing/>
        <w:rPr>
          <w:b/>
          <w:bCs/>
          <w:sz w:val="22"/>
          <w:szCs w:val="22"/>
        </w:rPr>
      </w:pPr>
    </w:p>
    <w:p w:rsidR="00A726D7" w:rsidRDefault="00A726D7" w:rsidP="00A726D7">
      <w:pPr>
        <w:spacing w:line="360" w:lineRule="auto"/>
        <w:jc w:val="both"/>
        <w:rPr>
          <w:b/>
        </w:rPr>
      </w:pPr>
      <w:r>
        <w:rPr>
          <w:b/>
        </w:rPr>
        <w:lastRenderedPageBreak/>
        <w:t xml:space="preserve">4. КОНТРОЛЬ И ОЦЕНКА РЕЗУЛЬТАТОВ ОСВОЕНИЯ ПРОФЕССИОНАЛЬНОГО МОДУЛЯ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3511"/>
        <w:gridCol w:w="2945"/>
      </w:tblGrid>
      <w:tr w:rsidR="00A726D7" w:rsidTr="007E56DB">
        <w:trPr>
          <w:trHeight w:val="1098"/>
        </w:trPr>
        <w:tc>
          <w:tcPr>
            <w:tcW w:w="2821" w:type="dxa"/>
            <w:tcBorders>
              <w:top w:val="single" w:sz="4" w:space="0" w:color="auto"/>
              <w:left w:val="single" w:sz="4" w:space="0" w:color="auto"/>
              <w:bottom w:val="single" w:sz="4" w:space="0" w:color="auto"/>
              <w:right w:val="single" w:sz="4" w:space="0" w:color="auto"/>
            </w:tcBorders>
            <w:hideMark/>
          </w:tcPr>
          <w:p w:rsidR="00A726D7" w:rsidRDefault="00A726D7" w:rsidP="007E56DB">
            <w:pPr>
              <w:suppressAutoHyphens/>
              <w:jc w:val="both"/>
              <w:rPr>
                <w:lang w:eastAsia="en-US"/>
              </w:rPr>
            </w:pPr>
            <w:r>
              <w:rPr>
                <w:lang w:eastAsia="en-US"/>
              </w:rPr>
              <w:t>Код и наименование профессиональных и общих компетенций, формируемых в рамках модуля</w:t>
            </w:r>
          </w:p>
        </w:tc>
        <w:tc>
          <w:tcPr>
            <w:tcW w:w="3983" w:type="dxa"/>
            <w:tcBorders>
              <w:top w:val="single" w:sz="4" w:space="0" w:color="auto"/>
              <w:left w:val="single" w:sz="4" w:space="0" w:color="auto"/>
              <w:bottom w:val="single" w:sz="4" w:space="0" w:color="auto"/>
              <w:right w:val="single" w:sz="4" w:space="0" w:color="auto"/>
            </w:tcBorders>
          </w:tcPr>
          <w:p w:rsidR="00A726D7" w:rsidRDefault="00A726D7" w:rsidP="007E56DB">
            <w:pPr>
              <w:suppressAutoHyphens/>
              <w:jc w:val="both"/>
              <w:rPr>
                <w:lang w:eastAsia="en-US"/>
              </w:rPr>
            </w:pPr>
          </w:p>
          <w:p w:rsidR="00A726D7" w:rsidRDefault="00A726D7" w:rsidP="007E56DB">
            <w:pPr>
              <w:suppressAutoHyphens/>
              <w:jc w:val="both"/>
              <w:rPr>
                <w:lang w:eastAsia="en-US"/>
              </w:rPr>
            </w:pPr>
            <w:r>
              <w:rPr>
                <w:lang w:eastAsia="en-US"/>
              </w:rPr>
              <w:t>Критерии оценки</w:t>
            </w:r>
          </w:p>
        </w:tc>
        <w:tc>
          <w:tcPr>
            <w:tcW w:w="3225" w:type="dxa"/>
            <w:tcBorders>
              <w:top w:val="single" w:sz="4" w:space="0" w:color="auto"/>
              <w:left w:val="single" w:sz="4" w:space="0" w:color="auto"/>
              <w:bottom w:val="single" w:sz="4" w:space="0" w:color="auto"/>
              <w:right w:val="single" w:sz="4" w:space="0" w:color="auto"/>
            </w:tcBorders>
          </w:tcPr>
          <w:p w:rsidR="00A726D7" w:rsidRDefault="00A726D7" w:rsidP="007E56DB">
            <w:pPr>
              <w:suppressAutoHyphens/>
              <w:jc w:val="both"/>
              <w:rPr>
                <w:lang w:eastAsia="en-US"/>
              </w:rPr>
            </w:pPr>
          </w:p>
          <w:p w:rsidR="00A726D7" w:rsidRDefault="00A726D7" w:rsidP="007E56DB">
            <w:pPr>
              <w:suppressAutoHyphens/>
              <w:jc w:val="both"/>
              <w:rPr>
                <w:lang w:eastAsia="en-US"/>
              </w:rPr>
            </w:pPr>
            <w:r>
              <w:rPr>
                <w:lang w:eastAsia="en-US"/>
              </w:rPr>
              <w:t>Методы оценки</w:t>
            </w:r>
          </w:p>
        </w:tc>
      </w:tr>
      <w:tr w:rsidR="00A726D7" w:rsidTr="007E56DB">
        <w:trPr>
          <w:trHeight w:val="698"/>
        </w:trPr>
        <w:tc>
          <w:tcPr>
            <w:tcW w:w="2821" w:type="dxa"/>
            <w:tcBorders>
              <w:top w:val="single" w:sz="4" w:space="0" w:color="auto"/>
              <w:left w:val="single" w:sz="4" w:space="0" w:color="auto"/>
              <w:bottom w:val="single" w:sz="4" w:space="0" w:color="auto"/>
              <w:right w:val="single" w:sz="4" w:space="0" w:color="auto"/>
            </w:tcBorders>
          </w:tcPr>
          <w:p w:rsidR="00A726D7" w:rsidRDefault="00A726D7" w:rsidP="007E56DB">
            <w:pPr>
              <w:spacing w:before="100" w:beforeAutospacing="1" w:after="100" w:afterAutospacing="1"/>
              <w:jc w:val="both"/>
              <w:rPr>
                <w:i/>
                <w:lang w:eastAsia="en-US"/>
              </w:rPr>
            </w:pPr>
            <w:r>
              <w:rPr>
                <w:lang w:eastAsia="en-US"/>
              </w:rPr>
              <w:t xml:space="preserve"> ПК 2.1. Формировать бухгалтерские проводки по учету источников активов организации на основе рабочего плана счетов бухгалтерского учета.</w:t>
            </w:r>
          </w:p>
        </w:tc>
        <w:tc>
          <w:tcPr>
            <w:tcW w:w="3983"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bCs/>
                <w:lang w:eastAsia="en-US"/>
              </w:rPr>
            </w:pPr>
            <w:r>
              <w:rPr>
                <w:bCs/>
                <w:lang w:eastAsia="en-US"/>
              </w:rPr>
              <w:t>Демонстрация навыков по составлению корреспонденций счетов  и оформлению фактов хозяйственной жизни экономического субъекта  на основе рабочего плана счетов бухгалтерского учета.</w:t>
            </w:r>
          </w:p>
        </w:tc>
        <w:tc>
          <w:tcPr>
            <w:tcW w:w="3225" w:type="dxa"/>
            <w:tcBorders>
              <w:top w:val="single" w:sz="4" w:space="0" w:color="auto"/>
              <w:left w:val="single" w:sz="4" w:space="0" w:color="auto"/>
              <w:bottom w:val="single" w:sz="4" w:space="0" w:color="auto"/>
              <w:right w:val="single" w:sz="4" w:space="0" w:color="auto"/>
            </w:tcBorders>
            <w:vAlign w:val="center"/>
            <w:hideMark/>
          </w:tcPr>
          <w:p w:rsidR="00A726D7" w:rsidRDefault="00A726D7" w:rsidP="007E56DB">
            <w:pPr>
              <w:jc w:val="both"/>
              <w:rPr>
                <w:bCs/>
                <w:lang w:eastAsia="en-US"/>
              </w:rPr>
            </w:pPr>
            <w:r>
              <w:rPr>
                <w:bCs/>
                <w:lang w:eastAsia="en-US"/>
              </w:rPr>
              <w:t>Опрос, защита практических и самостоятельных работ, тестирование, контрольные работы по темам МДК, зачет, экзамен (квалификационный).</w:t>
            </w:r>
          </w:p>
        </w:tc>
      </w:tr>
      <w:tr w:rsidR="00A726D7" w:rsidTr="007E56DB">
        <w:trPr>
          <w:trHeight w:val="698"/>
        </w:trPr>
        <w:tc>
          <w:tcPr>
            <w:tcW w:w="2821" w:type="dxa"/>
            <w:tcBorders>
              <w:top w:val="single" w:sz="4" w:space="0" w:color="auto"/>
              <w:left w:val="single" w:sz="4" w:space="0" w:color="auto"/>
              <w:bottom w:val="single" w:sz="4" w:space="0" w:color="auto"/>
              <w:right w:val="single" w:sz="4" w:space="0" w:color="auto"/>
            </w:tcBorders>
          </w:tcPr>
          <w:p w:rsidR="00A726D7" w:rsidRDefault="00A726D7" w:rsidP="007E56DB">
            <w:pPr>
              <w:spacing w:before="100" w:beforeAutospacing="1" w:after="100" w:afterAutospacing="1"/>
              <w:jc w:val="both"/>
              <w:rPr>
                <w:lang w:eastAsia="en-US"/>
              </w:rPr>
            </w:pPr>
            <w:r>
              <w:rPr>
                <w:rStyle w:val="a4"/>
                <w:rFonts w:eastAsiaTheme="majorEastAsia"/>
                <w:lang w:eastAsia="en-US"/>
              </w:rPr>
              <w:t xml:space="preserve"> </w:t>
            </w:r>
            <w:r>
              <w:rPr>
                <w:lang w:eastAsia="en-US"/>
              </w:rPr>
              <w:t>ПК 2.2. Выполнять поручения руководства в составе комиссии по инвентаризации активов в местах их хранения.</w:t>
            </w:r>
          </w:p>
          <w:p w:rsidR="00A726D7" w:rsidRDefault="00A726D7" w:rsidP="007E56DB">
            <w:pPr>
              <w:spacing w:before="100" w:beforeAutospacing="1" w:after="100" w:afterAutospacing="1"/>
              <w:jc w:val="both"/>
              <w:rPr>
                <w:lang w:eastAsia="en-US"/>
              </w:rPr>
            </w:pPr>
          </w:p>
        </w:tc>
        <w:tc>
          <w:tcPr>
            <w:tcW w:w="3983"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bCs/>
                <w:lang w:eastAsia="en-US"/>
              </w:rPr>
            </w:pPr>
            <w:r>
              <w:rPr>
                <w:bCs/>
                <w:lang w:eastAsia="en-US"/>
              </w:rPr>
              <w:t xml:space="preserve">Демонстрация навыков по выполнению </w:t>
            </w:r>
            <w:r>
              <w:rPr>
                <w:lang w:eastAsia="en-US"/>
              </w:rPr>
              <w:t>поручений руководства в составе комиссии по инвентаризации активов в местах их хранения.</w:t>
            </w:r>
          </w:p>
        </w:tc>
        <w:tc>
          <w:tcPr>
            <w:tcW w:w="3225" w:type="dxa"/>
            <w:tcBorders>
              <w:top w:val="single" w:sz="4" w:space="0" w:color="auto"/>
              <w:left w:val="single" w:sz="4" w:space="0" w:color="auto"/>
              <w:bottom w:val="single" w:sz="4" w:space="0" w:color="auto"/>
              <w:right w:val="single" w:sz="4" w:space="0" w:color="auto"/>
            </w:tcBorders>
            <w:vAlign w:val="center"/>
            <w:hideMark/>
          </w:tcPr>
          <w:p w:rsidR="00A726D7" w:rsidRDefault="00A726D7" w:rsidP="007E56DB">
            <w:pPr>
              <w:jc w:val="both"/>
              <w:rPr>
                <w:bCs/>
                <w:lang w:eastAsia="en-US"/>
              </w:rPr>
            </w:pPr>
            <w:r>
              <w:rPr>
                <w:bCs/>
                <w:lang w:eastAsia="en-US"/>
              </w:rPr>
              <w:t>Опрос, защита практических и самостоятельных работ, тестирование, контрольные работы по темам МДК, зачет, экзамен (квалификационный).</w:t>
            </w:r>
          </w:p>
        </w:tc>
      </w:tr>
      <w:tr w:rsidR="00A726D7" w:rsidTr="007E56DB">
        <w:trPr>
          <w:trHeight w:val="698"/>
        </w:trPr>
        <w:tc>
          <w:tcPr>
            <w:tcW w:w="2821" w:type="dxa"/>
            <w:tcBorders>
              <w:top w:val="single" w:sz="4" w:space="0" w:color="auto"/>
              <w:left w:val="single" w:sz="4" w:space="0" w:color="auto"/>
              <w:bottom w:val="single" w:sz="4" w:space="0" w:color="auto"/>
              <w:right w:val="single" w:sz="4" w:space="0" w:color="auto"/>
            </w:tcBorders>
          </w:tcPr>
          <w:p w:rsidR="00A726D7" w:rsidRDefault="00A726D7" w:rsidP="007E56DB">
            <w:pPr>
              <w:spacing w:before="100" w:beforeAutospacing="1" w:after="100" w:afterAutospacing="1"/>
              <w:jc w:val="both"/>
              <w:rPr>
                <w:lang w:eastAsia="en-US"/>
              </w:rPr>
            </w:pPr>
            <w:r>
              <w:rPr>
                <w:lang w:eastAsia="en-US"/>
              </w:rPr>
              <w:t xml:space="preserve"> ПК 2.3. Проводить подготовку к инвентаризации и проверку действительного соответствия фактических данных инвентаризации данным учета.</w:t>
            </w:r>
          </w:p>
        </w:tc>
        <w:tc>
          <w:tcPr>
            <w:tcW w:w="3983" w:type="dxa"/>
            <w:tcBorders>
              <w:top w:val="single" w:sz="4" w:space="0" w:color="auto"/>
              <w:left w:val="single" w:sz="4" w:space="0" w:color="auto"/>
              <w:bottom w:val="single" w:sz="4" w:space="0" w:color="auto"/>
              <w:right w:val="single" w:sz="4" w:space="0" w:color="auto"/>
            </w:tcBorders>
            <w:hideMark/>
          </w:tcPr>
          <w:p w:rsidR="00A726D7" w:rsidRDefault="00A726D7" w:rsidP="007E56DB">
            <w:pPr>
              <w:spacing w:before="100" w:beforeAutospacing="1" w:after="100" w:afterAutospacing="1"/>
              <w:jc w:val="both"/>
              <w:rPr>
                <w:lang w:eastAsia="en-US"/>
              </w:rPr>
            </w:pPr>
            <w:r>
              <w:rPr>
                <w:bCs/>
                <w:lang w:eastAsia="en-US"/>
              </w:rPr>
              <w:t xml:space="preserve">Демонстрация навыков по проведению подготовки </w:t>
            </w:r>
            <w:r>
              <w:rPr>
                <w:lang w:eastAsia="en-US"/>
              </w:rPr>
              <w:t xml:space="preserve">к инвентаризации и проверки действительного соответствия фактических данных инвентаризации данным учета, </w:t>
            </w:r>
            <w:r>
              <w:rPr>
                <w:bCs/>
                <w:lang w:eastAsia="en-US"/>
              </w:rPr>
              <w:t>оформлению фактов хозяйственной жизни экономического субъекта.</w:t>
            </w:r>
          </w:p>
        </w:tc>
        <w:tc>
          <w:tcPr>
            <w:tcW w:w="3225"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bCs/>
                <w:lang w:eastAsia="en-US"/>
              </w:rPr>
            </w:pPr>
            <w:r>
              <w:rPr>
                <w:bCs/>
                <w:lang w:eastAsia="en-US"/>
              </w:rPr>
              <w:t>Опрос, защита практических и самостоятельных работ, тестирование, контрольные работы по темам МДК, зачет, экзамен (квалификационный).</w:t>
            </w:r>
          </w:p>
        </w:tc>
      </w:tr>
      <w:tr w:rsidR="00A726D7" w:rsidTr="007E56DB">
        <w:trPr>
          <w:trHeight w:val="698"/>
        </w:trPr>
        <w:tc>
          <w:tcPr>
            <w:tcW w:w="2821" w:type="dxa"/>
            <w:tcBorders>
              <w:top w:val="single" w:sz="4" w:space="0" w:color="auto"/>
              <w:left w:val="single" w:sz="4" w:space="0" w:color="auto"/>
              <w:bottom w:val="single" w:sz="4" w:space="0" w:color="auto"/>
              <w:right w:val="single" w:sz="4" w:space="0" w:color="auto"/>
            </w:tcBorders>
          </w:tcPr>
          <w:p w:rsidR="00A726D7" w:rsidRDefault="00A726D7" w:rsidP="007E56DB">
            <w:pPr>
              <w:spacing w:before="100" w:beforeAutospacing="1" w:after="100" w:afterAutospacing="1"/>
              <w:jc w:val="both"/>
              <w:rPr>
                <w:lang w:eastAsia="en-US"/>
              </w:rPr>
            </w:pPr>
            <w:r>
              <w:rPr>
                <w:lang w:eastAsia="en-US"/>
              </w:rPr>
              <w:t>ПК 2.4. Отражать в бухгалтерских проводках зачет и списание недостачи ценностей (регулировать инвентаризационные разницы) по результатам инвентаризации.</w:t>
            </w:r>
          </w:p>
        </w:tc>
        <w:tc>
          <w:tcPr>
            <w:tcW w:w="3983" w:type="dxa"/>
            <w:tcBorders>
              <w:top w:val="single" w:sz="4" w:space="0" w:color="auto"/>
              <w:left w:val="single" w:sz="4" w:space="0" w:color="auto"/>
              <w:bottom w:val="single" w:sz="4" w:space="0" w:color="auto"/>
              <w:right w:val="single" w:sz="4" w:space="0" w:color="auto"/>
            </w:tcBorders>
            <w:hideMark/>
          </w:tcPr>
          <w:p w:rsidR="00A726D7" w:rsidRDefault="00A726D7" w:rsidP="007E56DB">
            <w:pPr>
              <w:spacing w:before="100" w:beforeAutospacing="1" w:after="100" w:afterAutospacing="1"/>
              <w:jc w:val="both"/>
              <w:rPr>
                <w:lang w:eastAsia="en-US"/>
              </w:rPr>
            </w:pPr>
            <w:r>
              <w:rPr>
                <w:bCs/>
                <w:lang w:eastAsia="en-US"/>
              </w:rPr>
              <w:t xml:space="preserve">Демонстрация навыков по  </w:t>
            </w:r>
            <w:r>
              <w:rPr>
                <w:lang w:eastAsia="en-US"/>
              </w:rPr>
              <w:t xml:space="preserve">отражению в бухгалтерских проводках зачета и списания недостачи ценностей и </w:t>
            </w:r>
            <w:proofErr w:type="gramStart"/>
            <w:r>
              <w:rPr>
                <w:lang w:eastAsia="en-US"/>
              </w:rPr>
              <w:t>регулирования</w:t>
            </w:r>
            <w:proofErr w:type="gramEnd"/>
            <w:r>
              <w:rPr>
                <w:lang w:eastAsia="en-US"/>
              </w:rPr>
              <w:t xml:space="preserve"> инвентаризационных разниц по результатам инвентаризации.</w:t>
            </w:r>
          </w:p>
        </w:tc>
        <w:tc>
          <w:tcPr>
            <w:tcW w:w="3225"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bCs/>
                <w:lang w:eastAsia="en-US"/>
              </w:rPr>
            </w:pPr>
            <w:r>
              <w:rPr>
                <w:bCs/>
                <w:lang w:eastAsia="en-US"/>
              </w:rPr>
              <w:t>Опрос, защита практических и самостоятельных работ, тестирование, контрольные работы по темам МДК, зачет, экзамен (квалификационный).</w:t>
            </w:r>
          </w:p>
        </w:tc>
      </w:tr>
      <w:tr w:rsidR="00A726D7" w:rsidTr="007E56DB">
        <w:trPr>
          <w:trHeight w:val="698"/>
        </w:trPr>
        <w:tc>
          <w:tcPr>
            <w:tcW w:w="2821" w:type="dxa"/>
            <w:tcBorders>
              <w:top w:val="single" w:sz="4" w:space="0" w:color="auto"/>
              <w:left w:val="single" w:sz="4" w:space="0" w:color="auto"/>
              <w:bottom w:val="single" w:sz="4" w:space="0" w:color="auto"/>
              <w:right w:val="single" w:sz="4" w:space="0" w:color="auto"/>
            </w:tcBorders>
          </w:tcPr>
          <w:p w:rsidR="00A726D7" w:rsidRDefault="00A726D7" w:rsidP="007E56DB">
            <w:pPr>
              <w:spacing w:before="100" w:beforeAutospacing="1" w:after="100" w:afterAutospacing="1"/>
              <w:jc w:val="both"/>
              <w:rPr>
                <w:lang w:eastAsia="en-US"/>
              </w:rPr>
            </w:pPr>
            <w:r>
              <w:rPr>
                <w:lang w:eastAsia="en-US"/>
              </w:rPr>
              <w:t>ПК 2.5. Проводить процедуры инвентаризации финансовых обязательств организации.</w:t>
            </w:r>
          </w:p>
        </w:tc>
        <w:tc>
          <w:tcPr>
            <w:tcW w:w="3983" w:type="dxa"/>
            <w:tcBorders>
              <w:top w:val="single" w:sz="4" w:space="0" w:color="auto"/>
              <w:left w:val="single" w:sz="4" w:space="0" w:color="auto"/>
              <w:bottom w:val="single" w:sz="4" w:space="0" w:color="auto"/>
              <w:right w:val="single" w:sz="4" w:space="0" w:color="auto"/>
            </w:tcBorders>
            <w:vAlign w:val="center"/>
            <w:hideMark/>
          </w:tcPr>
          <w:p w:rsidR="00A726D7" w:rsidRDefault="00A726D7" w:rsidP="007E56DB">
            <w:pPr>
              <w:spacing w:before="100" w:beforeAutospacing="1" w:after="100" w:afterAutospacing="1"/>
              <w:jc w:val="both"/>
              <w:rPr>
                <w:lang w:eastAsia="en-US"/>
              </w:rPr>
            </w:pPr>
            <w:r>
              <w:rPr>
                <w:bCs/>
                <w:lang w:eastAsia="en-US"/>
              </w:rPr>
              <w:t xml:space="preserve">Демонстрация навыков по  </w:t>
            </w:r>
            <w:r>
              <w:rPr>
                <w:lang w:eastAsia="en-US"/>
              </w:rPr>
              <w:t>проведению процедур инвентаризации финансовых обязательств экономического субъекта.</w:t>
            </w:r>
          </w:p>
        </w:tc>
        <w:tc>
          <w:tcPr>
            <w:tcW w:w="3225"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bCs/>
                <w:lang w:eastAsia="en-US"/>
              </w:rPr>
            </w:pPr>
            <w:r>
              <w:rPr>
                <w:bCs/>
                <w:lang w:eastAsia="en-US"/>
              </w:rPr>
              <w:t>Опрос, защита практических и самостоятельных работ, тестирование, контрольные работы по темам МДК, зачет, экзамен (квалификационный).</w:t>
            </w:r>
          </w:p>
        </w:tc>
      </w:tr>
      <w:tr w:rsidR="00A726D7" w:rsidTr="007E56DB">
        <w:trPr>
          <w:trHeight w:val="274"/>
        </w:trPr>
        <w:tc>
          <w:tcPr>
            <w:tcW w:w="2821" w:type="dxa"/>
            <w:tcBorders>
              <w:top w:val="single" w:sz="4" w:space="0" w:color="auto"/>
              <w:left w:val="single" w:sz="4" w:space="0" w:color="auto"/>
              <w:bottom w:val="single" w:sz="4" w:space="0" w:color="auto"/>
              <w:right w:val="single" w:sz="4" w:space="0" w:color="auto"/>
            </w:tcBorders>
            <w:hideMark/>
          </w:tcPr>
          <w:p w:rsidR="00A726D7" w:rsidRDefault="00A726D7" w:rsidP="007E56DB">
            <w:pPr>
              <w:spacing w:before="100" w:beforeAutospacing="1" w:after="100" w:afterAutospacing="1"/>
              <w:jc w:val="both"/>
              <w:rPr>
                <w:lang w:eastAsia="en-US"/>
              </w:rPr>
            </w:pPr>
            <w:r>
              <w:rPr>
                <w:lang w:eastAsia="en-US"/>
              </w:rPr>
              <w:t xml:space="preserve">ПК 2.6. Осуществлять </w:t>
            </w:r>
            <w:r>
              <w:rPr>
                <w:lang w:eastAsia="en-US"/>
              </w:rPr>
              <w:lastRenderedPageBreak/>
              <w:t>сбор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3983" w:type="dxa"/>
            <w:tcBorders>
              <w:top w:val="single" w:sz="4" w:space="0" w:color="auto"/>
              <w:left w:val="single" w:sz="4" w:space="0" w:color="auto"/>
              <w:bottom w:val="single" w:sz="4" w:space="0" w:color="auto"/>
              <w:right w:val="single" w:sz="4" w:space="0" w:color="auto"/>
            </w:tcBorders>
            <w:hideMark/>
          </w:tcPr>
          <w:p w:rsidR="00A726D7" w:rsidRDefault="00A726D7" w:rsidP="007E56DB">
            <w:pPr>
              <w:spacing w:before="100" w:beforeAutospacing="1" w:after="100" w:afterAutospacing="1"/>
              <w:jc w:val="both"/>
              <w:rPr>
                <w:lang w:eastAsia="en-US"/>
              </w:rPr>
            </w:pPr>
            <w:r>
              <w:rPr>
                <w:bCs/>
                <w:lang w:eastAsia="en-US"/>
              </w:rPr>
              <w:lastRenderedPageBreak/>
              <w:t>Демонстрация навыков по</w:t>
            </w:r>
            <w:r>
              <w:rPr>
                <w:lang w:eastAsia="en-US"/>
              </w:rPr>
              <w:t xml:space="preserve"> </w:t>
            </w:r>
            <w:r>
              <w:rPr>
                <w:lang w:eastAsia="en-US"/>
              </w:rPr>
              <w:lastRenderedPageBreak/>
              <w:t>осуществлению сбора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3225"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bCs/>
                <w:lang w:eastAsia="en-US"/>
              </w:rPr>
            </w:pPr>
            <w:r>
              <w:rPr>
                <w:bCs/>
                <w:lang w:eastAsia="en-US"/>
              </w:rPr>
              <w:lastRenderedPageBreak/>
              <w:t xml:space="preserve">Опрос, защита </w:t>
            </w:r>
            <w:r>
              <w:rPr>
                <w:bCs/>
                <w:lang w:eastAsia="en-US"/>
              </w:rPr>
              <w:lastRenderedPageBreak/>
              <w:t>практических и самостоятельных работ, тестирование, контрольные работы по темам МДК, зачет, экзамен (квалификационный).</w:t>
            </w:r>
          </w:p>
        </w:tc>
      </w:tr>
      <w:tr w:rsidR="00A726D7" w:rsidTr="007E56DB">
        <w:trPr>
          <w:trHeight w:val="698"/>
        </w:trPr>
        <w:tc>
          <w:tcPr>
            <w:tcW w:w="2821" w:type="dxa"/>
            <w:tcBorders>
              <w:top w:val="single" w:sz="4" w:space="0" w:color="auto"/>
              <w:left w:val="single" w:sz="4" w:space="0" w:color="auto"/>
              <w:bottom w:val="single" w:sz="4" w:space="0" w:color="auto"/>
              <w:right w:val="single" w:sz="4" w:space="0" w:color="auto"/>
            </w:tcBorders>
          </w:tcPr>
          <w:p w:rsidR="00A726D7" w:rsidRDefault="00A726D7" w:rsidP="007E56DB">
            <w:pPr>
              <w:spacing w:before="100" w:beforeAutospacing="1" w:after="100" w:afterAutospacing="1"/>
              <w:jc w:val="both"/>
              <w:rPr>
                <w:lang w:eastAsia="en-US"/>
              </w:rPr>
            </w:pPr>
            <w:r>
              <w:rPr>
                <w:rStyle w:val="a4"/>
                <w:rFonts w:eastAsiaTheme="majorEastAsia"/>
                <w:lang w:eastAsia="en-US"/>
              </w:rPr>
              <w:lastRenderedPageBreak/>
              <w:t xml:space="preserve"> </w:t>
            </w:r>
            <w:r>
              <w:rPr>
                <w:lang w:eastAsia="en-US"/>
              </w:rPr>
              <w:t>ПК 2.7. Выполнять контрольные процедуры и их документирование, готовить и оформлять завершающие материалы по результатам внутреннего контроля.</w:t>
            </w:r>
          </w:p>
        </w:tc>
        <w:tc>
          <w:tcPr>
            <w:tcW w:w="3983"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bCs/>
                <w:lang w:eastAsia="en-US"/>
              </w:rPr>
            </w:pPr>
            <w:r>
              <w:rPr>
                <w:bCs/>
                <w:lang w:eastAsia="en-US"/>
              </w:rPr>
              <w:t>Демонстрация навыков по в</w:t>
            </w:r>
            <w:r>
              <w:rPr>
                <w:lang w:eastAsia="en-US"/>
              </w:rPr>
              <w:t>ыполнению контрольных процедур и их документированию, подготовке и оформлению завершающих материалов по результатам внутреннего контроля.</w:t>
            </w:r>
          </w:p>
        </w:tc>
        <w:tc>
          <w:tcPr>
            <w:tcW w:w="3225"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bCs/>
                <w:lang w:eastAsia="en-US"/>
              </w:rPr>
            </w:pPr>
            <w:r>
              <w:rPr>
                <w:bCs/>
                <w:lang w:eastAsia="en-US"/>
              </w:rPr>
              <w:t>Опрос, защита практических и самостоятельных работ, тестирование, контрольные работы по темам МДК, зачет, экзамен (квалификационный).</w:t>
            </w:r>
          </w:p>
        </w:tc>
      </w:tr>
      <w:tr w:rsidR="00A726D7" w:rsidTr="007E56DB">
        <w:tc>
          <w:tcPr>
            <w:tcW w:w="2821"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proofErr w:type="gramStart"/>
            <w:r>
              <w:rPr>
                <w:lang w:eastAsia="en-US"/>
              </w:rPr>
              <w:t>ОК</w:t>
            </w:r>
            <w:proofErr w:type="gramEnd"/>
            <w:r>
              <w:rPr>
                <w:lang w:eastAsia="en-US"/>
              </w:rPr>
              <w:t xml:space="preserve"> 01. Выбирать способы решения задач профессиональной деятельности применительно к различным контекстам </w:t>
            </w:r>
          </w:p>
        </w:tc>
        <w:tc>
          <w:tcPr>
            <w:tcW w:w="3983"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r>
              <w:rPr>
                <w:lang w:eastAsia="en-US"/>
              </w:rPr>
              <w:t xml:space="preserve">Выбор и применение  способов решения профессиональных задач </w:t>
            </w:r>
          </w:p>
        </w:tc>
        <w:tc>
          <w:tcPr>
            <w:tcW w:w="3225"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i/>
                <w:lang w:eastAsia="en-US"/>
              </w:rPr>
            </w:pPr>
            <w:r>
              <w:rPr>
                <w:lang w:eastAsia="en-US"/>
              </w:rPr>
              <w:t>Оценка эффективности и качества выполнения задач</w:t>
            </w:r>
          </w:p>
        </w:tc>
      </w:tr>
      <w:tr w:rsidR="00A726D7" w:rsidTr="007E56DB">
        <w:tc>
          <w:tcPr>
            <w:tcW w:w="2821"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proofErr w:type="gramStart"/>
            <w:r>
              <w:rPr>
                <w:lang w:eastAsia="en-US"/>
              </w:rPr>
              <w:t>ОК</w:t>
            </w:r>
            <w:proofErr w:type="gramEnd"/>
            <w:r>
              <w:rPr>
                <w:lang w:eastAsia="en-US"/>
              </w:rPr>
              <w:t> 02. Осуществлять поиск, анализ и интерпретацию информации, необходимой для выполнения задач профессиональной деятельности</w:t>
            </w:r>
          </w:p>
        </w:tc>
        <w:tc>
          <w:tcPr>
            <w:tcW w:w="3983"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proofErr w:type="gramStart"/>
            <w:r>
              <w:rPr>
                <w:lang w:eastAsia="en-US"/>
              </w:rPr>
              <w:t xml:space="preserve">Нахождение, использование, анализ и интерпретация  информации, используя различные источники, включая электронные,  для эффективного выполнения профессиональных задач, профессионального и личностного развития; демонстрация навыков отслеживания изменений в нормативной и законодательной базах </w:t>
            </w:r>
            <w:proofErr w:type="gramEnd"/>
          </w:p>
        </w:tc>
        <w:tc>
          <w:tcPr>
            <w:tcW w:w="3225"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r>
              <w:rPr>
                <w:lang w:eastAsia="en-US"/>
              </w:rPr>
              <w:t>Оценка эффективности и качества выполнения задач</w:t>
            </w:r>
          </w:p>
        </w:tc>
      </w:tr>
      <w:tr w:rsidR="00A726D7" w:rsidTr="007E56DB">
        <w:tc>
          <w:tcPr>
            <w:tcW w:w="2821"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proofErr w:type="gramStart"/>
            <w:r>
              <w:rPr>
                <w:lang w:eastAsia="en-US"/>
              </w:rPr>
              <w:t>ОК</w:t>
            </w:r>
            <w:proofErr w:type="gramEnd"/>
            <w:r>
              <w:rPr>
                <w:lang w:eastAsia="en-US"/>
              </w:rPr>
              <w:t> 03. Планировать и реализовывать собственное профессиональное и личностное развитие</w:t>
            </w:r>
          </w:p>
        </w:tc>
        <w:tc>
          <w:tcPr>
            <w:tcW w:w="3983"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r>
              <w:rPr>
                <w:lang w:eastAsia="en-US"/>
              </w:rPr>
              <w:t xml:space="preserve">Демонстрация интереса к инновациям в области профессиональной деятельности; выстраивание траектории профессионального развития и </w:t>
            </w:r>
            <w:proofErr w:type="spellStart"/>
            <w:r>
              <w:rPr>
                <w:lang w:eastAsia="en-US"/>
              </w:rPr>
              <w:t>самоообразования</w:t>
            </w:r>
            <w:proofErr w:type="spellEnd"/>
            <w:r>
              <w:rPr>
                <w:lang w:eastAsia="en-US"/>
              </w:rPr>
              <w:t>; осознанное планирование повышения квалификации</w:t>
            </w:r>
          </w:p>
        </w:tc>
        <w:tc>
          <w:tcPr>
            <w:tcW w:w="3225"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r>
              <w:rPr>
                <w:lang w:eastAsia="en-US"/>
              </w:rPr>
              <w:t xml:space="preserve">Осуществление самообразования, использование современной 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 принятие ответственности </w:t>
            </w:r>
            <w:r>
              <w:rPr>
                <w:lang w:eastAsia="en-US"/>
              </w:rPr>
              <w:lastRenderedPageBreak/>
              <w:t>за их выполнение</w:t>
            </w:r>
          </w:p>
        </w:tc>
      </w:tr>
      <w:tr w:rsidR="00A726D7" w:rsidTr="007E56DB">
        <w:tc>
          <w:tcPr>
            <w:tcW w:w="2821"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proofErr w:type="gramStart"/>
            <w:r>
              <w:rPr>
                <w:lang w:eastAsia="en-US"/>
              </w:rPr>
              <w:lastRenderedPageBreak/>
              <w:t>ОК</w:t>
            </w:r>
            <w:proofErr w:type="gramEnd"/>
            <w:r>
              <w:rPr>
                <w:lang w:eastAsia="en-US"/>
              </w:rPr>
              <w:t xml:space="preserve"> 04. Работать в коллективе и команде, эффективно взаимодействовать с коллегами, руководством, клиентами </w:t>
            </w:r>
          </w:p>
        </w:tc>
        <w:tc>
          <w:tcPr>
            <w:tcW w:w="3983"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r>
              <w:rPr>
                <w:lang w:eastAsia="en-US"/>
              </w:rPr>
              <w:t>Взаимодействие с обучающимися, преподавателями, сотрудниками образовательной организации в  ходе обучения, а также с руководством и сотрудниками экономического субъекта во время прохождения практики.</w:t>
            </w:r>
          </w:p>
        </w:tc>
        <w:tc>
          <w:tcPr>
            <w:tcW w:w="3225"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r>
              <w:rPr>
                <w:lang w:eastAsia="en-US"/>
              </w:rPr>
              <w:t xml:space="preserve">Экспертное наблюдение и оценка результатов формирования поведенческих навыков в ходе обучения </w:t>
            </w:r>
          </w:p>
        </w:tc>
      </w:tr>
      <w:tr w:rsidR="00A726D7" w:rsidTr="007E56DB">
        <w:tc>
          <w:tcPr>
            <w:tcW w:w="2821"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proofErr w:type="gramStart"/>
            <w:r>
              <w:rPr>
                <w:lang w:eastAsia="en-US"/>
              </w:rPr>
              <w:t>ОК</w:t>
            </w:r>
            <w:proofErr w:type="gramEnd"/>
            <w:r>
              <w:rPr>
                <w:lang w:eastAsia="en-US"/>
              </w:rPr>
              <w:t>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83"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r>
              <w:rPr>
                <w:lang w:eastAsia="en-US"/>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3225"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r>
              <w:rPr>
                <w:lang w:eastAsia="en-US"/>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A726D7" w:rsidTr="007E56DB">
        <w:tc>
          <w:tcPr>
            <w:tcW w:w="2821"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proofErr w:type="gramStart"/>
            <w:r>
              <w:rPr>
                <w:lang w:eastAsia="en-US"/>
              </w:rPr>
              <w:t>ОК</w:t>
            </w:r>
            <w:proofErr w:type="gramEnd"/>
            <w:r>
              <w:rPr>
                <w:lang w:eastAsia="en-US"/>
              </w:rPr>
              <w:t> 09. Использовать информационные технологии в профессиональной деятельности</w:t>
            </w:r>
          </w:p>
        </w:tc>
        <w:tc>
          <w:tcPr>
            <w:tcW w:w="3983"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r>
              <w:rPr>
                <w:lang w:eastAsia="en-US"/>
              </w:rPr>
              <w:t>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3225"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r>
              <w:rPr>
                <w:lang w:eastAsia="en-US"/>
              </w:rPr>
              <w:t xml:space="preserve"> 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w:t>
            </w:r>
          </w:p>
        </w:tc>
      </w:tr>
      <w:tr w:rsidR="00A726D7" w:rsidTr="007E56DB">
        <w:tc>
          <w:tcPr>
            <w:tcW w:w="2821"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proofErr w:type="gramStart"/>
            <w:r>
              <w:rPr>
                <w:lang w:eastAsia="en-US"/>
              </w:rPr>
              <w:t>ОК</w:t>
            </w:r>
            <w:proofErr w:type="gramEnd"/>
            <w:r>
              <w:rPr>
                <w:lang w:eastAsia="en-US"/>
              </w:rPr>
              <w:t> 10. Пользоваться профессиональной документацией на государственном и иностранном языках</w:t>
            </w:r>
          </w:p>
        </w:tc>
        <w:tc>
          <w:tcPr>
            <w:tcW w:w="3983"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r>
              <w:rPr>
                <w:lang w:eastAsia="en-US"/>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3225"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r>
              <w:rPr>
                <w:lang w:eastAsia="en-US"/>
              </w:rPr>
              <w:t xml:space="preserve">Оценка соблюдения  правил оформления документов и построения устных сообщений на государственном языке Российской Федерации и иностранных языках </w:t>
            </w:r>
          </w:p>
        </w:tc>
      </w:tr>
      <w:tr w:rsidR="00A726D7" w:rsidTr="007E56DB">
        <w:tc>
          <w:tcPr>
            <w:tcW w:w="2821"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proofErr w:type="gramStart"/>
            <w:r>
              <w:rPr>
                <w:lang w:eastAsia="en-US"/>
              </w:rPr>
              <w:t>ОК</w:t>
            </w:r>
            <w:proofErr w:type="gramEnd"/>
            <w:r>
              <w:rPr>
                <w:lang w:eastAsia="en-US"/>
              </w:rPr>
              <w:t xml:space="preserve"> 11. Использовать знания по финансовой грамотности, планировать предпринимательскую  </w:t>
            </w:r>
            <w:r>
              <w:rPr>
                <w:lang w:eastAsia="en-US"/>
              </w:rPr>
              <w:lastRenderedPageBreak/>
              <w:t>деятельность в профессиональной сфере</w:t>
            </w:r>
          </w:p>
        </w:tc>
        <w:tc>
          <w:tcPr>
            <w:tcW w:w="3983"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r>
              <w:rPr>
                <w:lang w:eastAsia="en-US"/>
              </w:rPr>
              <w:lastRenderedPageBreak/>
              <w:t xml:space="preserve">Демонстрация умения презентовать идеи открытия собственного дела в профессиональной деятельности, составлять </w:t>
            </w:r>
            <w:r>
              <w:rPr>
                <w:lang w:eastAsia="en-US"/>
              </w:rPr>
              <w:lastRenderedPageBreak/>
              <w:t>бизнес-план с учетом выбранной идеи, выявлять достоинства и недостатки коммерческой идеи</w:t>
            </w:r>
          </w:p>
        </w:tc>
        <w:tc>
          <w:tcPr>
            <w:tcW w:w="3225" w:type="dxa"/>
            <w:tcBorders>
              <w:top w:val="single" w:sz="4" w:space="0" w:color="auto"/>
              <w:left w:val="single" w:sz="4" w:space="0" w:color="auto"/>
              <w:bottom w:val="single" w:sz="4" w:space="0" w:color="auto"/>
              <w:right w:val="single" w:sz="4" w:space="0" w:color="auto"/>
            </w:tcBorders>
            <w:hideMark/>
          </w:tcPr>
          <w:p w:rsidR="00A726D7" w:rsidRDefault="00A726D7" w:rsidP="007E56DB">
            <w:pPr>
              <w:jc w:val="both"/>
              <w:rPr>
                <w:lang w:eastAsia="en-US"/>
              </w:rPr>
            </w:pPr>
            <w:r>
              <w:rPr>
                <w:lang w:eastAsia="en-US"/>
              </w:rPr>
              <w:lastRenderedPageBreak/>
              <w:t xml:space="preserve">Оценка умения определять инвестиционную привлекательность коммерческих идей в </w:t>
            </w:r>
            <w:r>
              <w:rPr>
                <w:lang w:eastAsia="en-US"/>
              </w:rPr>
              <w:lastRenderedPageBreak/>
              <w:t>рамках профессиональной деятельности, определять источники финансирования и строить перспективы развития собственного бизнеса</w:t>
            </w:r>
          </w:p>
        </w:tc>
      </w:tr>
    </w:tbl>
    <w:p w:rsidR="00A726D7" w:rsidRDefault="00A726D7" w:rsidP="007E56DB">
      <w:pPr>
        <w:spacing w:line="360" w:lineRule="auto"/>
        <w:jc w:val="both"/>
      </w:pPr>
    </w:p>
    <w:sectPr w:rsidR="00A726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EEF" w:rsidRDefault="00A37EEF" w:rsidP="00A726D7">
      <w:r>
        <w:separator/>
      </w:r>
    </w:p>
  </w:endnote>
  <w:endnote w:type="continuationSeparator" w:id="0">
    <w:p w:rsidR="00A37EEF" w:rsidRDefault="00A37EEF" w:rsidP="00A72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DejaVu Sans">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EEF" w:rsidRDefault="00A37EEF" w:rsidP="00A726D7">
      <w:r>
        <w:separator/>
      </w:r>
    </w:p>
  </w:footnote>
  <w:footnote w:type="continuationSeparator" w:id="0">
    <w:p w:rsidR="00A37EEF" w:rsidRDefault="00A37EEF" w:rsidP="00A726D7">
      <w:r>
        <w:continuationSeparator/>
      </w:r>
    </w:p>
  </w:footnote>
  <w:footnote w:id="1">
    <w:p w:rsidR="00734622" w:rsidRDefault="00734622" w:rsidP="00A726D7">
      <w:pPr>
        <w:pStyle w:val="a6"/>
        <w:rPr>
          <w:sz w:val="20"/>
          <w:szCs w:val="20"/>
        </w:rPr>
      </w:pPr>
    </w:p>
  </w:footnote>
  <w:footnote w:id="2">
    <w:p w:rsidR="00734622" w:rsidRDefault="00734622" w:rsidP="00A726D7">
      <w:pPr>
        <w:pStyle w:val="a6"/>
        <w:rPr>
          <w:sz w:val="20"/>
          <w:szCs w:val="20"/>
        </w:rPr>
      </w:pPr>
      <w:r>
        <w:rPr>
          <w:rStyle w:val="aff1"/>
          <w:sz w:val="20"/>
          <w:szCs w:val="20"/>
        </w:rPr>
        <w:footnoteRef/>
      </w:r>
      <w:r>
        <w:rPr>
          <w:sz w:val="20"/>
          <w:szCs w:val="20"/>
        </w:rPr>
        <w:t xml:space="preserve"> 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rsidR="00734622" w:rsidRDefault="00734622" w:rsidP="00A726D7">
      <w:pPr>
        <w:pStyle w:val="a6"/>
        <w:rPr>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25D9F"/>
    <w:multiLevelType w:val="hybridMultilevel"/>
    <w:tmpl w:val="5A306588"/>
    <w:lvl w:ilvl="0" w:tplc="DB502DD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C723F8"/>
    <w:multiLevelType w:val="hybridMultilevel"/>
    <w:tmpl w:val="667E5B84"/>
    <w:lvl w:ilvl="0" w:tplc="0419000F">
      <w:start w:val="13"/>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7485599"/>
    <w:multiLevelType w:val="hybridMultilevel"/>
    <w:tmpl w:val="46D49636"/>
    <w:lvl w:ilvl="0" w:tplc="EB7210E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D85B27"/>
    <w:multiLevelType w:val="hybridMultilevel"/>
    <w:tmpl w:val="6F8E0D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A13765D"/>
    <w:multiLevelType w:val="hybridMultilevel"/>
    <w:tmpl w:val="6E2E587A"/>
    <w:lvl w:ilvl="0" w:tplc="9E06B57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A530ED2"/>
    <w:multiLevelType w:val="hybridMultilevel"/>
    <w:tmpl w:val="81DC36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D6C5CB8"/>
    <w:multiLevelType w:val="multilevel"/>
    <w:tmpl w:val="748C831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1E76592C"/>
    <w:multiLevelType w:val="hybridMultilevel"/>
    <w:tmpl w:val="51F6C50C"/>
    <w:lvl w:ilvl="0" w:tplc="E90892F6">
      <w:start w:val="1"/>
      <w:numFmt w:val="bullet"/>
      <w:lvlText w:val="-"/>
      <w:lvlJc w:val="left"/>
      <w:pPr>
        <w:ind w:left="502"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05326A"/>
    <w:multiLevelType w:val="hybridMultilevel"/>
    <w:tmpl w:val="9FCA7C3E"/>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3617B3"/>
    <w:multiLevelType w:val="hybridMultilevel"/>
    <w:tmpl w:val="CEB48DA4"/>
    <w:lvl w:ilvl="0" w:tplc="0419000F">
      <w:start w:val="1"/>
      <w:numFmt w:val="decimal"/>
      <w:lvlText w:val="%1."/>
      <w:lvlJc w:val="left"/>
      <w:pPr>
        <w:ind w:left="36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B756978"/>
    <w:multiLevelType w:val="hybridMultilevel"/>
    <w:tmpl w:val="EDDA605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D8218DD"/>
    <w:multiLevelType w:val="hybridMultilevel"/>
    <w:tmpl w:val="C0F634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7D81C33"/>
    <w:multiLevelType w:val="hybridMultilevel"/>
    <w:tmpl w:val="F0441D56"/>
    <w:lvl w:ilvl="0" w:tplc="013CBDAC">
      <w:start w:val="1"/>
      <w:numFmt w:val="decimal"/>
      <w:lvlText w:val="%1."/>
      <w:lvlJc w:val="left"/>
      <w:pPr>
        <w:ind w:left="785"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8B11CCB"/>
    <w:multiLevelType w:val="hybridMultilevel"/>
    <w:tmpl w:val="84869BB8"/>
    <w:lvl w:ilvl="0" w:tplc="ADAA09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99F5A45"/>
    <w:multiLevelType w:val="hybridMultilevel"/>
    <w:tmpl w:val="83CA4F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F419FA"/>
    <w:multiLevelType w:val="hybridMultilevel"/>
    <w:tmpl w:val="7752E51C"/>
    <w:lvl w:ilvl="0" w:tplc="D7C8A496">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FFE0CEC"/>
    <w:multiLevelType w:val="hybridMultilevel"/>
    <w:tmpl w:val="F7AAF776"/>
    <w:lvl w:ilvl="0" w:tplc="00000001">
      <w:start w:val="1"/>
      <w:numFmt w:val="bullet"/>
      <w:lvlText w:val=""/>
      <w:lvlJc w:val="left"/>
      <w:pPr>
        <w:ind w:left="720" w:hanging="360"/>
      </w:pPr>
      <w:rPr>
        <w:rFonts w:ascii="Symbol" w:hAnsi="Symbol"/>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49939D9"/>
    <w:multiLevelType w:val="hybridMultilevel"/>
    <w:tmpl w:val="0FC2F9F2"/>
    <w:lvl w:ilvl="0" w:tplc="65CA4EA6">
      <w:start w:val="1"/>
      <w:numFmt w:val="decimal"/>
      <w:lvlText w:val="%1."/>
      <w:lvlJc w:val="left"/>
      <w:pPr>
        <w:ind w:left="720" w:hanging="360"/>
      </w:pPr>
      <w:rPr>
        <w:rFonts w:ascii="Times New Roman" w:hAnsi="Times New Roman" w:cs="Times New Roman"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4E47944"/>
    <w:multiLevelType w:val="hybridMultilevel"/>
    <w:tmpl w:val="0902DC32"/>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nsid w:val="576E66EB"/>
    <w:multiLevelType w:val="hybridMultilevel"/>
    <w:tmpl w:val="2C725F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9420E34"/>
    <w:multiLevelType w:val="hybridMultilevel"/>
    <w:tmpl w:val="24A66C30"/>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9B0354"/>
    <w:multiLevelType w:val="hybridMultilevel"/>
    <w:tmpl w:val="24D8C03A"/>
    <w:lvl w:ilvl="0" w:tplc="0419000F">
      <w:start w:val="3"/>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08E6CA5"/>
    <w:multiLevelType w:val="multilevel"/>
    <w:tmpl w:val="A134F2C6"/>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nsid w:val="66227F04"/>
    <w:multiLevelType w:val="hybridMultilevel"/>
    <w:tmpl w:val="CDACC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4D16A1"/>
    <w:multiLevelType w:val="hybridMultilevel"/>
    <w:tmpl w:val="99B40B8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6C566C25"/>
    <w:multiLevelType w:val="hybridMultilevel"/>
    <w:tmpl w:val="CAC6C408"/>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696" w:hanging="360"/>
      </w:pPr>
      <w:rPr>
        <w:rFonts w:cs="Times New Roman"/>
      </w:rPr>
    </w:lvl>
    <w:lvl w:ilvl="2" w:tplc="0419001B" w:tentative="1">
      <w:start w:val="1"/>
      <w:numFmt w:val="lowerRoman"/>
      <w:lvlText w:val="%3."/>
      <w:lvlJc w:val="right"/>
      <w:pPr>
        <w:ind w:left="2416" w:hanging="180"/>
      </w:pPr>
      <w:rPr>
        <w:rFonts w:cs="Times New Roman"/>
      </w:rPr>
    </w:lvl>
    <w:lvl w:ilvl="3" w:tplc="0419000F" w:tentative="1">
      <w:start w:val="1"/>
      <w:numFmt w:val="decimal"/>
      <w:lvlText w:val="%4."/>
      <w:lvlJc w:val="left"/>
      <w:pPr>
        <w:ind w:left="3136" w:hanging="360"/>
      </w:pPr>
      <w:rPr>
        <w:rFonts w:cs="Times New Roman"/>
      </w:rPr>
    </w:lvl>
    <w:lvl w:ilvl="4" w:tplc="04190019" w:tentative="1">
      <w:start w:val="1"/>
      <w:numFmt w:val="lowerLetter"/>
      <w:lvlText w:val="%5."/>
      <w:lvlJc w:val="left"/>
      <w:pPr>
        <w:ind w:left="3856" w:hanging="360"/>
      </w:pPr>
      <w:rPr>
        <w:rFonts w:cs="Times New Roman"/>
      </w:rPr>
    </w:lvl>
    <w:lvl w:ilvl="5" w:tplc="0419001B" w:tentative="1">
      <w:start w:val="1"/>
      <w:numFmt w:val="lowerRoman"/>
      <w:lvlText w:val="%6."/>
      <w:lvlJc w:val="right"/>
      <w:pPr>
        <w:ind w:left="4576" w:hanging="180"/>
      </w:pPr>
      <w:rPr>
        <w:rFonts w:cs="Times New Roman"/>
      </w:rPr>
    </w:lvl>
    <w:lvl w:ilvl="6" w:tplc="0419000F" w:tentative="1">
      <w:start w:val="1"/>
      <w:numFmt w:val="decimal"/>
      <w:lvlText w:val="%7."/>
      <w:lvlJc w:val="left"/>
      <w:pPr>
        <w:ind w:left="5296" w:hanging="360"/>
      </w:pPr>
      <w:rPr>
        <w:rFonts w:cs="Times New Roman"/>
      </w:rPr>
    </w:lvl>
    <w:lvl w:ilvl="7" w:tplc="04190019" w:tentative="1">
      <w:start w:val="1"/>
      <w:numFmt w:val="lowerLetter"/>
      <w:lvlText w:val="%8."/>
      <w:lvlJc w:val="left"/>
      <w:pPr>
        <w:ind w:left="6016" w:hanging="360"/>
      </w:pPr>
      <w:rPr>
        <w:rFonts w:cs="Times New Roman"/>
      </w:rPr>
    </w:lvl>
    <w:lvl w:ilvl="8" w:tplc="0419001B" w:tentative="1">
      <w:start w:val="1"/>
      <w:numFmt w:val="lowerRoman"/>
      <w:lvlText w:val="%9."/>
      <w:lvlJc w:val="right"/>
      <w:pPr>
        <w:ind w:left="6736" w:hanging="180"/>
      </w:pPr>
      <w:rPr>
        <w:rFonts w:cs="Times New Roman"/>
      </w:rPr>
    </w:lvl>
  </w:abstractNum>
  <w:abstractNum w:abstractNumId="26">
    <w:nsid w:val="72697146"/>
    <w:multiLevelType w:val="hybridMultilevel"/>
    <w:tmpl w:val="02C8FD0C"/>
    <w:lvl w:ilvl="0" w:tplc="460A477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7">
    <w:nsid w:val="729D3B36"/>
    <w:multiLevelType w:val="hybridMultilevel"/>
    <w:tmpl w:val="2512A5F2"/>
    <w:lvl w:ilvl="0" w:tplc="00000001">
      <w:start w:val="1"/>
      <w:numFmt w:val="bullet"/>
      <w:lvlText w:val=""/>
      <w:lvlJc w:val="left"/>
      <w:pPr>
        <w:ind w:left="945" w:hanging="360"/>
      </w:pPr>
      <w:rPr>
        <w:rFonts w:ascii="Symbol" w:hAnsi="Symbol"/>
        <w:color w:val="auto"/>
      </w:rPr>
    </w:lvl>
    <w:lvl w:ilvl="1" w:tplc="04190003">
      <w:start w:val="1"/>
      <w:numFmt w:val="bullet"/>
      <w:lvlText w:val="o"/>
      <w:lvlJc w:val="left"/>
      <w:pPr>
        <w:ind w:left="1665" w:hanging="360"/>
      </w:pPr>
      <w:rPr>
        <w:rFonts w:ascii="Courier New" w:hAnsi="Courier New" w:cs="Courier New" w:hint="default"/>
      </w:rPr>
    </w:lvl>
    <w:lvl w:ilvl="2" w:tplc="04190005">
      <w:start w:val="1"/>
      <w:numFmt w:val="bullet"/>
      <w:lvlText w:val=""/>
      <w:lvlJc w:val="left"/>
      <w:pPr>
        <w:ind w:left="2385" w:hanging="360"/>
      </w:pPr>
      <w:rPr>
        <w:rFonts w:ascii="Wingdings" w:hAnsi="Wingdings" w:hint="default"/>
      </w:rPr>
    </w:lvl>
    <w:lvl w:ilvl="3" w:tplc="04190001">
      <w:start w:val="1"/>
      <w:numFmt w:val="bullet"/>
      <w:lvlText w:val=""/>
      <w:lvlJc w:val="left"/>
      <w:pPr>
        <w:ind w:left="3105" w:hanging="360"/>
      </w:pPr>
      <w:rPr>
        <w:rFonts w:ascii="Symbol" w:hAnsi="Symbol" w:hint="default"/>
      </w:rPr>
    </w:lvl>
    <w:lvl w:ilvl="4" w:tplc="04190003">
      <w:start w:val="1"/>
      <w:numFmt w:val="bullet"/>
      <w:lvlText w:val="o"/>
      <w:lvlJc w:val="left"/>
      <w:pPr>
        <w:ind w:left="3825" w:hanging="360"/>
      </w:pPr>
      <w:rPr>
        <w:rFonts w:ascii="Courier New" w:hAnsi="Courier New" w:cs="Courier New" w:hint="default"/>
      </w:rPr>
    </w:lvl>
    <w:lvl w:ilvl="5" w:tplc="04190005">
      <w:start w:val="1"/>
      <w:numFmt w:val="bullet"/>
      <w:lvlText w:val=""/>
      <w:lvlJc w:val="left"/>
      <w:pPr>
        <w:ind w:left="4545" w:hanging="360"/>
      </w:pPr>
      <w:rPr>
        <w:rFonts w:ascii="Wingdings" w:hAnsi="Wingdings" w:hint="default"/>
      </w:rPr>
    </w:lvl>
    <w:lvl w:ilvl="6" w:tplc="04190001">
      <w:start w:val="1"/>
      <w:numFmt w:val="bullet"/>
      <w:lvlText w:val=""/>
      <w:lvlJc w:val="left"/>
      <w:pPr>
        <w:ind w:left="5265" w:hanging="360"/>
      </w:pPr>
      <w:rPr>
        <w:rFonts w:ascii="Symbol" w:hAnsi="Symbol" w:hint="default"/>
      </w:rPr>
    </w:lvl>
    <w:lvl w:ilvl="7" w:tplc="04190003">
      <w:start w:val="1"/>
      <w:numFmt w:val="bullet"/>
      <w:lvlText w:val="o"/>
      <w:lvlJc w:val="left"/>
      <w:pPr>
        <w:ind w:left="5985" w:hanging="360"/>
      </w:pPr>
      <w:rPr>
        <w:rFonts w:ascii="Courier New" w:hAnsi="Courier New" w:cs="Courier New" w:hint="default"/>
      </w:rPr>
    </w:lvl>
    <w:lvl w:ilvl="8" w:tplc="04190005">
      <w:start w:val="1"/>
      <w:numFmt w:val="bullet"/>
      <w:lvlText w:val=""/>
      <w:lvlJc w:val="left"/>
      <w:pPr>
        <w:ind w:left="6705" w:hanging="360"/>
      </w:pPr>
      <w:rPr>
        <w:rFonts w:ascii="Wingdings" w:hAnsi="Wingdings" w:hint="default"/>
      </w:rPr>
    </w:lvl>
  </w:abstractNum>
  <w:abstractNum w:abstractNumId="28">
    <w:nsid w:val="7B4B3D66"/>
    <w:multiLevelType w:val="hybridMultilevel"/>
    <w:tmpl w:val="7144C014"/>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16"/>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
  </w:num>
  <w:num w:numId="22">
    <w:abstractNumId w:val="15"/>
  </w:num>
  <w:num w:numId="23">
    <w:abstractNumId w:val="6"/>
  </w:num>
  <w:num w:numId="24">
    <w:abstractNumId w:val="25"/>
  </w:num>
  <w:num w:numId="25">
    <w:abstractNumId w:val="23"/>
  </w:num>
  <w:num w:numId="26">
    <w:abstractNumId w:val="22"/>
  </w:num>
  <w:num w:numId="27">
    <w:abstractNumId w:val="8"/>
  </w:num>
  <w:num w:numId="28">
    <w:abstractNumId w:val="7"/>
  </w:num>
  <w:num w:numId="29">
    <w:abstractNumId w:val="13"/>
  </w:num>
  <w:num w:numId="30">
    <w:abstractNumId w:val="12"/>
  </w:num>
  <w:num w:numId="31">
    <w:abstractNumId w:val="0"/>
  </w:num>
  <w:num w:numId="32">
    <w:abstractNumId w:val="17"/>
  </w:num>
  <w:num w:numId="33">
    <w:abstractNumId w:val="24"/>
  </w:num>
  <w:num w:numId="34">
    <w:abstractNumId w:val="20"/>
  </w:num>
  <w:num w:numId="35">
    <w:abstractNumId w:val="28"/>
  </w:num>
  <w:num w:numId="36">
    <w:abstractNumId w:val="19"/>
  </w:num>
  <w:num w:numId="37">
    <w:abstractNumId w:val="9"/>
  </w:num>
  <w:num w:numId="38">
    <w:abstractNumId w:val="10"/>
  </w:num>
  <w:num w:numId="39">
    <w:abstractNumId w:val="18"/>
  </w:num>
  <w:num w:numId="40">
    <w:abstractNumId w:val="3"/>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6D7"/>
    <w:rsid w:val="00086DD8"/>
    <w:rsid w:val="000D7461"/>
    <w:rsid w:val="001E47C4"/>
    <w:rsid w:val="0022545C"/>
    <w:rsid w:val="00242838"/>
    <w:rsid w:val="002929E4"/>
    <w:rsid w:val="00343C08"/>
    <w:rsid w:val="00354674"/>
    <w:rsid w:val="00462E07"/>
    <w:rsid w:val="004C4B5D"/>
    <w:rsid w:val="00500AF4"/>
    <w:rsid w:val="0050276F"/>
    <w:rsid w:val="0057767A"/>
    <w:rsid w:val="00616468"/>
    <w:rsid w:val="006857BF"/>
    <w:rsid w:val="006B6F56"/>
    <w:rsid w:val="006B758F"/>
    <w:rsid w:val="007214A3"/>
    <w:rsid w:val="00734622"/>
    <w:rsid w:val="007B6550"/>
    <w:rsid w:val="007E56DB"/>
    <w:rsid w:val="008309DF"/>
    <w:rsid w:val="00896DF6"/>
    <w:rsid w:val="008A0356"/>
    <w:rsid w:val="008B15AF"/>
    <w:rsid w:val="008D3862"/>
    <w:rsid w:val="009C413C"/>
    <w:rsid w:val="00A32F09"/>
    <w:rsid w:val="00A37EEF"/>
    <w:rsid w:val="00A706F6"/>
    <w:rsid w:val="00A726D7"/>
    <w:rsid w:val="00A765A1"/>
    <w:rsid w:val="00B12034"/>
    <w:rsid w:val="00B21580"/>
    <w:rsid w:val="00B22119"/>
    <w:rsid w:val="00C709FA"/>
    <w:rsid w:val="00C900A7"/>
    <w:rsid w:val="00CC2682"/>
    <w:rsid w:val="00D2766E"/>
    <w:rsid w:val="00DB2E48"/>
    <w:rsid w:val="00E13675"/>
    <w:rsid w:val="00E56B65"/>
    <w:rsid w:val="00E62503"/>
    <w:rsid w:val="00F34B4E"/>
    <w:rsid w:val="00F4086D"/>
    <w:rsid w:val="00F75D07"/>
    <w:rsid w:val="00FD5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qFormat="1"/>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Plain Text" w:uiPriority="0"/>
    <w:lsdException w:name="Normal (Web)" w:qFormat="1"/>
    <w:lsdException w:name="annotation subjec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6D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A726D7"/>
    <w:pPr>
      <w:keepNext/>
      <w:autoSpaceDE w:val="0"/>
      <w:autoSpaceDN w:val="0"/>
      <w:ind w:firstLine="284"/>
      <w:outlineLvl w:val="0"/>
    </w:pPr>
  </w:style>
  <w:style w:type="paragraph" w:styleId="2">
    <w:name w:val="heading 2"/>
    <w:basedOn w:val="a"/>
    <w:next w:val="a"/>
    <w:link w:val="20"/>
    <w:semiHidden/>
    <w:unhideWhenUsed/>
    <w:qFormat/>
    <w:rsid w:val="00A726D7"/>
    <w:pPr>
      <w:keepNext/>
      <w:spacing w:before="240" w:after="60"/>
      <w:outlineLvl w:val="1"/>
    </w:pPr>
    <w:rPr>
      <w:rFonts w:ascii="Cambria" w:hAnsi="Cambria"/>
      <w:b/>
      <w:bCs/>
      <w:i/>
      <w:iCs/>
      <w:sz w:val="28"/>
      <w:szCs w:val="28"/>
    </w:rPr>
  </w:style>
  <w:style w:type="paragraph" w:styleId="8">
    <w:name w:val="heading 8"/>
    <w:basedOn w:val="a"/>
    <w:next w:val="a"/>
    <w:link w:val="80"/>
    <w:uiPriority w:val="9"/>
    <w:semiHidden/>
    <w:unhideWhenUsed/>
    <w:qFormat/>
    <w:rsid w:val="00A726D7"/>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726D7"/>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A726D7"/>
    <w:rPr>
      <w:rFonts w:ascii="Cambria" w:eastAsia="Times New Roman" w:hAnsi="Cambria" w:cs="Times New Roman"/>
      <w:b/>
      <w:bCs/>
      <w:i/>
      <w:iCs/>
      <w:sz w:val="28"/>
      <w:szCs w:val="28"/>
      <w:lang w:eastAsia="ru-RU"/>
    </w:rPr>
  </w:style>
  <w:style w:type="character" w:customStyle="1" w:styleId="80">
    <w:name w:val="Заголовок 8 Знак"/>
    <w:basedOn w:val="a0"/>
    <w:link w:val="8"/>
    <w:uiPriority w:val="9"/>
    <w:semiHidden/>
    <w:rsid w:val="00A726D7"/>
    <w:rPr>
      <w:rFonts w:asciiTheme="majorHAnsi" w:eastAsiaTheme="majorEastAsia" w:hAnsiTheme="majorHAnsi" w:cstheme="majorBidi"/>
      <w:color w:val="404040" w:themeColor="text1" w:themeTint="BF"/>
      <w:sz w:val="20"/>
      <w:szCs w:val="20"/>
      <w:lang w:eastAsia="ru-RU"/>
    </w:rPr>
  </w:style>
  <w:style w:type="character" w:styleId="a3">
    <w:name w:val="Hyperlink"/>
    <w:uiPriority w:val="99"/>
    <w:unhideWhenUsed/>
    <w:rsid w:val="00A726D7"/>
    <w:rPr>
      <w:color w:val="0000FF"/>
      <w:u w:val="single"/>
    </w:rPr>
  </w:style>
  <w:style w:type="character" w:styleId="a4">
    <w:name w:val="Emphasis"/>
    <w:uiPriority w:val="20"/>
    <w:qFormat/>
    <w:rsid w:val="00A726D7"/>
    <w:rPr>
      <w:rFonts w:ascii="Times New Roman" w:hAnsi="Times New Roman" w:cs="Times New Roman" w:hint="default"/>
      <w:i/>
      <w:iCs w:val="0"/>
    </w:rPr>
  </w:style>
  <w:style w:type="character" w:customStyle="1" w:styleId="a5">
    <w:name w:val="Обычный (веб) Знак"/>
    <w:aliases w:val="Обычный (Web) Знак"/>
    <w:link w:val="a6"/>
    <w:uiPriority w:val="99"/>
    <w:locked/>
    <w:rsid w:val="00A726D7"/>
    <w:rPr>
      <w:rFonts w:ascii="Times New Roman" w:eastAsia="Times New Roman" w:hAnsi="Times New Roman" w:cs="Times New Roman"/>
      <w:sz w:val="24"/>
      <w:szCs w:val="24"/>
      <w:lang w:eastAsia="ru-RU"/>
    </w:rPr>
  </w:style>
  <w:style w:type="paragraph" w:styleId="a6">
    <w:name w:val="Normal (Web)"/>
    <w:aliases w:val="Обычный (Web)"/>
    <w:link w:val="a5"/>
    <w:uiPriority w:val="99"/>
    <w:unhideWhenUsed/>
    <w:qFormat/>
    <w:rsid w:val="00A726D7"/>
    <w:pPr>
      <w:spacing w:after="0" w:line="240" w:lineRule="auto"/>
    </w:pPr>
    <w:rPr>
      <w:rFonts w:ascii="Times New Roman" w:eastAsia="Times New Roman" w:hAnsi="Times New Roman" w:cs="Times New Roman"/>
      <w:sz w:val="24"/>
      <w:szCs w:val="24"/>
      <w:lang w:eastAsia="ru-RU"/>
    </w:rPr>
  </w:style>
  <w:style w:type="character" w:customStyle="1" w:styleId="a7">
    <w:name w:val="Текст сноски Знак"/>
    <w:basedOn w:val="a0"/>
    <w:link w:val="a8"/>
    <w:uiPriority w:val="99"/>
    <w:locked/>
    <w:rsid w:val="00A726D7"/>
    <w:rPr>
      <w:rFonts w:ascii="Times New Roman" w:eastAsia="Times New Roman" w:hAnsi="Times New Roman" w:cs="Times New Roman"/>
      <w:sz w:val="20"/>
      <w:szCs w:val="20"/>
      <w:lang w:eastAsia="ru-RU"/>
    </w:rPr>
  </w:style>
  <w:style w:type="paragraph" w:styleId="a8">
    <w:name w:val="footnote text"/>
    <w:basedOn w:val="a"/>
    <w:link w:val="a7"/>
    <w:uiPriority w:val="99"/>
    <w:unhideWhenUsed/>
    <w:rsid w:val="00A726D7"/>
    <w:rPr>
      <w:sz w:val="20"/>
      <w:szCs w:val="20"/>
    </w:rPr>
  </w:style>
  <w:style w:type="character" w:customStyle="1" w:styleId="a9">
    <w:name w:val="Текст примечания Знак"/>
    <w:basedOn w:val="a0"/>
    <w:link w:val="aa"/>
    <w:locked/>
    <w:rsid w:val="00A726D7"/>
    <w:rPr>
      <w:rFonts w:ascii="Times New Roman" w:eastAsia="Times New Roman" w:hAnsi="Times New Roman" w:cs="Times New Roman"/>
      <w:sz w:val="20"/>
      <w:szCs w:val="20"/>
      <w:lang w:eastAsia="ru-RU"/>
    </w:rPr>
  </w:style>
  <w:style w:type="paragraph" w:styleId="aa">
    <w:name w:val="annotation text"/>
    <w:basedOn w:val="a"/>
    <w:link w:val="a9"/>
    <w:unhideWhenUsed/>
    <w:rsid w:val="00A726D7"/>
    <w:rPr>
      <w:sz w:val="20"/>
      <w:szCs w:val="20"/>
    </w:rPr>
  </w:style>
  <w:style w:type="character" w:customStyle="1" w:styleId="ab">
    <w:name w:val="Верхний колонтитул Знак"/>
    <w:basedOn w:val="a0"/>
    <w:link w:val="ac"/>
    <w:semiHidden/>
    <w:locked/>
    <w:rsid w:val="00A726D7"/>
    <w:rPr>
      <w:rFonts w:ascii="Times New Roman" w:eastAsia="Times New Roman" w:hAnsi="Times New Roman" w:cs="Times New Roman"/>
      <w:sz w:val="24"/>
      <w:szCs w:val="24"/>
      <w:lang w:eastAsia="ru-RU"/>
    </w:rPr>
  </w:style>
  <w:style w:type="paragraph" w:styleId="ac">
    <w:name w:val="header"/>
    <w:basedOn w:val="a"/>
    <w:link w:val="ab"/>
    <w:semiHidden/>
    <w:unhideWhenUsed/>
    <w:rsid w:val="00A726D7"/>
    <w:pPr>
      <w:tabs>
        <w:tab w:val="center" w:pos="4677"/>
        <w:tab w:val="right" w:pos="9355"/>
      </w:tabs>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semiHidden/>
    <w:locked/>
    <w:rsid w:val="00A726D7"/>
    <w:rPr>
      <w:rFonts w:ascii="Times New Roman" w:eastAsia="Times New Roman" w:hAnsi="Times New Roman" w:cs="Times New Roman"/>
      <w:sz w:val="24"/>
      <w:szCs w:val="24"/>
      <w:lang w:eastAsia="ru-RU"/>
    </w:rPr>
  </w:style>
  <w:style w:type="paragraph" w:styleId="ae">
    <w:name w:val="footer"/>
    <w:aliases w:val="Нижний колонтитул Знак Знак Знак,Нижний колонтитул1,Нижний колонтитул Знак Знак"/>
    <w:link w:val="ad"/>
    <w:uiPriority w:val="99"/>
    <w:semiHidden/>
    <w:unhideWhenUsed/>
    <w:qFormat/>
    <w:rsid w:val="00A726D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1">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A726D7"/>
    <w:rPr>
      <w:rFonts w:ascii="Times New Roman" w:eastAsia="Times New Roman" w:hAnsi="Times New Roman" w:cs="Times New Roman"/>
      <w:sz w:val="24"/>
      <w:szCs w:val="24"/>
      <w:lang w:eastAsia="ru-RU"/>
    </w:rPr>
  </w:style>
  <w:style w:type="character" w:customStyle="1" w:styleId="af">
    <w:name w:val="Название Знак"/>
    <w:basedOn w:val="a0"/>
    <w:link w:val="af0"/>
    <w:locked/>
    <w:rsid w:val="00A726D7"/>
    <w:rPr>
      <w:rFonts w:ascii="Times New Roman" w:eastAsia="Times New Roman" w:hAnsi="Times New Roman" w:cs="Times New Roman"/>
      <w:sz w:val="28"/>
      <w:szCs w:val="20"/>
      <w:lang w:eastAsia="ru-RU"/>
    </w:rPr>
  </w:style>
  <w:style w:type="paragraph" w:styleId="af0">
    <w:name w:val="Title"/>
    <w:basedOn w:val="a"/>
    <w:next w:val="a"/>
    <w:link w:val="af"/>
    <w:qFormat/>
    <w:rsid w:val="00A726D7"/>
    <w:pPr>
      <w:pBdr>
        <w:bottom w:val="single" w:sz="8" w:space="4" w:color="4F81BD" w:themeColor="accent1"/>
      </w:pBdr>
      <w:spacing w:after="300"/>
      <w:contextualSpacing/>
    </w:pPr>
    <w:rPr>
      <w:sz w:val="28"/>
      <w:szCs w:val="20"/>
    </w:rPr>
  </w:style>
  <w:style w:type="character" w:customStyle="1" w:styleId="af1">
    <w:name w:val="Основной текст Знак"/>
    <w:basedOn w:val="a0"/>
    <w:link w:val="af2"/>
    <w:semiHidden/>
    <w:locked/>
    <w:rsid w:val="00A726D7"/>
    <w:rPr>
      <w:rFonts w:ascii="Times New Roman" w:eastAsia="Times New Roman" w:hAnsi="Times New Roman" w:cs="Times New Roman"/>
      <w:sz w:val="24"/>
      <w:szCs w:val="24"/>
      <w:lang w:eastAsia="ru-RU"/>
    </w:rPr>
  </w:style>
  <w:style w:type="paragraph" w:styleId="af2">
    <w:name w:val="Body Text"/>
    <w:basedOn w:val="a"/>
    <w:link w:val="af1"/>
    <w:semiHidden/>
    <w:unhideWhenUsed/>
    <w:rsid w:val="00A726D7"/>
    <w:pPr>
      <w:spacing w:after="120"/>
    </w:pPr>
  </w:style>
  <w:style w:type="character" w:customStyle="1" w:styleId="af3">
    <w:name w:val="Подзаголовок Знак"/>
    <w:basedOn w:val="a0"/>
    <w:link w:val="af4"/>
    <w:locked/>
    <w:rsid w:val="00A726D7"/>
    <w:rPr>
      <w:rFonts w:ascii="Cambria" w:eastAsia="Times New Roman" w:hAnsi="Cambria" w:cs="Times New Roman"/>
      <w:sz w:val="24"/>
      <w:szCs w:val="24"/>
      <w:lang w:eastAsia="ru-RU"/>
    </w:rPr>
  </w:style>
  <w:style w:type="paragraph" w:styleId="af4">
    <w:name w:val="Subtitle"/>
    <w:basedOn w:val="a"/>
    <w:next w:val="a"/>
    <w:link w:val="af3"/>
    <w:qFormat/>
    <w:rsid w:val="00A726D7"/>
    <w:pPr>
      <w:numPr>
        <w:ilvl w:val="1"/>
      </w:numPr>
    </w:pPr>
    <w:rPr>
      <w:rFonts w:ascii="Cambria" w:hAnsi="Cambria"/>
    </w:rPr>
  </w:style>
  <w:style w:type="character" w:customStyle="1" w:styleId="21">
    <w:name w:val="Основной текст 2 Знак"/>
    <w:basedOn w:val="a0"/>
    <w:link w:val="22"/>
    <w:semiHidden/>
    <w:locked/>
    <w:rsid w:val="00A726D7"/>
    <w:rPr>
      <w:rFonts w:ascii="Times New Roman" w:eastAsia="Times New Roman" w:hAnsi="Times New Roman" w:cs="Times New Roman"/>
      <w:sz w:val="24"/>
      <w:szCs w:val="24"/>
      <w:lang w:eastAsia="ru-RU"/>
    </w:rPr>
  </w:style>
  <w:style w:type="paragraph" w:styleId="22">
    <w:name w:val="Body Text 2"/>
    <w:basedOn w:val="a"/>
    <w:link w:val="21"/>
    <w:semiHidden/>
    <w:unhideWhenUsed/>
    <w:rsid w:val="00A726D7"/>
    <w:pPr>
      <w:spacing w:after="120" w:line="480" w:lineRule="auto"/>
    </w:pPr>
  </w:style>
  <w:style w:type="character" w:customStyle="1" w:styleId="23">
    <w:name w:val="Основной текст с отступом 2 Знак"/>
    <w:basedOn w:val="a0"/>
    <w:link w:val="24"/>
    <w:semiHidden/>
    <w:locked/>
    <w:rsid w:val="00A726D7"/>
    <w:rPr>
      <w:rFonts w:ascii="Times New Roman" w:eastAsia="Times New Roman" w:hAnsi="Times New Roman" w:cs="Times New Roman"/>
      <w:sz w:val="24"/>
      <w:szCs w:val="24"/>
      <w:lang w:eastAsia="ru-RU"/>
    </w:rPr>
  </w:style>
  <w:style w:type="paragraph" w:styleId="24">
    <w:name w:val="Body Text Indent 2"/>
    <w:basedOn w:val="a"/>
    <w:link w:val="23"/>
    <w:semiHidden/>
    <w:unhideWhenUsed/>
    <w:rsid w:val="00A726D7"/>
    <w:pPr>
      <w:spacing w:after="120" w:line="480" w:lineRule="auto"/>
      <w:ind w:left="283"/>
    </w:pPr>
  </w:style>
  <w:style w:type="character" w:customStyle="1" w:styleId="af5">
    <w:name w:val="Текст Знак"/>
    <w:basedOn w:val="a0"/>
    <w:link w:val="af6"/>
    <w:locked/>
    <w:rsid w:val="00A726D7"/>
    <w:rPr>
      <w:rFonts w:ascii="Courier New" w:eastAsia="Times New Roman" w:hAnsi="Courier New" w:cs="Times New Roman"/>
      <w:sz w:val="20"/>
      <w:szCs w:val="20"/>
      <w:lang w:eastAsia="ru-RU"/>
    </w:rPr>
  </w:style>
  <w:style w:type="paragraph" w:styleId="af6">
    <w:name w:val="Plain Text"/>
    <w:basedOn w:val="a"/>
    <w:link w:val="af5"/>
    <w:unhideWhenUsed/>
    <w:rsid w:val="00A726D7"/>
    <w:rPr>
      <w:rFonts w:ascii="Courier New" w:hAnsi="Courier New"/>
      <w:sz w:val="20"/>
      <w:szCs w:val="20"/>
    </w:rPr>
  </w:style>
  <w:style w:type="character" w:customStyle="1" w:styleId="12">
    <w:name w:val="Текст примечания Знак1"/>
    <w:basedOn w:val="a0"/>
    <w:semiHidden/>
    <w:rsid w:val="00A726D7"/>
    <w:rPr>
      <w:rFonts w:ascii="Times New Roman" w:eastAsia="Times New Roman" w:hAnsi="Times New Roman" w:cs="Times New Roman"/>
      <w:sz w:val="20"/>
      <w:szCs w:val="20"/>
      <w:lang w:eastAsia="ru-RU"/>
    </w:rPr>
  </w:style>
  <w:style w:type="character" w:customStyle="1" w:styleId="af7">
    <w:name w:val="Тема примечания Знак"/>
    <w:basedOn w:val="a9"/>
    <w:link w:val="af8"/>
    <w:semiHidden/>
    <w:locked/>
    <w:rsid w:val="00A726D7"/>
    <w:rPr>
      <w:rFonts w:ascii="Times New Roman" w:eastAsia="Times New Roman" w:hAnsi="Times New Roman" w:cs="Times New Roman"/>
      <w:b/>
      <w:bCs/>
      <w:sz w:val="20"/>
      <w:szCs w:val="20"/>
      <w:lang w:eastAsia="ru-RU"/>
    </w:rPr>
  </w:style>
  <w:style w:type="paragraph" w:styleId="af8">
    <w:name w:val="annotation subject"/>
    <w:basedOn w:val="aa"/>
    <w:next w:val="aa"/>
    <w:link w:val="af7"/>
    <w:semiHidden/>
    <w:unhideWhenUsed/>
    <w:rsid w:val="00A726D7"/>
    <w:rPr>
      <w:b/>
      <w:bCs/>
    </w:rPr>
  </w:style>
  <w:style w:type="character" w:customStyle="1" w:styleId="af9">
    <w:name w:val="Текст выноски Знак"/>
    <w:basedOn w:val="a0"/>
    <w:link w:val="afa"/>
    <w:semiHidden/>
    <w:locked/>
    <w:rsid w:val="00A726D7"/>
    <w:rPr>
      <w:rFonts w:ascii="Tahoma" w:eastAsia="Times New Roman" w:hAnsi="Tahoma" w:cs="Tahoma"/>
      <w:sz w:val="16"/>
      <w:szCs w:val="16"/>
      <w:lang w:eastAsia="ru-RU"/>
    </w:rPr>
  </w:style>
  <w:style w:type="paragraph" w:styleId="afa">
    <w:name w:val="Balloon Text"/>
    <w:basedOn w:val="a"/>
    <w:link w:val="af9"/>
    <w:semiHidden/>
    <w:unhideWhenUsed/>
    <w:rsid w:val="00A726D7"/>
    <w:rPr>
      <w:rFonts w:ascii="Tahoma" w:hAnsi="Tahoma" w:cs="Tahoma"/>
      <w:sz w:val="16"/>
      <w:szCs w:val="16"/>
    </w:rPr>
  </w:style>
  <w:style w:type="character" w:customStyle="1" w:styleId="afb">
    <w:name w:val="Без интервала Знак"/>
    <w:link w:val="afc"/>
    <w:uiPriority w:val="1"/>
    <w:locked/>
    <w:rsid w:val="00A726D7"/>
    <w:rPr>
      <w:rFonts w:ascii="Calibri" w:eastAsia="Times New Roman" w:hAnsi="Calibri" w:cs="Times New Roman"/>
      <w:lang w:eastAsia="ru-RU"/>
    </w:rPr>
  </w:style>
  <w:style w:type="paragraph" w:styleId="afc">
    <w:name w:val="No Spacing"/>
    <w:link w:val="afb"/>
    <w:uiPriority w:val="1"/>
    <w:qFormat/>
    <w:rsid w:val="00A726D7"/>
    <w:pPr>
      <w:spacing w:after="0" w:line="240" w:lineRule="auto"/>
    </w:pPr>
    <w:rPr>
      <w:rFonts w:ascii="Calibri" w:eastAsia="Times New Roman" w:hAnsi="Calibri" w:cs="Times New Roman"/>
      <w:lang w:eastAsia="ru-RU"/>
    </w:rPr>
  </w:style>
  <w:style w:type="character" w:customStyle="1" w:styleId="afd">
    <w:name w:val="Абзац списка Знак"/>
    <w:aliases w:val="Содержание. 2 уровень Знак"/>
    <w:link w:val="afe"/>
    <w:uiPriority w:val="99"/>
    <w:qFormat/>
    <w:locked/>
    <w:rsid w:val="00A726D7"/>
    <w:rPr>
      <w:rFonts w:ascii="Times New Roman" w:eastAsia="Times New Roman" w:hAnsi="Times New Roman" w:cs="Times New Roman"/>
      <w:sz w:val="24"/>
      <w:szCs w:val="24"/>
      <w:lang w:eastAsia="ru-RU"/>
    </w:rPr>
  </w:style>
  <w:style w:type="paragraph" w:styleId="afe">
    <w:name w:val="List Paragraph"/>
    <w:aliases w:val="Содержание. 2 уровень"/>
    <w:link w:val="afd"/>
    <w:uiPriority w:val="99"/>
    <w:qFormat/>
    <w:rsid w:val="00A726D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10">
    <w:name w:val="Список 21"/>
    <w:qFormat/>
    <w:rsid w:val="00A726D7"/>
    <w:pPr>
      <w:suppressAutoHyphens/>
      <w:spacing w:after="0" w:line="240" w:lineRule="auto"/>
      <w:ind w:left="566" w:hanging="283"/>
    </w:pPr>
    <w:rPr>
      <w:rFonts w:ascii="Arial" w:eastAsia="Times New Roman" w:hAnsi="Arial" w:cs="Arial"/>
      <w:sz w:val="24"/>
      <w:szCs w:val="28"/>
      <w:lang w:eastAsia="ar-SA"/>
    </w:rPr>
  </w:style>
  <w:style w:type="character" w:customStyle="1" w:styleId="13">
    <w:name w:val="Основной текст Знак1"/>
    <w:basedOn w:val="a0"/>
    <w:semiHidden/>
    <w:rsid w:val="00A726D7"/>
    <w:rPr>
      <w:rFonts w:ascii="Times New Roman" w:eastAsia="Times New Roman" w:hAnsi="Times New Roman" w:cs="Times New Roman"/>
      <w:sz w:val="24"/>
      <w:szCs w:val="24"/>
      <w:lang w:eastAsia="ru-RU"/>
    </w:rPr>
  </w:style>
  <w:style w:type="character" w:customStyle="1" w:styleId="aff">
    <w:name w:val="ПООПобычный Знак"/>
    <w:link w:val="aff0"/>
    <w:locked/>
    <w:rsid w:val="00A726D7"/>
    <w:rPr>
      <w:rFonts w:ascii="Times New Roman" w:eastAsia="Times New Roman" w:hAnsi="Times New Roman" w:cs="Times New Roman"/>
      <w:b/>
      <w:sz w:val="24"/>
      <w:szCs w:val="24"/>
      <w:lang w:val="en-US" w:eastAsia="nl-NL"/>
    </w:rPr>
  </w:style>
  <w:style w:type="paragraph" w:customStyle="1" w:styleId="aff0">
    <w:name w:val="ПООПобычный"/>
    <w:basedOn w:val="a6"/>
    <w:link w:val="aff"/>
    <w:qFormat/>
    <w:rsid w:val="00A726D7"/>
    <w:pPr>
      <w:widowControl w:val="0"/>
    </w:pPr>
    <w:rPr>
      <w:b/>
      <w:lang w:val="en-US" w:eastAsia="nl-NL"/>
    </w:rPr>
  </w:style>
  <w:style w:type="paragraph" w:customStyle="1" w:styleId="ConsPlusNormal">
    <w:name w:val="ConsPlusNormal"/>
    <w:uiPriority w:val="99"/>
    <w:semiHidden/>
    <w:qFormat/>
    <w:rsid w:val="00A726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45">
    <w:name w:val="Style45"/>
    <w:uiPriority w:val="99"/>
    <w:semiHidden/>
    <w:qFormat/>
    <w:rsid w:val="00A726D7"/>
    <w:pPr>
      <w:suppressAutoHyphens/>
    </w:pPr>
    <w:rPr>
      <w:rFonts w:ascii="Calibri" w:eastAsia="Times New Roman" w:hAnsi="Calibri" w:cs="Times New Roman"/>
      <w:kern w:val="2"/>
      <w:lang w:eastAsia="ar-SA"/>
    </w:rPr>
  </w:style>
  <w:style w:type="paragraph" w:customStyle="1" w:styleId="Style36">
    <w:name w:val="Style36"/>
    <w:qFormat/>
    <w:rsid w:val="00A726D7"/>
    <w:pPr>
      <w:suppressAutoHyphens/>
    </w:pPr>
    <w:rPr>
      <w:rFonts w:ascii="Calibri" w:eastAsia="Lucida Sans Unicode" w:hAnsi="Calibri" w:cs="Times New Roman"/>
      <w:kern w:val="2"/>
      <w:lang w:eastAsia="ar-SA"/>
    </w:rPr>
  </w:style>
  <w:style w:type="character" w:styleId="aff1">
    <w:name w:val="footnote reference"/>
    <w:uiPriority w:val="99"/>
    <w:unhideWhenUsed/>
    <w:rsid w:val="00A726D7"/>
    <w:rPr>
      <w:vertAlign w:val="superscript"/>
    </w:rPr>
  </w:style>
  <w:style w:type="character" w:customStyle="1" w:styleId="14">
    <w:name w:val="Текст сноски Знак1"/>
    <w:basedOn w:val="a0"/>
    <w:uiPriority w:val="99"/>
    <w:semiHidden/>
    <w:rsid w:val="00A726D7"/>
    <w:rPr>
      <w:rFonts w:ascii="Times New Roman" w:eastAsia="Times New Roman" w:hAnsi="Times New Roman" w:cs="Times New Roman"/>
      <w:sz w:val="20"/>
      <w:szCs w:val="20"/>
      <w:lang w:eastAsia="ru-RU"/>
    </w:rPr>
  </w:style>
  <w:style w:type="character" w:customStyle="1" w:styleId="15">
    <w:name w:val="Верхний колонтитул Знак1"/>
    <w:basedOn w:val="a0"/>
    <w:semiHidden/>
    <w:rsid w:val="00A726D7"/>
    <w:rPr>
      <w:rFonts w:ascii="Times New Roman" w:eastAsia="Times New Roman" w:hAnsi="Times New Roman" w:cs="Times New Roman"/>
      <w:sz w:val="24"/>
      <w:szCs w:val="24"/>
      <w:lang w:eastAsia="ru-RU"/>
    </w:rPr>
  </w:style>
  <w:style w:type="character" w:customStyle="1" w:styleId="16">
    <w:name w:val="Название Знак1"/>
    <w:basedOn w:val="a0"/>
    <w:rsid w:val="00A726D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7">
    <w:name w:val="Подзаголовок Знак1"/>
    <w:basedOn w:val="a0"/>
    <w:rsid w:val="00A726D7"/>
    <w:rPr>
      <w:rFonts w:asciiTheme="majorHAnsi" w:eastAsiaTheme="majorEastAsia" w:hAnsiTheme="majorHAnsi" w:cstheme="majorBidi"/>
      <w:i/>
      <w:iCs/>
      <w:color w:val="4F81BD" w:themeColor="accent1"/>
      <w:spacing w:val="15"/>
      <w:sz w:val="24"/>
      <w:szCs w:val="24"/>
      <w:lang w:eastAsia="ru-RU"/>
    </w:rPr>
  </w:style>
  <w:style w:type="character" w:customStyle="1" w:styleId="211">
    <w:name w:val="Основной текст 2 Знак1"/>
    <w:basedOn w:val="a0"/>
    <w:semiHidden/>
    <w:rsid w:val="00A726D7"/>
    <w:rPr>
      <w:rFonts w:ascii="Times New Roman" w:eastAsia="Times New Roman" w:hAnsi="Times New Roman" w:cs="Times New Roman"/>
      <w:sz w:val="24"/>
      <w:szCs w:val="24"/>
      <w:lang w:eastAsia="ru-RU"/>
    </w:rPr>
  </w:style>
  <w:style w:type="character" w:customStyle="1" w:styleId="212">
    <w:name w:val="Основной текст с отступом 2 Знак1"/>
    <w:basedOn w:val="a0"/>
    <w:semiHidden/>
    <w:rsid w:val="00A726D7"/>
    <w:rPr>
      <w:rFonts w:ascii="Times New Roman" w:eastAsia="Times New Roman" w:hAnsi="Times New Roman" w:cs="Times New Roman"/>
      <w:sz w:val="24"/>
      <w:szCs w:val="24"/>
      <w:lang w:eastAsia="ru-RU"/>
    </w:rPr>
  </w:style>
  <w:style w:type="character" w:customStyle="1" w:styleId="18">
    <w:name w:val="Текст Знак1"/>
    <w:basedOn w:val="a0"/>
    <w:semiHidden/>
    <w:rsid w:val="00A726D7"/>
    <w:rPr>
      <w:rFonts w:ascii="Consolas" w:eastAsia="Times New Roman" w:hAnsi="Consolas" w:cs="Times New Roman"/>
      <w:sz w:val="21"/>
      <w:szCs w:val="21"/>
      <w:lang w:eastAsia="ru-RU"/>
    </w:rPr>
  </w:style>
  <w:style w:type="character" w:customStyle="1" w:styleId="19">
    <w:name w:val="Тема примечания Знак1"/>
    <w:basedOn w:val="12"/>
    <w:semiHidden/>
    <w:rsid w:val="00A726D7"/>
    <w:rPr>
      <w:rFonts w:ascii="Times New Roman" w:eastAsia="Times New Roman" w:hAnsi="Times New Roman" w:cs="Times New Roman"/>
      <w:b/>
      <w:bCs/>
      <w:sz w:val="20"/>
      <w:szCs w:val="20"/>
      <w:lang w:eastAsia="ru-RU"/>
    </w:rPr>
  </w:style>
  <w:style w:type="character" w:customStyle="1" w:styleId="1a">
    <w:name w:val="Текст выноски Знак1"/>
    <w:basedOn w:val="a0"/>
    <w:semiHidden/>
    <w:rsid w:val="00A726D7"/>
    <w:rPr>
      <w:rFonts w:ascii="Tahoma" w:eastAsia="Times New Roman" w:hAnsi="Tahoma" w:cs="Tahoma"/>
      <w:sz w:val="16"/>
      <w:szCs w:val="16"/>
      <w:lang w:eastAsia="ru-RU"/>
    </w:rPr>
  </w:style>
  <w:style w:type="character" w:customStyle="1" w:styleId="fontuch">
    <w:name w:val="fontuch"/>
    <w:basedOn w:val="a0"/>
    <w:uiPriority w:val="99"/>
    <w:rsid w:val="00A726D7"/>
  </w:style>
  <w:style w:type="character" w:customStyle="1" w:styleId="b-serplistiteminfodomain">
    <w:name w:val="b-serp__list_item_info_domain"/>
    <w:rsid w:val="00A726D7"/>
  </w:style>
  <w:style w:type="character" w:customStyle="1" w:styleId="FontStyle12">
    <w:name w:val="Font Style12"/>
    <w:uiPriority w:val="99"/>
    <w:rsid w:val="00A726D7"/>
    <w:rPr>
      <w:rFonts w:ascii="Times New Roman" w:hAnsi="Times New Roman" w:cs="Times New Roman" w:hint="default"/>
      <w:sz w:val="20"/>
      <w:szCs w:val="20"/>
    </w:rPr>
  </w:style>
  <w:style w:type="character" w:customStyle="1" w:styleId="FontStyle11">
    <w:name w:val="Font Style11"/>
    <w:uiPriority w:val="99"/>
    <w:rsid w:val="00A726D7"/>
    <w:rPr>
      <w:rFonts w:ascii="Times New Roman" w:hAnsi="Times New Roman" w:cs="Times New Roman" w:hint="default"/>
      <w:sz w:val="18"/>
      <w:szCs w:val="18"/>
    </w:rPr>
  </w:style>
  <w:style w:type="character" w:customStyle="1" w:styleId="FontStyle124">
    <w:name w:val="Font Style124"/>
    <w:rsid w:val="00A726D7"/>
    <w:rPr>
      <w:rFonts w:ascii="Times New Roman" w:hAnsi="Times New Roman" w:cs="Times New Roman" w:hint="default"/>
    </w:rPr>
  </w:style>
  <w:style w:type="character" w:styleId="aff2">
    <w:name w:val="FollowedHyperlink"/>
    <w:basedOn w:val="a0"/>
    <w:uiPriority w:val="99"/>
    <w:semiHidden/>
    <w:unhideWhenUsed/>
    <w:rsid w:val="006857BF"/>
    <w:rPr>
      <w:color w:val="800080" w:themeColor="followedHyperlink"/>
      <w:u w:val="single"/>
    </w:rPr>
  </w:style>
  <w:style w:type="paragraph" w:styleId="aff3">
    <w:name w:val="List"/>
    <w:basedOn w:val="a"/>
    <w:unhideWhenUsed/>
    <w:rsid w:val="006857BF"/>
    <w:pPr>
      <w:ind w:left="283" w:hanging="283"/>
      <w:contextualSpacing/>
    </w:pPr>
  </w:style>
  <w:style w:type="paragraph" w:styleId="25">
    <w:name w:val="List 2"/>
    <w:basedOn w:val="a"/>
    <w:unhideWhenUsed/>
    <w:rsid w:val="006857BF"/>
    <w:pPr>
      <w:ind w:left="566" w:hanging="283"/>
    </w:pPr>
  </w:style>
  <w:style w:type="paragraph" w:styleId="aff4">
    <w:name w:val="Revision"/>
    <w:uiPriority w:val="99"/>
    <w:semiHidden/>
    <w:rsid w:val="006857BF"/>
    <w:pPr>
      <w:spacing w:after="0" w:line="240" w:lineRule="auto"/>
    </w:pPr>
    <w:rPr>
      <w:rFonts w:ascii="Times New Roman" w:eastAsia="Times New Roman" w:hAnsi="Times New Roman" w:cs="Times New Roman"/>
      <w:sz w:val="24"/>
      <w:szCs w:val="24"/>
      <w:lang w:eastAsia="ru-RU"/>
    </w:rPr>
  </w:style>
  <w:style w:type="paragraph" w:customStyle="1" w:styleId="26">
    <w:name w:val="Знак2"/>
    <w:basedOn w:val="a"/>
    <w:rsid w:val="006857BF"/>
    <w:pPr>
      <w:tabs>
        <w:tab w:val="left" w:pos="708"/>
      </w:tabs>
      <w:spacing w:after="160" w:line="240" w:lineRule="exact"/>
    </w:pPr>
    <w:rPr>
      <w:rFonts w:ascii="Verdana" w:hAnsi="Verdana" w:cs="Verdana"/>
      <w:sz w:val="20"/>
      <w:szCs w:val="20"/>
      <w:lang w:val="en-US" w:eastAsia="en-US"/>
    </w:rPr>
  </w:style>
  <w:style w:type="paragraph" w:customStyle="1" w:styleId="aff5">
    <w:name w:val="Заголовок"/>
    <w:basedOn w:val="a"/>
    <w:next w:val="af2"/>
    <w:rsid w:val="006857BF"/>
    <w:pPr>
      <w:keepNext/>
      <w:suppressAutoHyphens/>
      <w:spacing w:before="240" w:after="120"/>
    </w:pPr>
    <w:rPr>
      <w:rFonts w:ascii="Arial" w:eastAsia="DejaVu Sans" w:hAnsi="Arial" w:cs="DejaVu Sans"/>
      <w:sz w:val="28"/>
      <w:szCs w:val="28"/>
      <w:lang w:eastAsia="ar-SA"/>
    </w:rPr>
  </w:style>
  <w:style w:type="paragraph" w:customStyle="1" w:styleId="213">
    <w:name w:val="Основной текст 21"/>
    <w:basedOn w:val="a"/>
    <w:rsid w:val="006857BF"/>
    <w:pPr>
      <w:suppressAutoHyphens/>
      <w:spacing w:after="120" w:line="480" w:lineRule="auto"/>
    </w:pPr>
    <w:rPr>
      <w:rFonts w:ascii="Arial" w:hAnsi="Arial" w:cs="Wingdings"/>
      <w:szCs w:val="28"/>
      <w:lang w:eastAsia="ar-SA"/>
    </w:rPr>
  </w:style>
  <w:style w:type="character" w:styleId="aff6">
    <w:name w:val="annotation reference"/>
    <w:basedOn w:val="a0"/>
    <w:semiHidden/>
    <w:unhideWhenUsed/>
    <w:rsid w:val="006857BF"/>
    <w:rPr>
      <w:sz w:val="16"/>
      <w:szCs w:val="16"/>
    </w:rPr>
  </w:style>
  <w:style w:type="table" w:styleId="1b">
    <w:name w:val="Table Grid 1"/>
    <w:basedOn w:val="a1"/>
    <w:semiHidden/>
    <w:unhideWhenUsed/>
    <w:rsid w:val="006857B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f7">
    <w:name w:val="Table Grid"/>
    <w:basedOn w:val="a1"/>
    <w:rsid w:val="006857B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Placeholder Text"/>
    <w:basedOn w:val="a0"/>
    <w:uiPriority w:val="99"/>
    <w:semiHidden/>
    <w:rsid w:val="006857BF"/>
    <w:rPr>
      <w:color w:val="808080"/>
    </w:rPr>
  </w:style>
  <w:style w:type="character" w:styleId="aff9">
    <w:name w:val="Strong"/>
    <w:basedOn w:val="a0"/>
    <w:qFormat/>
    <w:rsid w:val="006857BF"/>
    <w:rPr>
      <w:b/>
      <w:bCs/>
    </w:rPr>
  </w:style>
  <w:style w:type="paragraph" w:customStyle="1" w:styleId="Default">
    <w:name w:val="Default"/>
    <w:rsid w:val="006857BF"/>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qFormat="1"/>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Plain Text" w:uiPriority="0"/>
    <w:lsdException w:name="Normal (Web)" w:qFormat="1"/>
    <w:lsdException w:name="annotation subjec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6D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A726D7"/>
    <w:pPr>
      <w:keepNext/>
      <w:autoSpaceDE w:val="0"/>
      <w:autoSpaceDN w:val="0"/>
      <w:ind w:firstLine="284"/>
      <w:outlineLvl w:val="0"/>
    </w:pPr>
  </w:style>
  <w:style w:type="paragraph" w:styleId="2">
    <w:name w:val="heading 2"/>
    <w:basedOn w:val="a"/>
    <w:next w:val="a"/>
    <w:link w:val="20"/>
    <w:semiHidden/>
    <w:unhideWhenUsed/>
    <w:qFormat/>
    <w:rsid w:val="00A726D7"/>
    <w:pPr>
      <w:keepNext/>
      <w:spacing w:before="240" w:after="60"/>
      <w:outlineLvl w:val="1"/>
    </w:pPr>
    <w:rPr>
      <w:rFonts w:ascii="Cambria" w:hAnsi="Cambria"/>
      <w:b/>
      <w:bCs/>
      <w:i/>
      <w:iCs/>
      <w:sz w:val="28"/>
      <w:szCs w:val="28"/>
    </w:rPr>
  </w:style>
  <w:style w:type="paragraph" w:styleId="8">
    <w:name w:val="heading 8"/>
    <w:basedOn w:val="a"/>
    <w:next w:val="a"/>
    <w:link w:val="80"/>
    <w:uiPriority w:val="9"/>
    <w:semiHidden/>
    <w:unhideWhenUsed/>
    <w:qFormat/>
    <w:rsid w:val="00A726D7"/>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726D7"/>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A726D7"/>
    <w:rPr>
      <w:rFonts w:ascii="Cambria" w:eastAsia="Times New Roman" w:hAnsi="Cambria" w:cs="Times New Roman"/>
      <w:b/>
      <w:bCs/>
      <w:i/>
      <w:iCs/>
      <w:sz w:val="28"/>
      <w:szCs w:val="28"/>
      <w:lang w:eastAsia="ru-RU"/>
    </w:rPr>
  </w:style>
  <w:style w:type="character" w:customStyle="1" w:styleId="80">
    <w:name w:val="Заголовок 8 Знак"/>
    <w:basedOn w:val="a0"/>
    <w:link w:val="8"/>
    <w:uiPriority w:val="9"/>
    <w:semiHidden/>
    <w:rsid w:val="00A726D7"/>
    <w:rPr>
      <w:rFonts w:asciiTheme="majorHAnsi" w:eastAsiaTheme="majorEastAsia" w:hAnsiTheme="majorHAnsi" w:cstheme="majorBidi"/>
      <w:color w:val="404040" w:themeColor="text1" w:themeTint="BF"/>
      <w:sz w:val="20"/>
      <w:szCs w:val="20"/>
      <w:lang w:eastAsia="ru-RU"/>
    </w:rPr>
  </w:style>
  <w:style w:type="character" w:styleId="a3">
    <w:name w:val="Hyperlink"/>
    <w:uiPriority w:val="99"/>
    <w:unhideWhenUsed/>
    <w:rsid w:val="00A726D7"/>
    <w:rPr>
      <w:color w:val="0000FF"/>
      <w:u w:val="single"/>
    </w:rPr>
  </w:style>
  <w:style w:type="character" w:styleId="a4">
    <w:name w:val="Emphasis"/>
    <w:uiPriority w:val="20"/>
    <w:qFormat/>
    <w:rsid w:val="00A726D7"/>
    <w:rPr>
      <w:rFonts w:ascii="Times New Roman" w:hAnsi="Times New Roman" w:cs="Times New Roman" w:hint="default"/>
      <w:i/>
      <w:iCs w:val="0"/>
    </w:rPr>
  </w:style>
  <w:style w:type="character" w:customStyle="1" w:styleId="a5">
    <w:name w:val="Обычный (веб) Знак"/>
    <w:aliases w:val="Обычный (Web) Знак"/>
    <w:link w:val="a6"/>
    <w:uiPriority w:val="99"/>
    <w:locked/>
    <w:rsid w:val="00A726D7"/>
    <w:rPr>
      <w:rFonts w:ascii="Times New Roman" w:eastAsia="Times New Roman" w:hAnsi="Times New Roman" w:cs="Times New Roman"/>
      <w:sz w:val="24"/>
      <w:szCs w:val="24"/>
      <w:lang w:eastAsia="ru-RU"/>
    </w:rPr>
  </w:style>
  <w:style w:type="paragraph" w:styleId="a6">
    <w:name w:val="Normal (Web)"/>
    <w:aliases w:val="Обычный (Web)"/>
    <w:link w:val="a5"/>
    <w:uiPriority w:val="99"/>
    <w:unhideWhenUsed/>
    <w:qFormat/>
    <w:rsid w:val="00A726D7"/>
    <w:pPr>
      <w:spacing w:after="0" w:line="240" w:lineRule="auto"/>
    </w:pPr>
    <w:rPr>
      <w:rFonts w:ascii="Times New Roman" w:eastAsia="Times New Roman" w:hAnsi="Times New Roman" w:cs="Times New Roman"/>
      <w:sz w:val="24"/>
      <w:szCs w:val="24"/>
      <w:lang w:eastAsia="ru-RU"/>
    </w:rPr>
  </w:style>
  <w:style w:type="character" w:customStyle="1" w:styleId="a7">
    <w:name w:val="Текст сноски Знак"/>
    <w:basedOn w:val="a0"/>
    <w:link w:val="a8"/>
    <w:uiPriority w:val="99"/>
    <w:locked/>
    <w:rsid w:val="00A726D7"/>
    <w:rPr>
      <w:rFonts w:ascii="Times New Roman" w:eastAsia="Times New Roman" w:hAnsi="Times New Roman" w:cs="Times New Roman"/>
      <w:sz w:val="20"/>
      <w:szCs w:val="20"/>
      <w:lang w:eastAsia="ru-RU"/>
    </w:rPr>
  </w:style>
  <w:style w:type="paragraph" w:styleId="a8">
    <w:name w:val="footnote text"/>
    <w:basedOn w:val="a"/>
    <w:link w:val="a7"/>
    <w:uiPriority w:val="99"/>
    <w:unhideWhenUsed/>
    <w:rsid w:val="00A726D7"/>
    <w:rPr>
      <w:sz w:val="20"/>
      <w:szCs w:val="20"/>
    </w:rPr>
  </w:style>
  <w:style w:type="character" w:customStyle="1" w:styleId="a9">
    <w:name w:val="Текст примечания Знак"/>
    <w:basedOn w:val="a0"/>
    <w:link w:val="aa"/>
    <w:locked/>
    <w:rsid w:val="00A726D7"/>
    <w:rPr>
      <w:rFonts w:ascii="Times New Roman" w:eastAsia="Times New Roman" w:hAnsi="Times New Roman" w:cs="Times New Roman"/>
      <w:sz w:val="20"/>
      <w:szCs w:val="20"/>
      <w:lang w:eastAsia="ru-RU"/>
    </w:rPr>
  </w:style>
  <w:style w:type="paragraph" w:styleId="aa">
    <w:name w:val="annotation text"/>
    <w:basedOn w:val="a"/>
    <w:link w:val="a9"/>
    <w:unhideWhenUsed/>
    <w:rsid w:val="00A726D7"/>
    <w:rPr>
      <w:sz w:val="20"/>
      <w:szCs w:val="20"/>
    </w:rPr>
  </w:style>
  <w:style w:type="character" w:customStyle="1" w:styleId="ab">
    <w:name w:val="Верхний колонтитул Знак"/>
    <w:basedOn w:val="a0"/>
    <w:link w:val="ac"/>
    <w:semiHidden/>
    <w:locked/>
    <w:rsid w:val="00A726D7"/>
    <w:rPr>
      <w:rFonts w:ascii="Times New Roman" w:eastAsia="Times New Roman" w:hAnsi="Times New Roman" w:cs="Times New Roman"/>
      <w:sz w:val="24"/>
      <w:szCs w:val="24"/>
      <w:lang w:eastAsia="ru-RU"/>
    </w:rPr>
  </w:style>
  <w:style w:type="paragraph" w:styleId="ac">
    <w:name w:val="header"/>
    <w:basedOn w:val="a"/>
    <w:link w:val="ab"/>
    <w:semiHidden/>
    <w:unhideWhenUsed/>
    <w:rsid w:val="00A726D7"/>
    <w:pPr>
      <w:tabs>
        <w:tab w:val="center" w:pos="4677"/>
        <w:tab w:val="right" w:pos="9355"/>
      </w:tabs>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semiHidden/>
    <w:locked/>
    <w:rsid w:val="00A726D7"/>
    <w:rPr>
      <w:rFonts w:ascii="Times New Roman" w:eastAsia="Times New Roman" w:hAnsi="Times New Roman" w:cs="Times New Roman"/>
      <w:sz w:val="24"/>
      <w:szCs w:val="24"/>
      <w:lang w:eastAsia="ru-RU"/>
    </w:rPr>
  </w:style>
  <w:style w:type="paragraph" w:styleId="ae">
    <w:name w:val="footer"/>
    <w:aliases w:val="Нижний колонтитул Знак Знак Знак,Нижний колонтитул1,Нижний колонтитул Знак Знак"/>
    <w:link w:val="ad"/>
    <w:uiPriority w:val="99"/>
    <w:semiHidden/>
    <w:unhideWhenUsed/>
    <w:qFormat/>
    <w:rsid w:val="00A726D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1">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A726D7"/>
    <w:rPr>
      <w:rFonts w:ascii="Times New Roman" w:eastAsia="Times New Roman" w:hAnsi="Times New Roman" w:cs="Times New Roman"/>
      <w:sz w:val="24"/>
      <w:szCs w:val="24"/>
      <w:lang w:eastAsia="ru-RU"/>
    </w:rPr>
  </w:style>
  <w:style w:type="character" w:customStyle="1" w:styleId="af">
    <w:name w:val="Название Знак"/>
    <w:basedOn w:val="a0"/>
    <w:link w:val="af0"/>
    <w:locked/>
    <w:rsid w:val="00A726D7"/>
    <w:rPr>
      <w:rFonts w:ascii="Times New Roman" w:eastAsia="Times New Roman" w:hAnsi="Times New Roman" w:cs="Times New Roman"/>
      <w:sz w:val="28"/>
      <w:szCs w:val="20"/>
      <w:lang w:eastAsia="ru-RU"/>
    </w:rPr>
  </w:style>
  <w:style w:type="paragraph" w:styleId="af0">
    <w:name w:val="Title"/>
    <w:basedOn w:val="a"/>
    <w:next w:val="a"/>
    <w:link w:val="af"/>
    <w:qFormat/>
    <w:rsid w:val="00A726D7"/>
    <w:pPr>
      <w:pBdr>
        <w:bottom w:val="single" w:sz="8" w:space="4" w:color="4F81BD" w:themeColor="accent1"/>
      </w:pBdr>
      <w:spacing w:after="300"/>
      <w:contextualSpacing/>
    </w:pPr>
    <w:rPr>
      <w:sz w:val="28"/>
      <w:szCs w:val="20"/>
    </w:rPr>
  </w:style>
  <w:style w:type="character" w:customStyle="1" w:styleId="af1">
    <w:name w:val="Основной текст Знак"/>
    <w:basedOn w:val="a0"/>
    <w:link w:val="af2"/>
    <w:semiHidden/>
    <w:locked/>
    <w:rsid w:val="00A726D7"/>
    <w:rPr>
      <w:rFonts w:ascii="Times New Roman" w:eastAsia="Times New Roman" w:hAnsi="Times New Roman" w:cs="Times New Roman"/>
      <w:sz w:val="24"/>
      <w:szCs w:val="24"/>
      <w:lang w:eastAsia="ru-RU"/>
    </w:rPr>
  </w:style>
  <w:style w:type="paragraph" w:styleId="af2">
    <w:name w:val="Body Text"/>
    <w:basedOn w:val="a"/>
    <w:link w:val="af1"/>
    <w:semiHidden/>
    <w:unhideWhenUsed/>
    <w:rsid w:val="00A726D7"/>
    <w:pPr>
      <w:spacing w:after="120"/>
    </w:pPr>
  </w:style>
  <w:style w:type="character" w:customStyle="1" w:styleId="af3">
    <w:name w:val="Подзаголовок Знак"/>
    <w:basedOn w:val="a0"/>
    <w:link w:val="af4"/>
    <w:locked/>
    <w:rsid w:val="00A726D7"/>
    <w:rPr>
      <w:rFonts w:ascii="Cambria" w:eastAsia="Times New Roman" w:hAnsi="Cambria" w:cs="Times New Roman"/>
      <w:sz w:val="24"/>
      <w:szCs w:val="24"/>
      <w:lang w:eastAsia="ru-RU"/>
    </w:rPr>
  </w:style>
  <w:style w:type="paragraph" w:styleId="af4">
    <w:name w:val="Subtitle"/>
    <w:basedOn w:val="a"/>
    <w:next w:val="a"/>
    <w:link w:val="af3"/>
    <w:qFormat/>
    <w:rsid w:val="00A726D7"/>
    <w:pPr>
      <w:numPr>
        <w:ilvl w:val="1"/>
      </w:numPr>
    </w:pPr>
    <w:rPr>
      <w:rFonts w:ascii="Cambria" w:hAnsi="Cambria"/>
    </w:rPr>
  </w:style>
  <w:style w:type="character" w:customStyle="1" w:styleId="21">
    <w:name w:val="Основной текст 2 Знак"/>
    <w:basedOn w:val="a0"/>
    <w:link w:val="22"/>
    <w:semiHidden/>
    <w:locked/>
    <w:rsid w:val="00A726D7"/>
    <w:rPr>
      <w:rFonts w:ascii="Times New Roman" w:eastAsia="Times New Roman" w:hAnsi="Times New Roman" w:cs="Times New Roman"/>
      <w:sz w:val="24"/>
      <w:szCs w:val="24"/>
      <w:lang w:eastAsia="ru-RU"/>
    </w:rPr>
  </w:style>
  <w:style w:type="paragraph" w:styleId="22">
    <w:name w:val="Body Text 2"/>
    <w:basedOn w:val="a"/>
    <w:link w:val="21"/>
    <w:semiHidden/>
    <w:unhideWhenUsed/>
    <w:rsid w:val="00A726D7"/>
    <w:pPr>
      <w:spacing w:after="120" w:line="480" w:lineRule="auto"/>
    </w:pPr>
  </w:style>
  <w:style w:type="character" w:customStyle="1" w:styleId="23">
    <w:name w:val="Основной текст с отступом 2 Знак"/>
    <w:basedOn w:val="a0"/>
    <w:link w:val="24"/>
    <w:semiHidden/>
    <w:locked/>
    <w:rsid w:val="00A726D7"/>
    <w:rPr>
      <w:rFonts w:ascii="Times New Roman" w:eastAsia="Times New Roman" w:hAnsi="Times New Roman" w:cs="Times New Roman"/>
      <w:sz w:val="24"/>
      <w:szCs w:val="24"/>
      <w:lang w:eastAsia="ru-RU"/>
    </w:rPr>
  </w:style>
  <w:style w:type="paragraph" w:styleId="24">
    <w:name w:val="Body Text Indent 2"/>
    <w:basedOn w:val="a"/>
    <w:link w:val="23"/>
    <w:semiHidden/>
    <w:unhideWhenUsed/>
    <w:rsid w:val="00A726D7"/>
    <w:pPr>
      <w:spacing w:after="120" w:line="480" w:lineRule="auto"/>
      <w:ind w:left="283"/>
    </w:pPr>
  </w:style>
  <w:style w:type="character" w:customStyle="1" w:styleId="af5">
    <w:name w:val="Текст Знак"/>
    <w:basedOn w:val="a0"/>
    <w:link w:val="af6"/>
    <w:locked/>
    <w:rsid w:val="00A726D7"/>
    <w:rPr>
      <w:rFonts w:ascii="Courier New" w:eastAsia="Times New Roman" w:hAnsi="Courier New" w:cs="Times New Roman"/>
      <w:sz w:val="20"/>
      <w:szCs w:val="20"/>
      <w:lang w:eastAsia="ru-RU"/>
    </w:rPr>
  </w:style>
  <w:style w:type="paragraph" w:styleId="af6">
    <w:name w:val="Plain Text"/>
    <w:basedOn w:val="a"/>
    <w:link w:val="af5"/>
    <w:unhideWhenUsed/>
    <w:rsid w:val="00A726D7"/>
    <w:rPr>
      <w:rFonts w:ascii="Courier New" w:hAnsi="Courier New"/>
      <w:sz w:val="20"/>
      <w:szCs w:val="20"/>
    </w:rPr>
  </w:style>
  <w:style w:type="character" w:customStyle="1" w:styleId="12">
    <w:name w:val="Текст примечания Знак1"/>
    <w:basedOn w:val="a0"/>
    <w:semiHidden/>
    <w:rsid w:val="00A726D7"/>
    <w:rPr>
      <w:rFonts w:ascii="Times New Roman" w:eastAsia="Times New Roman" w:hAnsi="Times New Roman" w:cs="Times New Roman"/>
      <w:sz w:val="20"/>
      <w:szCs w:val="20"/>
      <w:lang w:eastAsia="ru-RU"/>
    </w:rPr>
  </w:style>
  <w:style w:type="character" w:customStyle="1" w:styleId="af7">
    <w:name w:val="Тема примечания Знак"/>
    <w:basedOn w:val="a9"/>
    <w:link w:val="af8"/>
    <w:semiHidden/>
    <w:locked/>
    <w:rsid w:val="00A726D7"/>
    <w:rPr>
      <w:rFonts w:ascii="Times New Roman" w:eastAsia="Times New Roman" w:hAnsi="Times New Roman" w:cs="Times New Roman"/>
      <w:b/>
      <w:bCs/>
      <w:sz w:val="20"/>
      <w:szCs w:val="20"/>
      <w:lang w:eastAsia="ru-RU"/>
    </w:rPr>
  </w:style>
  <w:style w:type="paragraph" w:styleId="af8">
    <w:name w:val="annotation subject"/>
    <w:basedOn w:val="aa"/>
    <w:next w:val="aa"/>
    <w:link w:val="af7"/>
    <w:semiHidden/>
    <w:unhideWhenUsed/>
    <w:rsid w:val="00A726D7"/>
    <w:rPr>
      <w:b/>
      <w:bCs/>
    </w:rPr>
  </w:style>
  <w:style w:type="character" w:customStyle="1" w:styleId="af9">
    <w:name w:val="Текст выноски Знак"/>
    <w:basedOn w:val="a0"/>
    <w:link w:val="afa"/>
    <w:semiHidden/>
    <w:locked/>
    <w:rsid w:val="00A726D7"/>
    <w:rPr>
      <w:rFonts w:ascii="Tahoma" w:eastAsia="Times New Roman" w:hAnsi="Tahoma" w:cs="Tahoma"/>
      <w:sz w:val="16"/>
      <w:szCs w:val="16"/>
      <w:lang w:eastAsia="ru-RU"/>
    </w:rPr>
  </w:style>
  <w:style w:type="paragraph" w:styleId="afa">
    <w:name w:val="Balloon Text"/>
    <w:basedOn w:val="a"/>
    <w:link w:val="af9"/>
    <w:semiHidden/>
    <w:unhideWhenUsed/>
    <w:rsid w:val="00A726D7"/>
    <w:rPr>
      <w:rFonts w:ascii="Tahoma" w:hAnsi="Tahoma" w:cs="Tahoma"/>
      <w:sz w:val="16"/>
      <w:szCs w:val="16"/>
    </w:rPr>
  </w:style>
  <w:style w:type="character" w:customStyle="1" w:styleId="afb">
    <w:name w:val="Без интервала Знак"/>
    <w:link w:val="afc"/>
    <w:uiPriority w:val="1"/>
    <w:locked/>
    <w:rsid w:val="00A726D7"/>
    <w:rPr>
      <w:rFonts w:ascii="Calibri" w:eastAsia="Times New Roman" w:hAnsi="Calibri" w:cs="Times New Roman"/>
      <w:lang w:eastAsia="ru-RU"/>
    </w:rPr>
  </w:style>
  <w:style w:type="paragraph" w:styleId="afc">
    <w:name w:val="No Spacing"/>
    <w:link w:val="afb"/>
    <w:uiPriority w:val="1"/>
    <w:qFormat/>
    <w:rsid w:val="00A726D7"/>
    <w:pPr>
      <w:spacing w:after="0" w:line="240" w:lineRule="auto"/>
    </w:pPr>
    <w:rPr>
      <w:rFonts w:ascii="Calibri" w:eastAsia="Times New Roman" w:hAnsi="Calibri" w:cs="Times New Roman"/>
      <w:lang w:eastAsia="ru-RU"/>
    </w:rPr>
  </w:style>
  <w:style w:type="character" w:customStyle="1" w:styleId="afd">
    <w:name w:val="Абзац списка Знак"/>
    <w:aliases w:val="Содержание. 2 уровень Знак"/>
    <w:link w:val="afe"/>
    <w:uiPriority w:val="99"/>
    <w:qFormat/>
    <w:locked/>
    <w:rsid w:val="00A726D7"/>
    <w:rPr>
      <w:rFonts w:ascii="Times New Roman" w:eastAsia="Times New Roman" w:hAnsi="Times New Roman" w:cs="Times New Roman"/>
      <w:sz w:val="24"/>
      <w:szCs w:val="24"/>
      <w:lang w:eastAsia="ru-RU"/>
    </w:rPr>
  </w:style>
  <w:style w:type="paragraph" w:styleId="afe">
    <w:name w:val="List Paragraph"/>
    <w:aliases w:val="Содержание. 2 уровень"/>
    <w:link w:val="afd"/>
    <w:uiPriority w:val="99"/>
    <w:qFormat/>
    <w:rsid w:val="00A726D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10">
    <w:name w:val="Список 21"/>
    <w:qFormat/>
    <w:rsid w:val="00A726D7"/>
    <w:pPr>
      <w:suppressAutoHyphens/>
      <w:spacing w:after="0" w:line="240" w:lineRule="auto"/>
      <w:ind w:left="566" w:hanging="283"/>
    </w:pPr>
    <w:rPr>
      <w:rFonts w:ascii="Arial" w:eastAsia="Times New Roman" w:hAnsi="Arial" w:cs="Arial"/>
      <w:sz w:val="24"/>
      <w:szCs w:val="28"/>
      <w:lang w:eastAsia="ar-SA"/>
    </w:rPr>
  </w:style>
  <w:style w:type="character" w:customStyle="1" w:styleId="13">
    <w:name w:val="Основной текст Знак1"/>
    <w:basedOn w:val="a0"/>
    <w:semiHidden/>
    <w:rsid w:val="00A726D7"/>
    <w:rPr>
      <w:rFonts w:ascii="Times New Roman" w:eastAsia="Times New Roman" w:hAnsi="Times New Roman" w:cs="Times New Roman"/>
      <w:sz w:val="24"/>
      <w:szCs w:val="24"/>
      <w:lang w:eastAsia="ru-RU"/>
    </w:rPr>
  </w:style>
  <w:style w:type="character" w:customStyle="1" w:styleId="aff">
    <w:name w:val="ПООПобычный Знак"/>
    <w:link w:val="aff0"/>
    <w:locked/>
    <w:rsid w:val="00A726D7"/>
    <w:rPr>
      <w:rFonts w:ascii="Times New Roman" w:eastAsia="Times New Roman" w:hAnsi="Times New Roman" w:cs="Times New Roman"/>
      <w:b/>
      <w:sz w:val="24"/>
      <w:szCs w:val="24"/>
      <w:lang w:val="en-US" w:eastAsia="nl-NL"/>
    </w:rPr>
  </w:style>
  <w:style w:type="paragraph" w:customStyle="1" w:styleId="aff0">
    <w:name w:val="ПООПобычный"/>
    <w:basedOn w:val="a6"/>
    <w:link w:val="aff"/>
    <w:qFormat/>
    <w:rsid w:val="00A726D7"/>
    <w:pPr>
      <w:widowControl w:val="0"/>
    </w:pPr>
    <w:rPr>
      <w:b/>
      <w:lang w:val="en-US" w:eastAsia="nl-NL"/>
    </w:rPr>
  </w:style>
  <w:style w:type="paragraph" w:customStyle="1" w:styleId="ConsPlusNormal">
    <w:name w:val="ConsPlusNormal"/>
    <w:uiPriority w:val="99"/>
    <w:semiHidden/>
    <w:qFormat/>
    <w:rsid w:val="00A726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45">
    <w:name w:val="Style45"/>
    <w:uiPriority w:val="99"/>
    <w:semiHidden/>
    <w:qFormat/>
    <w:rsid w:val="00A726D7"/>
    <w:pPr>
      <w:suppressAutoHyphens/>
    </w:pPr>
    <w:rPr>
      <w:rFonts w:ascii="Calibri" w:eastAsia="Times New Roman" w:hAnsi="Calibri" w:cs="Times New Roman"/>
      <w:kern w:val="2"/>
      <w:lang w:eastAsia="ar-SA"/>
    </w:rPr>
  </w:style>
  <w:style w:type="paragraph" w:customStyle="1" w:styleId="Style36">
    <w:name w:val="Style36"/>
    <w:qFormat/>
    <w:rsid w:val="00A726D7"/>
    <w:pPr>
      <w:suppressAutoHyphens/>
    </w:pPr>
    <w:rPr>
      <w:rFonts w:ascii="Calibri" w:eastAsia="Lucida Sans Unicode" w:hAnsi="Calibri" w:cs="Times New Roman"/>
      <w:kern w:val="2"/>
      <w:lang w:eastAsia="ar-SA"/>
    </w:rPr>
  </w:style>
  <w:style w:type="character" w:styleId="aff1">
    <w:name w:val="footnote reference"/>
    <w:uiPriority w:val="99"/>
    <w:unhideWhenUsed/>
    <w:rsid w:val="00A726D7"/>
    <w:rPr>
      <w:vertAlign w:val="superscript"/>
    </w:rPr>
  </w:style>
  <w:style w:type="character" w:customStyle="1" w:styleId="14">
    <w:name w:val="Текст сноски Знак1"/>
    <w:basedOn w:val="a0"/>
    <w:uiPriority w:val="99"/>
    <w:semiHidden/>
    <w:rsid w:val="00A726D7"/>
    <w:rPr>
      <w:rFonts w:ascii="Times New Roman" w:eastAsia="Times New Roman" w:hAnsi="Times New Roman" w:cs="Times New Roman"/>
      <w:sz w:val="20"/>
      <w:szCs w:val="20"/>
      <w:lang w:eastAsia="ru-RU"/>
    </w:rPr>
  </w:style>
  <w:style w:type="character" w:customStyle="1" w:styleId="15">
    <w:name w:val="Верхний колонтитул Знак1"/>
    <w:basedOn w:val="a0"/>
    <w:semiHidden/>
    <w:rsid w:val="00A726D7"/>
    <w:rPr>
      <w:rFonts w:ascii="Times New Roman" w:eastAsia="Times New Roman" w:hAnsi="Times New Roman" w:cs="Times New Roman"/>
      <w:sz w:val="24"/>
      <w:szCs w:val="24"/>
      <w:lang w:eastAsia="ru-RU"/>
    </w:rPr>
  </w:style>
  <w:style w:type="character" w:customStyle="1" w:styleId="16">
    <w:name w:val="Название Знак1"/>
    <w:basedOn w:val="a0"/>
    <w:rsid w:val="00A726D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7">
    <w:name w:val="Подзаголовок Знак1"/>
    <w:basedOn w:val="a0"/>
    <w:rsid w:val="00A726D7"/>
    <w:rPr>
      <w:rFonts w:asciiTheme="majorHAnsi" w:eastAsiaTheme="majorEastAsia" w:hAnsiTheme="majorHAnsi" w:cstheme="majorBidi"/>
      <w:i/>
      <w:iCs/>
      <w:color w:val="4F81BD" w:themeColor="accent1"/>
      <w:spacing w:val="15"/>
      <w:sz w:val="24"/>
      <w:szCs w:val="24"/>
      <w:lang w:eastAsia="ru-RU"/>
    </w:rPr>
  </w:style>
  <w:style w:type="character" w:customStyle="1" w:styleId="211">
    <w:name w:val="Основной текст 2 Знак1"/>
    <w:basedOn w:val="a0"/>
    <w:semiHidden/>
    <w:rsid w:val="00A726D7"/>
    <w:rPr>
      <w:rFonts w:ascii="Times New Roman" w:eastAsia="Times New Roman" w:hAnsi="Times New Roman" w:cs="Times New Roman"/>
      <w:sz w:val="24"/>
      <w:szCs w:val="24"/>
      <w:lang w:eastAsia="ru-RU"/>
    </w:rPr>
  </w:style>
  <w:style w:type="character" w:customStyle="1" w:styleId="212">
    <w:name w:val="Основной текст с отступом 2 Знак1"/>
    <w:basedOn w:val="a0"/>
    <w:semiHidden/>
    <w:rsid w:val="00A726D7"/>
    <w:rPr>
      <w:rFonts w:ascii="Times New Roman" w:eastAsia="Times New Roman" w:hAnsi="Times New Roman" w:cs="Times New Roman"/>
      <w:sz w:val="24"/>
      <w:szCs w:val="24"/>
      <w:lang w:eastAsia="ru-RU"/>
    </w:rPr>
  </w:style>
  <w:style w:type="character" w:customStyle="1" w:styleId="18">
    <w:name w:val="Текст Знак1"/>
    <w:basedOn w:val="a0"/>
    <w:semiHidden/>
    <w:rsid w:val="00A726D7"/>
    <w:rPr>
      <w:rFonts w:ascii="Consolas" w:eastAsia="Times New Roman" w:hAnsi="Consolas" w:cs="Times New Roman"/>
      <w:sz w:val="21"/>
      <w:szCs w:val="21"/>
      <w:lang w:eastAsia="ru-RU"/>
    </w:rPr>
  </w:style>
  <w:style w:type="character" w:customStyle="1" w:styleId="19">
    <w:name w:val="Тема примечания Знак1"/>
    <w:basedOn w:val="12"/>
    <w:semiHidden/>
    <w:rsid w:val="00A726D7"/>
    <w:rPr>
      <w:rFonts w:ascii="Times New Roman" w:eastAsia="Times New Roman" w:hAnsi="Times New Roman" w:cs="Times New Roman"/>
      <w:b/>
      <w:bCs/>
      <w:sz w:val="20"/>
      <w:szCs w:val="20"/>
      <w:lang w:eastAsia="ru-RU"/>
    </w:rPr>
  </w:style>
  <w:style w:type="character" w:customStyle="1" w:styleId="1a">
    <w:name w:val="Текст выноски Знак1"/>
    <w:basedOn w:val="a0"/>
    <w:semiHidden/>
    <w:rsid w:val="00A726D7"/>
    <w:rPr>
      <w:rFonts w:ascii="Tahoma" w:eastAsia="Times New Roman" w:hAnsi="Tahoma" w:cs="Tahoma"/>
      <w:sz w:val="16"/>
      <w:szCs w:val="16"/>
      <w:lang w:eastAsia="ru-RU"/>
    </w:rPr>
  </w:style>
  <w:style w:type="character" w:customStyle="1" w:styleId="fontuch">
    <w:name w:val="fontuch"/>
    <w:basedOn w:val="a0"/>
    <w:uiPriority w:val="99"/>
    <w:rsid w:val="00A726D7"/>
  </w:style>
  <w:style w:type="character" w:customStyle="1" w:styleId="b-serplistiteminfodomain">
    <w:name w:val="b-serp__list_item_info_domain"/>
    <w:rsid w:val="00A726D7"/>
  </w:style>
  <w:style w:type="character" w:customStyle="1" w:styleId="FontStyle12">
    <w:name w:val="Font Style12"/>
    <w:uiPriority w:val="99"/>
    <w:rsid w:val="00A726D7"/>
    <w:rPr>
      <w:rFonts w:ascii="Times New Roman" w:hAnsi="Times New Roman" w:cs="Times New Roman" w:hint="default"/>
      <w:sz w:val="20"/>
      <w:szCs w:val="20"/>
    </w:rPr>
  </w:style>
  <w:style w:type="character" w:customStyle="1" w:styleId="FontStyle11">
    <w:name w:val="Font Style11"/>
    <w:uiPriority w:val="99"/>
    <w:rsid w:val="00A726D7"/>
    <w:rPr>
      <w:rFonts w:ascii="Times New Roman" w:hAnsi="Times New Roman" w:cs="Times New Roman" w:hint="default"/>
      <w:sz w:val="18"/>
      <w:szCs w:val="18"/>
    </w:rPr>
  </w:style>
  <w:style w:type="character" w:customStyle="1" w:styleId="FontStyle124">
    <w:name w:val="Font Style124"/>
    <w:rsid w:val="00A726D7"/>
    <w:rPr>
      <w:rFonts w:ascii="Times New Roman" w:hAnsi="Times New Roman" w:cs="Times New Roman" w:hint="default"/>
    </w:rPr>
  </w:style>
  <w:style w:type="character" w:styleId="aff2">
    <w:name w:val="FollowedHyperlink"/>
    <w:basedOn w:val="a0"/>
    <w:uiPriority w:val="99"/>
    <w:semiHidden/>
    <w:unhideWhenUsed/>
    <w:rsid w:val="006857BF"/>
    <w:rPr>
      <w:color w:val="800080" w:themeColor="followedHyperlink"/>
      <w:u w:val="single"/>
    </w:rPr>
  </w:style>
  <w:style w:type="paragraph" w:styleId="aff3">
    <w:name w:val="List"/>
    <w:basedOn w:val="a"/>
    <w:unhideWhenUsed/>
    <w:rsid w:val="006857BF"/>
    <w:pPr>
      <w:ind w:left="283" w:hanging="283"/>
      <w:contextualSpacing/>
    </w:pPr>
  </w:style>
  <w:style w:type="paragraph" w:styleId="25">
    <w:name w:val="List 2"/>
    <w:basedOn w:val="a"/>
    <w:unhideWhenUsed/>
    <w:rsid w:val="006857BF"/>
    <w:pPr>
      <w:ind w:left="566" w:hanging="283"/>
    </w:pPr>
  </w:style>
  <w:style w:type="paragraph" w:styleId="aff4">
    <w:name w:val="Revision"/>
    <w:uiPriority w:val="99"/>
    <w:semiHidden/>
    <w:rsid w:val="006857BF"/>
    <w:pPr>
      <w:spacing w:after="0" w:line="240" w:lineRule="auto"/>
    </w:pPr>
    <w:rPr>
      <w:rFonts w:ascii="Times New Roman" w:eastAsia="Times New Roman" w:hAnsi="Times New Roman" w:cs="Times New Roman"/>
      <w:sz w:val="24"/>
      <w:szCs w:val="24"/>
      <w:lang w:eastAsia="ru-RU"/>
    </w:rPr>
  </w:style>
  <w:style w:type="paragraph" w:customStyle="1" w:styleId="26">
    <w:name w:val="Знак2"/>
    <w:basedOn w:val="a"/>
    <w:rsid w:val="006857BF"/>
    <w:pPr>
      <w:tabs>
        <w:tab w:val="left" w:pos="708"/>
      </w:tabs>
      <w:spacing w:after="160" w:line="240" w:lineRule="exact"/>
    </w:pPr>
    <w:rPr>
      <w:rFonts w:ascii="Verdana" w:hAnsi="Verdana" w:cs="Verdana"/>
      <w:sz w:val="20"/>
      <w:szCs w:val="20"/>
      <w:lang w:val="en-US" w:eastAsia="en-US"/>
    </w:rPr>
  </w:style>
  <w:style w:type="paragraph" w:customStyle="1" w:styleId="aff5">
    <w:name w:val="Заголовок"/>
    <w:basedOn w:val="a"/>
    <w:next w:val="af2"/>
    <w:rsid w:val="006857BF"/>
    <w:pPr>
      <w:keepNext/>
      <w:suppressAutoHyphens/>
      <w:spacing w:before="240" w:after="120"/>
    </w:pPr>
    <w:rPr>
      <w:rFonts w:ascii="Arial" w:eastAsia="DejaVu Sans" w:hAnsi="Arial" w:cs="DejaVu Sans"/>
      <w:sz w:val="28"/>
      <w:szCs w:val="28"/>
      <w:lang w:eastAsia="ar-SA"/>
    </w:rPr>
  </w:style>
  <w:style w:type="paragraph" w:customStyle="1" w:styleId="213">
    <w:name w:val="Основной текст 21"/>
    <w:basedOn w:val="a"/>
    <w:rsid w:val="006857BF"/>
    <w:pPr>
      <w:suppressAutoHyphens/>
      <w:spacing w:after="120" w:line="480" w:lineRule="auto"/>
    </w:pPr>
    <w:rPr>
      <w:rFonts w:ascii="Arial" w:hAnsi="Arial" w:cs="Wingdings"/>
      <w:szCs w:val="28"/>
      <w:lang w:eastAsia="ar-SA"/>
    </w:rPr>
  </w:style>
  <w:style w:type="character" w:styleId="aff6">
    <w:name w:val="annotation reference"/>
    <w:basedOn w:val="a0"/>
    <w:semiHidden/>
    <w:unhideWhenUsed/>
    <w:rsid w:val="006857BF"/>
    <w:rPr>
      <w:sz w:val="16"/>
      <w:szCs w:val="16"/>
    </w:rPr>
  </w:style>
  <w:style w:type="table" w:styleId="1b">
    <w:name w:val="Table Grid 1"/>
    <w:basedOn w:val="a1"/>
    <w:semiHidden/>
    <w:unhideWhenUsed/>
    <w:rsid w:val="006857B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f7">
    <w:name w:val="Table Grid"/>
    <w:basedOn w:val="a1"/>
    <w:rsid w:val="006857B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Placeholder Text"/>
    <w:basedOn w:val="a0"/>
    <w:uiPriority w:val="99"/>
    <w:semiHidden/>
    <w:rsid w:val="006857BF"/>
    <w:rPr>
      <w:color w:val="808080"/>
    </w:rPr>
  </w:style>
  <w:style w:type="character" w:styleId="aff9">
    <w:name w:val="Strong"/>
    <w:basedOn w:val="a0"/>
    <w:qFormat/>
    <w:rsid w:val="006857BF"/>
    <w:rPr>
      <w:b/>
      <w:bCs/>
    </w:rPr>
  </w:style>
  <w:style w:type="paragraph" w:customStyle="1" w:styleId="Default">
    <w:name w:val="Default"/>
    <w:rsid w:val="006857BF"/>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41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konsultant.ru/" TargetMode="External"/><Relationship Id="rId18" Type="http://schemas.openxmlformats.org/officeDocument/2006/relationships/hyperlink" Target="http://fss.ru/" TargetMode="External"/><Relationship Id="rId3" Type="http://schemas.openxmlformats.org/officeDocument/2006/relationships/styles" Target="styles.xml"/><Relationship Id="rId21" Type="http://schemas.openxmlformats.org/officeDocument/2006/relationships/hyperlink" Target="http://window.edu.ru/" TargetMode="External"/><Relationship Id="rId7" Type="http://schemas.openxmlformats.org/officeDocument/2006/relationships/footnotes" Target="footnotes.xml"/><Relationship Id="rId12" Type="http://schemas.openxmlformats.org/officeDocument/2006/relationships/hyperlink" Target="http://konsultant.ru/" TargetMode="External"/><Relationship Id="rId17" Type="http://schemas.openxmlformats.org/officeDocument/2006/relationships/hyperlink" Target="http://www.pfrf.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alog.ru/" TargetMode="External"/><Relationship Id="rId20" Type="http://schemas.openxmlformats.org/officeDocument/2006/relationships/hyperlink" Target="http://www.gk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onsultant.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minfin.ru/ru/perfomance/" TargetMode="External"/><Relationship Id="rId23" Type="http://schemas.openxmlformats.org/officeDocument/2006/relationships/hyperlink" Target="http://www.edu-all.ru/" TargetMode="External"/><Relationship Id="rId10" Type="http://schemas.openxmlformats.org/officeDocument/2006/relationships/hyperlink" Target="http://konsultant.ru/" TargetMode="External"/><Relationship Id="rId19" Type="http://schemas.openxmlformats.org/officeDocument/2006/relationships/hyperlink" Target="http://www.ffoms.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garant.ru/" TargetMode="External"/><Relationship Id="rId22" Type="http://schemas.openxmlformats.org/officeDocument/2006/relationships/hyperlink" Target="http://www.fi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CC00A-0A51-4014-9453-EB0F695B3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8554</Words>
  <Characters>48761</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ооо</cp:lastModifiedBy>
  <cp:revision>5</cp:revision>
  <dcterms:created xsi:type="dcterms:W3CDTF">2021-01-27T08:38:00Z</dcterms:created>
  <dcterms:modified xsi:type="dcterms:W3CDTF">2022-11-03T03:50:00Z</dcterms:modified>
</cp:coreProperties>
</file>