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7" w:type="dxa"/>
        <w:tblInd w:w="-106" w:type="dxa"/>
        <w:tblLook w:val="01E0" w:firstRow="1" w:lastRow="1" w:firstColumn="1" w:lastColumn="1" w:noHBand="0" w:noVBand="0"/>
      </w:tblPr>
      <w:tblGrid>
        <w:gridCol w:w="106"/>
        <w:gridCol w:w="3227"/>
        <w:gridCol w:w="1452"/>
        <w:gridCol w:w="4786"/>
        <w:gridCol w:w="106"/>
      </w:tblGrid>
      <w:tr w:rsidR="00F12600" w:rsidRPr="00334386" w:rsidTr="00B94F94">
        <w:trPr>
          <w:gridBefore w:val="1"/>
          <w:wBefore w:w="106" w:type="dxa"/>
          <w:trHeight w:val="2706"/>
        </w:trPr>
        <w:tc>
          <w:tcPr>
            <w:tcW w:w="3227" w:type="dxa"/>
          </w:tcPr>
          <w:p w:rsidR="00F12600" w:rsidRPr="00334386" w:rsidRDefault="00667FF4" w:rsidP="00F12600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1895475" cy="2352675"/>
                  <wp:effectExtent l="0" t="0" r="9525" b="0"/>
                  <wp:docPr id="1" name="Рисунок 1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600" w:rsidRPr="00334386" w:rsidRDefault="00F12600" w:rsidP="00F12600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344" w:type="dxa"/>
            <w:gridSpan w:val="3"/>
          </w:tcPr>
          <w:p w:rsidR="00B94F94" w:rsidRPr="00334386" w:rsidRDefault="00B94F94" w:rsidP="00B94F94">
            <w:pPr>
              <w:jc w:val="center"/>
              <w:rPr>
                <w:b/>
                <w:sz w:val="28"/>
              </w:rPr>
            </w:pPr>
          </w:p>
          <w:p w:rsidR="00B94F94" w:rsidRPr="00334386" w:rsidRDefault="00B94F94" w:rsidP="00B94F94">
            <w:pPr>
              <w:jc w:val="center"/>
              <w:rPr>
                <w:b/>
                <w:sz w:val="28"/>
              </w:rPr>
            </w:pPr>
          </w:p>
          <w:p w:rsidR="00B94F94" w:rsidRPr="00334386" w:rsidRDefault="00B94F94" w:rsidP="00B94F94">
            <w:pPr>
              <w:jc w:val="center"/>
              <w:rPr>
                <w:b/>
                <w:sz w:val="28"/>
              </w:rPr>
            </w:pPr>
            <w:r w:rsidRPr="00334386">
              <w:rPr>
                <w:b/>
                <w:sz w:val="28"/>
              </w:rPr>
              <w:t>Министерство образования Иркутской области</w:t>
            </w:r>
          </w:p>
          <w:p w:rsidR="00B94F94" w:rsidRPr="00334386" w:rsidRDefault="00B94F94" w:rsidP="007D4D45">
            <w:pPr>
              <w:ind w:left="234" w:firstLine="108"/>
              <w:jc w:val="center"/>
              <w:rPr>
                <w:rFonts w:eastAsia="Calibri"/>
                <w:sz w:val="28"/>
                <w:szCs w:val="28"/>
              </w:rPr>
            </w:pPr>
          </w:p>
          <w:p w:rsidR="007D4D45" w:rsidRPr="00334386" w:rsidRDefault="007D4D45" w:rsidP="007D4D45">
            <w:pPr>
              <w:ind w:left="234" w:firstLine="108"/>
              <w:jc w:val="center"/>
              <w:rPr>
                <w:rFonts w:eastAsia="Calibri"/>
                <w:sz w:val="28"/>
                <w:szCs w:val="28"/>
              </w:rPr>
            </w:pPr>
            <w:r w:rsidRPr="00334386">
              <w:rPr>
                <w:rFonts w:eastAsia="Calibri"/>
                <w:sz w:val="28"/>
                <w:szCs w:val="28"/>
              </w:rPr>
              <w:t xml:space="preserve">Государственное бюджетное профессиональное образовательное учреждение </w:t>
            </w:r>
          </w:p>
          <w:p w:rsidR="007D4D45" w:rsidRPr="00334386" w:rsidRDefault="007D4D45" w:rsidP="007D4D45">
            <w:pPr>
              <w:ind w:left="234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34386"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F12600" w:rsidRPr="00334386" w:rsidRDefault="007D4D45" w:rsidP="007D4D45">
            <w:pPr>
              <w:jc w:val="center"/>
              <w:rPr>
                <w:rFonts w:eastAsia="Calibri"/>
                <w:b/>
                <w:lang w:eastAsia="en-US"/>
              </w:rPr>
            </w:pPr>
            <w:r w:rsidRPr="00334386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F12600" w:rsidRPr="00334386" w:rsidRDefault="00F12600" w:rsidP="00F12600">
            <w:pPr>
              <w:rPr>
                <w:rFonts w:eastAsia="Calibri"/>
                <w:lang w:eastAsia="en-US"/>
              </w:rPr>
            </w:pPr>
          </w:p>
          <w:p w:rsidR="00F12600" w:rsidRPr="00334386" w:rsidRDefault="00F12600" w:rsidP="00F12600">
            <w:pPr>
              <w:rPr>
                <w:rFonts w:eastAsia="Calibri"/>
                <w:lang w:eastAsia="en-US"/>
              </w:rPr>
            </w:pPr>
          </w:p>
          <w:p w:rsidR="00F12600" w:rsidRPr="00334386" w:rsidRDefault="00F12600" w:rsidP="00F12600">
            <w:pPr>
              <w:rPr>
                <w:rFonts w:eastAsia="Calibri"/>
                <w:lang w:eastAsia="en-US"/>
              </w:rPr>
            </w:pPr>
          </w:p>
          <w:p w:rsidR="00F12600" w:rsidRPr="00334386" w:rsidRDefault="00F12600" w:rsidP="00F12600">
            <w:pPr>
              <w:rPr>
                <w:rFonts w:eastAsia="Calibri"/>
                <w:lang w:eastAsia="en-US"/>
              </w:rPr>
            </w:pPr>
          </w:p>
        </w:tc>
      </w:tr>
      <w:tr w:rsidR="00F9394B" w:rsidRPr="00334386" w:rsidTr="00B94F94">
        <w:trPr>
          <w:gridAfter w:val="1"/>
          <w:wAfter w:w="106" w:type="dxa"/>
          <w:trHeight w:val="771"/>
        </w:trPr>
        <w:tc>
          <w:tcPr>
            <w:tcW w:w="4785" w:type="dxa"/>
            <w:gridSpan w:val="3"/>
          </w:tcPr>
          <w:p w:rsidR="00080F8E" w:rsidRPr="00334386" w:rsidRDefault="00080F8E" w:rsidP="00D349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D349BD" w:rsidRPr="00334386" w:rsidRDefault="00D349BD" w:rsidP="00D349BD"/>
        </w:tc>
      </w:tr>
    </w:tbl>
    <w:p w:rsidR="007D4D45" w:rsidRPr="00334386" w:rsidRDefault="007D4D45" w:rsidP="007D4D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334386">
        <w:rPr>
          <w:b/>
          <w:caps/>
          <w:sz w:val="32"/>
          <w:szCs w:val="32"/>
        </w:rPr>
        <w:t xml:space="preserve">Рабочая ПРОГРАММа </w:t>
      </w:r>
    </w:p>
    <w:p w:rsidR="007D4D45" w:rsidRPr="00334386" w:rsidRDefault="007D4D45" w:rsidP="007D4D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334386">
        <w:rPr>
          <w:b/>
          <w:caps/>
          <w:sz w:val="32"/>
          <w:szCs w:val="32"/>
        </w:rPr>
        <w:t>УЧЕБНОЙ И ПРОИЗВОДСТВЕННОЙ ПРАКТИК</w:t>
      </w:r>
    </w:p>
    <w:p w:rsidR="007D4D45" w:rsidRPr="00334386" w:rsidRDefault="007D4D45" w:rsidP="007D4D45">
      <w:pPr>
        <w:jc w:val="center"/>
        <w:rPr>
          <w:b/>
          <w:sz w:val="28"/>
          <w:szCs w:val="28"/>
        </w:rPr>
      </w:pPr>
    </w:p>
    <w:p w:rsidR="003A0513" w:rsidRPr="00334386" w:rsidRDefault="007D4D45" w:rsidP="007D4D45">
      <w:pPr>
        <w:jc w:val="center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по профессиональному модулю</w:t>
      </w:r>
    </w:p>
    <w:p w:rsidR="00F9394B" w:rsidRPr="00334386" w:rsidRDefault="00841EED" w:rsidP="001251D3">
      <w:pPr>
        <w:pStyle w:val="211"/>
        <w:widowControl w:val="0"/>
        <w:ind w:left="0" w:firstLine="720"/>
        <w:jc w:val="center"/>
        <w:rPr>
          <w:rFonts w:ascii="Times New Roman" w:hAnsi="Times New Roman" w:cs="Times New Roman"/>
          <w:b/>
          <w:sz w:val="28"/>
        </w:rPr>
      </w:pPr>
      <w:r w:rsidRPr="00334386">
        <w:rPr>
          <w:rFonts w:ascii="Times New Roman" w:hAnsi="Times New Roman" w:cs="Times New Roman"/>
          <w:b/>
          <w:sz w:val="28"/>
        </w:rPr>
        <w:t>ПМ. 0</w:t>
      </w:r>
      <w:r w:rsidR="00C7706F" w:rsidRPr="00334386">
        <w:rPr>
          <w:rFonts w:ascii="Times New Roman" w:hAnsi="Times New Roman" w:cs="Times New Roman"/>
          <w:b/>
          <w:sz w:val="28"/>
        </w:rPr>
        <w:t>3</w:t>
      </w:r>
      <w:r w:rsidRPr="00334386">
        <w:rPr>
          <w:rFonts w:ascii="Times New Roman" w:hAnsi="Times New Roman" w:cs="Times New Roman"/>
          <w:b/>
          <w:sz w:val="28"/>
        </w:rPr>
        <w:t xml:space="preserve">. </w:t>
      </w:r>
      <w:r w:rsidR="00E2038D" w:rsidRPr="00334386">
        <w:rPr>
          <w:rFonts w:ascii="Times New Roman" w:hAnsi="Times New Roman" w:cs="Times New Roman"/>
          <w:b/>
          <w:bCs/>
          <w:sz w:val="28"/>
        </w:rPr>
        <w:t>Проведение расчетов с бюджетом и внебюджетными фондами</w:t>
      </w:r>
    </w:p>
    <w:p w:rsidR="00F9394B" w:rsidRPr="00334386" w:rsidRDefault="00F9394B" w:rsidP="00080F8E">
      <w:pPr>
        <w:jc w:val="center"/>
        <w:rPr>
          <w:b/>
          <w:sz w:val="28"/>
          <w:szCs w:val="28"/>
        </w:rPr>
      </w:pPr>
    </w:p>
    <w:p w:rsidR="00F9394B" w:rsidRPr="00334386" w:rsidRDefault="00F9394B" w:rsidP="002D2B0C">
      <w:pPr>
        <w:rPr>
          <w:sz w:val="28"/>
          <w:szCs w:val="28"/>
        </w:rPr>
      </w:pPr>
    </w:p>
    <w:p w:rsidR="003E69ED" w:rsidRPr="00334386" w:rsidRDefault="003E69ED" w:rsidP="002D2B0C">
      <w:pPr>
        <w:jc w:val="center"/>
        <w:rPr>
          <w:sz w:val="28"/>
          <w:szCs w:val="28"/>
        </w:rPr>
      </w:pPr>
    </w:p>
    <w:p w:rsidR="003E69ED" w:rsidRPr="00334386" w:rsidRDefault="003E69ED" w:rsidP="002D2B0C">
      <w:pPr>
        <w:jc w:val="center"/>
        <w:rPr>
          <w:sz w:val="28"/>
          <w:szCs w:val="28"/>
        </w:rPr>
      </w:pPr>
    </w:p>
    <w:p w:rsidR="00B94F94" w:rsidRPr="00334386" w:rsidRDefault="00B94F94" w:rsidP="002D2B0C">
      <w:pPr>
        <w:jc w:val="center"/>
        <w:rPr>
          <w:sz w:val="28"/>
          <w:szCs w:val="28"/>
        </w:rPr>
      </w:pPr>
    </w:p>
    <w:p w:rsidR="003E69ED" w:rsidRPr="00334386" w:rsidRDefault="003E69ED" w:rsidP="002D2B0C">
      <w:pPr>
        <w:jc w:val="center"/>
        <w:rPr>
          <w:sz w:val="28"/>
          <w:szCs w:val="28"/>
        </w:rPr>
      </w:pPr>
    </w:p>
    <w:p w:rsidR="007E6D83" w:rsidRPr="00334386" w:rsidRDefault="007E6D83" w:rsidP="002D2B0C">
      <w:pPr>
        <w:jc w:val="center"/>
        <w:rPr>
          <w:sz w:val="28"/>
          <w:szCs w:val="28"/>
        </w:rPr>
      </w:pPr>
    </w:p>
    <w:p w:rsidR="00841EED" w:rsidRDefault="00841EED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Default="005D20FB" w:rsidP="002D2B0C">
      <w:pPr>
        <w:jc w:val="center"/>
        <w:rPr>
          <w:sz w:val="28"/>
          <w:szCs w:val="28"/>
        </w:rPr>
      </w:pPr>
    </w:p>
    <w:p w:rsidR="005D20FB" w:rsidRPr="00334386" w:rsidRDefault="005D20FB" w:rsidP="002D2B0C">
      <w:pPr>
        <w:jc w:val="center"/>
        <w:rPr>
          <w:sz w:val="28"/>
          <w:szCs w:val="28"/>
        </w:rPr>
      </w:pPr>
    </w:p>
    <w:p w:rsidR="00841EED" w:rsidRPr="00334386" w:rsidRDefault="00841EED" w:rsidP="002D2B0C">
      <w:pPr>
        <w:jc w:val="center"/>
        <w:rPr>
          <w:sz w:val="28"/>
          <w:szCs w:val="28"/>
        </w:rPr>
      </w:pPr>
    </w:p>
    <w:p w:rsidR="00F9394B" w:rsidRPr="00334386" w:rsidRDefault="000424F6" w:rsidP="00A93464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787F09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F9394B" w:rsidRPr="00334386">
        <w:rPr>
          <w:sz w:val="28"/>
          <w:szCs w:val="28"/>
        </w:rPr>
        <w:t>г.</w:t>
      </w:r>
    </w:p>
    <w:p w:rsidR="00B94F94" w:rsidRPr="00334386" w:rsidRDefault="00B94F94" w:rsidP="00A93464">
      <w:pPr>
        <w:jc w:val="center"/>
        <w:rPr>
          <w:sz w:val="28"/>
          <w:szCs w:val="28"/>
        </w:rPr>
      </w:pPr>
    </w:p>
    <w:p w:rsidR="00A93464" w:rsidRPr="00334386" w:rsidRDefault="00A93464" w:rsidP="00A9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334386">
        <w:rPr>
          <w:b/>
          <w:sz w:val="28"/>
          <w:szCs w:val="28"/>
        </w:rPr>
        <w:lastRenderedPageBreak/>
        <w:t>СОДЕРЖАНИЕ</w:t>
      </w:r>
    </w:p>
    <w:p w:rsidR="00A93464" w:rsidRPr="00334386" w:rsidRDefault="00A93464" w:rsidP="00A93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8931"/>
        <w:gridCol w:w="850"/>
      </w:tblGrid>
      <w:tr w:rsidR="00A93464" w:rsidRPr="00334386" w:rsidTr="00E7664C">
        <w:trPr>
          <w:trHeight w:val="931"/>
        </w:trPr>
        <w:tc>
          <w:tcPr>
            <w:tcW w:w="8931" w:type="dxa"/>
            <w:shd w:val="clear" w:color="auto" w:fill="auto"/>
            <w:vAlign w:val="center"/>
          </w:tcPr>
          <w:p w:rsidR="00A93464" w:rsidRPr="00334386" w:rsidRDefault="00A93464" w:rsidP="00563059">
            <w:pPr>
              <w:spacing w:before="120" w:after="120"/>
              <w:rPr>
                <w:caps/>
                <w:sz w:val="28"/>
                <w:szCs w:val="28"/>
              </w:rPr>
            </w:pPr>
          </w:p>
          <w:p w:rsidR="00A93464" w:rsidRPr="00334386" w:rsidRDefault="00A93464" w:rsidP="00B94F94">
            <w:pPr>
              <w:spacing w:before="120" w:after="120"/>
              <w:rPr>
                <w:sz w:val="28"/>
                <w:szCs w:val="28"/>
              </w:rPr>
            </w:pPr>
            <w:r w:rsidRPr="00334386">
              <w:rPr>
                <w:caps/>
                <w:sz w:val="28"/>
                <w:szCs w:val="28"/>
              </w:rPr>
              <w:t xml:space="preserve">1. ПАСПОРТ РАБОЧЕЙ ПРОГРАММЫ </w:t>
            </w:r>
            <w:r w:rsidR="00D245CC" w:rsidRPr="00334386">
              <w:rPr>
                <w:caps/>
                <w:sz w:val="28"/>
                <w:szCs w:val="28"/>
              </w:rPr>
              <w:t xml:space="preserve">УЧЕБНОЙ И </w:t>
            </w:r>
            <w:r w:rsidRPr="00334386">
              <w:rPr>
                <w:caps/>
                <w:sz w:val="28"/>
                <w:szCs w:val="28"/>
              </w:rPr>
              <w:t>ПРОИЗВОДСТВЕННОЙ ПРАКТИКИ</w:t>
            </w:r>
            <w:r w:rsidR="00D245CC" w:rsidRPr="00334386">
              <w:rPr>
                <w:caps/>
                <w:sz w:val="28"/>
                <w:szCs w:val="28"/>
              </w:rPr>
              <w:t xml:space="preserve"> пО МОДУЛЮ</w:t>
            </w:r>
          </w:p>
        </w:tc>
        <w:tc>
          <w:tcPr>
            <w:tcW w:w="850" w:type="dxa"/>
            <w:shd w:val="clear" w:color="auto" w:fill="auto"/>
          </w:tcPr>
          <w:p w:rsidR="00A93464" w:rsidRPr="00334386" w:rsidRDefault="00A93464" w:rsidP="00563059">
            <w:pPr>
              <w:jc w:val="center"/>
              <w:rPr>
                <w:sz w:val="28"/>
                <w:szCs w:val="28"/>
              </w:rPr>
            </w:pPr>
            <w:r w:rsidRPr="00334386">
              <w:rPr>
                <w:sz w:val="28"/>
                <w:szCs w:val="28"/>
              </w:rPr>
              <w:t>стр.</w:t>
            </w:r>
          </w:p>
          <w:p w:rsidR="00A93464" w:rsidRPr="00334386" w:rsidRDefault="00A93464" w:rsidP="00563059">
            <w:pPr>
              <w:jc w:val="center"/>
              <w:rPr>
                <w:sz w:val="16"/>
                <w:szCs w:val="16"/>
              </w:rPr>
            </w:pPr>
          </w:p>
          <w:p w:rsidR="00A93464" w:rsidRPr="00334386" w:rsidRDefault="00A93464" w:rsidP="00563059">
            <w:pPr>
              <w:jc w:val="center"/>
              <w:rPr>
                <w:sz w:val="28"/>
                <w:szCs w:val="28"/>
              </w:rPr>
            </w:pPr>
            <w:r w:rsidRPr="00334386">
              <w:rPr>
                <w:sz w:val="28"/>
                <w:szCs w:val="28"/>
              </w:rPr>
              <w:t>4</w:t>
            </w:r>
          </w:p>
        </w:tc>
      </w:tr>
      <w:tr w:rsidR="00A93464" w:rsidRPr="00334386" w:rsidTr="00E7664C">
        <w:trPr>
          <w:trHeight w:val="720"/>
        </w:trPr>
        <w:tc>
          <w:tcPr>
            <w:tcW w:w="8931" w:type="dxa"/>
            <w:shd w:val="clear" w:color="auto" w:fill="auto"/>
            <w:vAlign w:val="center"/>
          </w:tcPr>
          <w:p w:rsidR="00A93464" w:rsidRPr="00334386" w:rsidRDefault="00A93464" w:rsidP="00B94F94">
            <w:pPr>
              <w:spacing w:before="120" w:after="120"/>
              <w:rPr>
                <w:caps/>
                <w:sz w:val="28"/>
                <w:szCs w:val="28"/>
              </w:rPr>
            </w:pPr>
            <w:r w:rsidRPr="00334386">
              <w:rPr>
                <w:caps/>
                <w:sz w:val="28"/>
                <w:szCs w:val="28"/>
              </w:rPr>
              <w:t xml:space="preserve">2. результаты освоения </w:t>
            </w:r>
            <w:r w:rsidR="00D245CC" w:rsidRPr="00334386">
              <w:rPr>
                <w:sz w:val="28"/>
                <w:szCs w:val="28"/>
              </w:rPr>
              <w:t>ПРОГРАММЫ</w:t>
            </w:r>
            <w:r w:rsidRPr="00334386">
              <w:rPr>
                <w:sz w:val="28"/>
                <w:szCs w:val="28"/>
              </w:rPr>
              <w:t xml:space="preserve"> ПРАКТИК</w:t>
            </w:r>
          </w:p>
        </w:tc>
        <w:tc>
          <w:tcPr>
            <w:tcW w:w="850" w:type="dxa"/>
            <w:shd w:val="clear" w:color="auto" w:fill="auto"/>
          </w:tcPr>
          <w:p w:rsidR="00A93464" w:rsidRPr="00334386" w:rsidRDefault="007833EC" w:rsidP="00563059">
            <w:pPr>
              <w:jc w:val="center"/>
              <w:rPr>
                <w:sz w:val="28"/>
                <w:szCs w:val="28"/>
              </w:rPr>
            </w:pPr>
            <w:r w:rsidRPr="00334386">
              <w:rPr>
                <w:sz w:val="28"/>
                <w:szCs w:val="28"/>
              </w:rPr>
              <w:t>8</w:t>
            </w:r>
          </w:p>
        </w:tc>
      </w:tr>
      <w:tr w:rsidR="00A93464" w:rsidRPr="00334386" w:rsidTr="00E7664C">
        <w:trPr>
          <w:trHeight w:val="594"/>
        </w:trPr>
        <w:tc>
          <w:tcPr>
            <w:tcW w:w="8931" w:type="dxa"/>
            <w:shd w:val="clear" w:color="auto" w:fill="auto"/>
            <w:vAlign w:val="center"/>
          </w:tcPr>
          <w:p w:rsidR="00A93464" w:rsidRPr="00334386" w:rsidRDefault="00A93464" w:rsidP="00563059">
            <w:pPr>
              <w:pStyle w:val="1"/>
              <w:spacing w:before="120" w:after="120"/>
              <w:rPr>
                <w:rFonts w:ascii="Times New Roman" w:hAnsi="Times New Roman"/>
                <w:caps/>
                <w:sz w:val="28"/>
                <w:szCs w:val="28"/>
              </w:rPr>
            </w:pPr>
            <w:r w:rsidRPr="00334386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3. СТРУКТУРА и содержание </w:t>
            </w:r>
            <w:r w:rsidR="00D245CC" w:rsidRPr="00334386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УЧЕБНОЙ И </w:t>
            </w:r>
            <w:r w:rsidRPr="00334386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ПРОИЗВОДСТВЕННОЙ ПРАКТИКИ</w:t>
            </w:r>
          </w:p>
        </w:tc>
        <w:tc>
          <w:tcPr>
            <w:tcW w:w="850" w:type="dxa"/>
            <w:shd w:val="clear" w:color="auto" w:fill="auto"/>
          </w:tcPr>
          <w:p w:rsidR="00A93464" w:rsidRPr="00334386" w:rsidRDefault="007833EC" w:rsidP="00563059">
            <w:pPr>
              <w:jc w:val="center"/>
              <w:rPr>
                <w:sz w:val="28"/>
                <w:szCs w:val="28"/>
              </w:rPr>
            </w:pPr>
            <w:r w:rsidRPr="00334386">
              <w:rPr>
                <w:sz w:val="28"/>
                <w:szCs w:val="28"/>
              </w:rPr>
              <w:t>9</w:t>
            </w:r>
          </w:p>
        </w:tc>
      </w:tr>
      <w:tr w:rsidR="00A93464" w:rsidRPr="00334386" w:rsidTr="00E7664C">
        <w:trPr>
          <w:trHeight w:val="594"/>
        </w:trPr>
        <w:tc>
          <w:tcPr>
            <w:tcW w:w="8931" w:type="dxa"/>
            <w:shd w:val="clear" w:color="auto" w:fill="auto"/>
            <w:vAlign w:val="center"/>
          </w:tcPr>
          <w:p w:rsidR="00A93464" w:rsidRPr="00334386" w:rsidRDefault="00A93464" w:rsidP="00153CD1">
            <w:pPr>
              <w:spacing w:before="120" w:after="120"/>
              <w:rPr>
                <w:caps/>
                <w:sz w:val="28"/>
                <w:szCs w:val="28"/>
              </w:rPr>
            </w:pPr>
            <w:r w:rsidRPr="00334386">
              <w:rPr>
                <w:caps/>
                <w:sz w:val="28"/>
                <w:szCs w:val="28"/>
              </w:rPr>
              <w:t>4</w:t>
            </w:r>
            <w:r w:rsidR="00C20CDC" w:rsidRPr="00334386">
              <w:rPr>
                <w:caps/>
                <w:sz w:val="28"/>
                <w:szCs w:val="28"/>
              </w:rPr>
              <w:t xml:space="preserve">. УСЛОВИЯ РЕАЛИЗАЦИИРАБОЧЕЙ ПРОГРАММЫ </w:t>
            </w:r>
            <w:r w:rsidR="00D245CC" w:rsidRPr="00334386">
              <w:rPr>
                <w:caps/>
                <w:sz w:val="28"/>
                <w:szCs w:val="28"/>
              </w:rPr>
              <w:t>ПРАКТИК</w:t>
            </w:r>
          </w:p>
        </w:tc>
        <w:tc>
          <w:tcPr>
            <w:tcW w:w="850" w:type="dxa"/>
            <w:shd w:val="clear" w:color="auto" w:fill="auto"/>
          </w:tcPr>
          <w:p w:rsidR="00A93464" w:rsidRPr="00334386" w:rsidRDefault="007833EC" w:rsidP="00F34267">
            <w:pPr>
              <w:jc w:val="center"/>
              <w:rPr>
                <w:sz w:val="28"/>
                <w:szCs w:val="28"/>
              </w:rPr>
            </w:pPr>
            <w:r w:rsidRPr="00334386">
              <w:rPr>
                <w:sz w:val="28"/>
                <w:szCs w:val="28"/>
              </w:rPr>
              <w:t>13</w:t>
            </w:r>
          </w:p>
        </w:tc>
      </w:tr>
      <w:tr w:rsidR="00A93464" w:rsidRPr="00334386" w:rsidTr="00E7664C">
        <w:trPr>
          <w:trHeight w:val="1094"/>
        </w:trPr>
        <w:tc>
          <w:tcPr>
            <w:tcW w:w="8931" w:type="dxa"/>
            <w:shd w:val="clear" w:color="auto" w:fill="auto"/>
            <w:vAlign w:val="center"/>
          </w:tcPr>
          <w:p w:rsidR="00A93464" w:rsidRPr="00334386" w:rsidRDefault="00A93464" w:rsidP="00563059">
            <w:pPr>
              <w:spacing w:before="120" w:after="120"/>
              <w:rPr>
                <w:caps/>
                <w:sz w:val="28"/>
                <w:szCs w:val="28"/>
              </w:rPr>
            </w:pPr>
            <w:r w:rsidRPr="00334386">
              <w:rPr>
                <w:caps/>
                <w:sz w:val="28"/>
                <w:szCs w:val="28"/>
              </w:rPr>
              <w:t xml:space="preserve">5. Контроль и оценка результатов освоения </w:t>
            </w:r>
            <w:r w:rsidRPr="00334386">
              <w:t xml:space="preserve">ПРОГРАММЫ  </w:t>
            </w:r>
            <w:r w:rsidRPr="00334386">
              <w:rPr>
                <w:sz w:val="28"/>
                <w:szCs w:val="28"/>
              </w:rPr>
              <w:t xml:space="preserve">  ПРАКТИК</w:t>
            </w:r>
          </w:p>
        </w:tc>
        <w:tc>
          <w:tcPr>
            <w:tcW w:w="850" w:type="dxa"/>
            <w:shd w:val="clear" w:color="auto" w:fill="auto"/>
          </w:tcPr>
          <w:p w:rsidR="00F17754" w:rsidRPr="00334386" w:rsidRDefault="00F17754" w:rsidP="00563059">
            <w:pPr>
              <w:jc w:val="center"/>
              <w:rPr>
                <w:sz w:val="28"/>
                <w:szCs w:val="28"/>
              </w:rPr>
            </w:pPr>
          </w:p>
          <w:p w:rsidR="00A93464" w:rsidRPr="00334386" w:rsidRDefault="007833EC" w:rsidP="00563059">
            <w:pPr>
              <w:jc w:val="center"/>
              <w:rPr>
                <w:sz w:val="28"/>
                <w:szCs w:val="28"/>
              </w:rPr>
            </w:pPr>
            <w:r w:rsidRPr="00334386">
              <w:rPr>
                <w:sz w:val="28"/>
                <w:szCs w:val="28"/>
              </w:rPr>
              <w:t>18</w:t>
            </w:r>
          </w:p>
          <w:p w:rsidR="007E6D83" w:rsidRPr="00334386" w:rsidRDefault="007E6D83" w:rsidP="00563059">
            <w:pPr>
              <w:jc w:val="center"/>
              <w:rPr>
                <w:sz w:val="28"/>
                <w:szCs w:val="28"/>
              </w:rPr>
            </w:pPr>
          </w:p>
        </w:tc>
      </w:tr>
      <w:tr w:rsidR="00A93464" w:rsidRPr="00334386" w:rsidTr="00E7664C">
        <w:trPr>
          <w:trHeight w:val="692"/>
        </w:trPr>
        <w:tc>
          <w:tcPr>
            <w:tcW w:w="8931" w:type="dxa"/>
            <w:shd w:val="clear" w:color="auto" w:fill="auto"/>
            <w:vAlign w:val="center"/>
          </w:tcPr>
          <w:p w:rsidR="00A93464" w:rsidRPr="00334386" w:rsidRDefault="00A93464" w:rsidP="00563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adjustRightInd w:val="0"/>
              <w:spacing w:before="120" w:after="120"/>
              <w:rPr>
                <w:caps/>
                <w:sz w:val="28"/>
                <w:szCs w:val="28"/>
              </w:rPr>
            </w:pPr>
            <w:r w:rsidRPr="00334386">
              <w:rPr>
                <w:caps/>
                <w:sz w:val="28"/>
                <w:szCs w:val="28"/>
              </w:rPr>
              <w:t xml:space="preserve">6. </w:t>
            </w:r>
            <w:r w:rsidR="00F17754" w:rsidRPr="00334386">
              <w:rPr>
                <w:sz w:val="28"/>
                <w:szCs w:val="28"/>
              </w:rPr>
              <w:t>ПРИЛОЖЕНИЯ</w:t>
            </w:r>
          </w:p>
        </w:tc>
        <w:tc>
          <w:tcPr>
            <w:tcW w:w="850" w:type="dxa"/>
            <w:shd w:val="clear" w:color="auto" w:fill="auto"/>
          </w:tcPr>
          <w:p w:rsidR="007E6D83" w:rsidRPr="00334386" w:rsidRDefault="007E6D83" w:rsidP="00563059">
            <w:pPr>
              <w:jc w:val="center"/>
              <w:rPr>
                <w:sz w:val="28"/>
                <w:szCs w:val="28"/>
              </w:rPr>
            </w:pPr>
          </w:p>
          <w:p w:rsidR="00A93464" w:rsidRPr="00334386" w:rsidRDefault="007833EC" w:rsidP="00F34267">
            <w:pPr>
              <w:jc w:val="center"/>
              <w:rPr>
                <w:sz w:val="28"/>
                <w:szCs w:val="28"/>
              </w:rPr>
            </w:pPr>
            <w:r w:rsidRPr="00334386">
              <w:rPr>
                <w:sz w:val="28"/>
                <w:szCs w:val="28"/>
              </w:rPr>
              <w:t>25</w:t>
            </w:r>
          </w:p>
        </w:tc>
      </w:tr>
    </w:tbl>
    <w:p w:rsidR="00A93464" w:rsidRPr="00334386" w:rsidRDefault="00A93464" w:rsidP="00A93464">
      <w:pPr>
        <w:shd w:val="clear" w:color="auto" w:fill="FFFFFF"/>
        <w:spacing w:before="278" w:line="360" w:lineRule="auto"/>
        <w:jc w:val="both"/>
        <w:rPr>
          <w:sz w:val="28"/>
          <w:szCs w:val="28"/>
        </w:rPr>
      </w:pPr>
    </w:p>
    <w:p w:rsidR="00A93464" w:rsidRPr="00334386" w:rsidRDefault="00A93464" w:rsidP="00A93464">
      <w:pPr>
        <w:shd w:val="clear" w:color="auto" w:fill="FFFFFF"/>
        <w:tabs>
          <w:tab w:val="left" w:pos="3077"/>
          <w:tab w:val="left" w:pos="4013"/>
          <w:tab w:val="left" w:pos="4651"/>
        </w:tabs>
        <w:spacing w:line="360" w:lineRule="auto"/>
        <w:jc w:val="center"/>
        <w:rPr>
          <w:b/>
          <w:bCs/>
          <w:spacing w:val="-2"/>
          <w:sz w:val="28"/>
          <w:szCs w:val="28"/>
        </w:rPr>
      </w:pPr>
    </w:p>
    <w:p w:rsidR="00F9394B" w:rsidRPr="00334386" w:rsidRDefault="00F9394B" w:rsidP="002D2B0C">
      <w:pPr>
        <w:rPr>
          <w:sz w:val="28"/>
          <w:szCs w:val="28"/>
        </w:rPr>
      </w:pPr>
    </w:p>
    <w:p w:rsidR="00F9394B" w:rsidRPr="00334386" w:rsidRDefault="00F9394B" w:rsidP="002D2B0C">
      <w:pPr>
        <w:rPr>
          <w:sz w:val="28"/>
          <w:szCs w:val="28"/>
        </w:rPr>
      </w:pPr>
    </w:p>
    <w:p w:rsidR="00F9394B" w:rsidRPr="00334386" w:rsidRDefault="00F9394B" w:rsidP="002D2B0C">
      <w:pPr>
        <w:rPr>
          <w:sz w:val="28"/>
          <w:szCs w:val="28"/>
        </w:rPr>
      </w:pPr>
    </w:p>
    <w:p w:rsidR="00F9394B" w:rsidRPr="00334386" w:rsidRDefault="00F9394B" w:rsidP="002D2B0C">
      <w:pPr>
        <w:rPr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</w:p>
    <w:p w:rsidR="00F9394B" w:rsidRPr="00334386" w:rsidRDefault="00F9394B" w:rsidP="002D2B0C">
      <w:pPr>
        <w:rPr>
          <w:b/>
          <w:bCs/>
          <w:sz w:val="28"/>
          <w:szCs w:val="28"/>
        </w:rPr>
      </w:pPr>
      <w:r w:rsidRPr="00334386">
        <w:rPr>
          <w:b/>
          <w:bCs/>
          <w:sz w:val="28"/>
          <w:szCs w:val="28"/>
        </w:rPr>
        <w:br/>
      </w:r>
    </w:p>
    <w:p w:rsidR="00F9394B" w:rsidRPr="00334386" w:rsidRDefault="00F9394B" w:rsidP="002D2B0C">
      <w:pPr>
        <w:jc w:val="both"/>
        <w:rPr>
          <w:b/>
          <w:bCs/>
          <w:sz w:val="28"/>
          <w:szCs w:val="28"/>
        </w:rPr>
      </w:pPr>
    </w:p>
    <w:p w:rsidR="00563059" w:rsidRPr="00334386" w:rsidRDefault="00563059" w:rsidP="002D2B0C">
      <w:pPr>
        <w:jc w:val="both"/>
        <w:rPr>
          <w:b/>
          <w:bCs/>
          <w:sz w:val="28"/>
          <w:szCs w:val="28"/>
        </w:rPr>
      </w:pPr>
    </w:p>
    <w:p w:rsidR="00563059" w:rsidRPr="00334386" w:rsidRDefault="00563059" w:rsidP="002D2B0C">
      <w:pPr>
        <w:jc w:val="both"/>
        <w:rPr>
          <w:b/>
          <w:bCs/>
          <w:sz w:val="28"/>
          <w:szCs w:val="28"/>
        </w:rPr>
      </w:pPr>
    </w:p>
    <w:p w:rsidR="00F34267" w:rsidRPr="00334386" w:rsidRDefault="00F34267" w:rsidP="002D2B0C">
      <w:pPr>
        <w:jc w:val="both"/>
        <w:rPr>
          <w:b/>
          <w:bCs/>
          <w:sz w:val="28"/>
          <w:szCs w:val="28"/>
        </w:rPr>
      </w:pPr>
    </w:p>
    <w:p w:rsidR="00563059" w:rsidRPr="00334386" w:rsidRDefault="00563059" w:rsidP="002D2B0C">
      <w:pPr>
        <w:jc w:val="both"/>
        <w:rPr>
          <w:b/>
          <w:bCs/>
          <w:sz w:val="28"/>
          <w:szCs w:val="28"/>
        </w:rPr>
      </w:pPr>
    </w:p>
    <w:p w:rsidR="001251D3" w:rsidRPr="00334386" w:rsidRDefault="001251D3" w:rsidP="002D2B0C">
      <w:pPr>
        <w:jc w:val="both"/>
        <w:rPr>
          <w:b/>
          <w:bCs/>
          <w:sz w:val="28"/>
          <w:szCs w:val="28"/>
        </w:rPr>
      </w:pPr>
    </w:p>
    <w:p w:rsidR="006E152E" w:rsidRPr="00334386" w:rsidRDefault="006E152E" w:rsidP="00A93464">
      <w:pPr>
        <w:rPr>
          <w:b/>
          <w:bCs/>
          <w:sz w:val="28"/>
          <w:szCs w:val="28"/>
        </w:rPr>
      </w:pPr>
    </w:p>
    <w:p w:rsidR="00A93464" w:rsidRPr="00334386" w:rsidRDefault="00A93464" w:rsidP="00A934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34386">
        <w:rPr>
          <w:b/>
          <w:caps/>
          <w:sz w:val="28"/>
          <w:szCs w:val="28"/>
        </w:rPr>
        <w:t xml:space="preserve">1. паспорт РАБОЧЕЙ ПРОГРАММЫ </w:t>
      </w:r>
    </w:p>
    <w:p w:rsidR="00A93464" w:rsidRPr="00334386" w:rsidRDefault="00A93464" w:rsidP="00A934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34386">
        <w:rPr>
          <w:b/>
          <w:caps/>
          <w:sz w:val="28"/>
          <w:szCs w:val="28"/>
        </w:rPr>
        <w:lastRenderedPageBreak/>
        <w:t>УЧЕБНОЙ И ПРОИЗВОДСТВЕННОЙ ПРАКТИК по МОДУЛю</w:t>
      </w:r>
    </w:p>
    <w:p w:rsidR="00EC7859" w:rsidRPr="00334386" w:rsidRDefault="00F9394B" w:rsidP="00EC7859">
      <w:pPr>
        <w:rPr>
          <w:b/>
          <w:bCs/>
          <w:sz w:val="28"/>
          <w:szCs w:val="28"/>
        </w:rPr>
      </w:pPr>
      <w:r w:rsidRPr="00334386">
        <w:rPr>
          <w:sz w:val="28"/>
          <w:szCs w:val="28"/>
        </w:rPr>
        <w:br/>
      </w:r>
      <w:r w:rsidRPr="00334386">
        <w:rPr>
          <w:b/>
          <w:bCs/>
          <w:sz w:val="28"/>
          <w:szCs w:val="28"/>
        </w:rPr>
        <w:t>1.</w:t>
      </w:r>
      <w:r w:rsidR="00C25305" w:rsidRPr="00334386">
        <w:rPr>
          <w:b/>
          <w:bCs/>
          <w:sz w:val="28"/>
          <w:szCs w:val="28"/>
        </w:rPr>
        <w:t>1.</w:t>
      </w:r>
      <w:r w:rsidRPr="00334386">
        <w:rPr>
          <w:b/>
          <w:bCs/>
          <w:sz w:val="28"/>
          <w:szCs w:val="28"/>
        </w:rPr>
        <w:t xml:space="preserve"> Область применения программы.</w:t>
      </w:r>
    </w:p>
    <w:p w:rsidR="00B94F94" w:rsidRPr="00334386" w:rsidRDefault="00A93464" w:rsidP="00534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334386">
        <w:rPr>
          <w:sz w:val="28"/>
          <w:szCs w:val="28"/>
        </w:rPr>
        <w:t xml:space="preserve">Рабочая программа учебной и </w:t>
      </w:r>
      <w:r w:rsidR="00F9394B" w:rsidRPr="00334386">
        <w:rPr>
          <w:sz w:val="28"/>
          <w:szCs w:val="28"/>
        </w:rPr>
        <w:t xml:space="preserve"> производственной п</w:t>
      </w:r>
      <w:r w:rsidR="000A08F6" w:rsidRPr="00334386">
        <w:rPr>
          <w:sz w:val="28"/>
          <w:szCs w:val="28"/>
        </w:rPr>
        <w:t xml:space="preserve">рактик является частью </w:t>
      </w:r>
      <w:r w:rsidR="00F9394B" w:rsidRPr="00334386">
        <w:rPr>
          <w:sz w:val="28"/>
          <w:szCs w:val="28"/>
        </w:rPr>
        <w:t xml:space="preserve"> программы </w:t>
      </w:r>
      <w:r w:rsidR="000A08F6" w:rsidRPr="00334386">
        <w:rPr>
          <w:sz w:val="28"/>
          <w:szCs w:val="28"/>
        </w:rPr>
        <w:t xml:space="preserve">подготовки специалистов среднего звена </w:t>
      </w:r>
      <w:r w:rsidR="00F9394B" w:rsidRPr="00334386">
        <w:rPr>
          <w:sz w:val="28"/>
          <w:szCs w:val="28"/>
        </w:rPr>
        <w:t>в соответствии с ФГОС СПО по специальности</w:t>
      </w:r>
      <w:r w:rsidR="00B94F94" w:rsidRPr="00334386">
        <w:rPr>
          <w:sz w:val="28"/>
        </w:rPr>
        <w:t xml:space="preserve">38.02.01 Экономика и бухгалтерский учёт (по отраслям) </w:t>
      </w:r>
    </w:p>
    <w:p w:rsidR="0053415D" w:rsidRPr="00334386" w:rsidRDefault="00C25305" w:rsidP="0053415D">
      <w:pPr>
        <w:shd w:val="clear" w:color="auto" w:fill="FFFFFF"/>
        <w:ind w:right="57"/>
        <w:rPr>
          <w:b/>
          <w:bCs/>
          <w:sz w:val="28"/>
          <w:szCs w:val="28"/>
        </w:rPr>
      </w:pPr>
      <w:r w:rsidRPr="00334386">
        <w:rPr>
          <w:b/>
          <w:bCs/>
          <w:sz w:val="28"/>
          <w:szCs w:val="28"/>
        </w:rPr>
        <w:t>1.</w:t>
      </w:r>
      <w:r w:rsidR="00D720E1" w:rsidRPr="00334386">
        <w:rPr>
          <w:b/>
          <w:bCs/>
          <w:sz w:val="28"/>
          <w:szCs w:val="28"/>
        </w:rPr>
        <w:t>2.</w:t>
      </w:r>
      <w:r w:rsidR="00F17754" w:rsidRPr="00334386">
        <w:rPr>
          <w:b/>
          <w:bCs/>
          <w:sz w:val="28"/>
          <w:szCs w:val="28"/>
        </w:rPr>
        <w:t>Цель</w:t>
      </w:r>
      <w:r w:rsidR="00D245CC" w:rsidRPr="00334386">
        <w:rPr>
          <w:b/>
          <w:bCs/>
          <w:sz w:val="28"/>
          <w:szCs w:val="28"/>
        </w:rPr>
        <w:t xml:space="preserve"> практик</w:t>
      </w:r>
      <w:r w:rsidR="00F9394B" w:rsidRPr="00334386">
        <w:rPr>
          <w:b/>
          <w:bCs/>
          <w:sz w:val="28"/>
          <w:szCs w:val="28"/>
        </w:rPr>
        <w:t>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334386" w:rsidRPr="00334386" w:rsidTr="00E2038D">
        <w:tc>
          <w:tcPr>
            <w:tcW w:w="2802" w:type="dxa"/>
          </w:tcPr>
          <w:p w:rsidR="00E2038D" w:rsidRPr="00334386" w:rsidRDefault="00E2038D" w:rsidP="00E2038D">
            <w:pPr>
              <w:spacing w:line="360" w:lineRule="auto"/>
              <w:jc w:val="both"/>
              <w:rPr>
                <w:bCs/>
              </w:rPr>
            </w:pPr>
            <w:r w:rsidRPr="00334386">
              <w:rPr>
                <w:bCs/>
              </w:rPr>
              <w:t>Иметь практический опыт</w:t>
            </w:r>
          </w:p>
        </w:tc>
        <w:tc>
          <w:tcPr>
            <w:tcW w:w="6662" w:type="dxa"/>
          </w:tcPr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334386">
              <w:t>В проведении расчетов с бюджетом и внебюджетными фондами.</w:t>
            </w:r>
          </w:p>
          <w:p w:rsidR="00E2038D" w:rsidRPr="00334386" w:rsidRDefault="00E2038D" w:rsidP="00E2038D">
            <w:pPr>
              <w:spacing w:line="360" w:lineRule="auto"/>
              <w:jc w:val="both"/>
              <w:rPr>
                <w:bCs/>
              </w:rPr>
            </w:pPr>
          </w:p>
        </w:tc>
      </w:tr>
      <w:tr w:rsidR="00334386" w:rsidRPr="00334386" w:rsidTr="00E2038D">
        <w:tc>
          <w:tcPr>
            <w:tcW w:w="2802" w:type="dxa"/>
          </w:tcPr>
          <w:p w:rsidR="00E2038D" w:rsidRPr="00334386" w:rsidRDefault="00E2038D" w:rsidP="00E2038D">
            <w:pPr>
              <w:spacing w:line="360" w:lineRule="auto"/>
              <w:jc w:val="both"/>
              <w:rPr>
                <w:bCs/>
              </w:rPr>
            </w:pPr>
            <w:r w:rsidRPr="00334386">
              <w:rPr>
                <w:bCs/>
              </w:rPr>
              <w:t>уметь</w:t>
            </w:r>
          </w:p>
        </w:tc>
        <w:tc>
          <w:tcPr>
            <w:tcW w:w="6662" w:type="dxa"/>
          </w:tcPr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определять виды и порядок налогообложения;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ориентироваться в системе налогов Российской Федерации;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выделять элементы налогообложения;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определять источники уплаты налогов, сборов, пошлин;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оформлять бухгалтерскими проводками начисления и перечисления сумм налогов и сборов;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организовывать аналитический учет по счету 68 "Расчеты по налогам и сборам";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заполнять платежные поручения по перечислению налогов и сборов;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выбирать для платежных поручений по видам налогов соответствующие реквизиты;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выбирать коды бюджетной классификации для определенных налогов, штрафов и пени;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пользоваться образцом заполнения платежных поручений по перечислению налогов, сборов и пошлин;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проводить учет расчетов по социальному страхованию и обеспечению;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 xml:space="preserve"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</w:t>
            </w:r>
            <w:r w:rsidRPr="00334386">
              <w:lastRenderedPageBreak/>
              <w:t>социального страхования Российской Федерации, Фонды обязательного медицинского страхования;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осуществлять аналитический учет по счету 69 "Расчеты по социальному страхованию";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использовать средства внебюджетных фондов по направлениям, определенным законодательством;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выбирать для платежных поручений по видам страховых взносов соответствующие реквизиты;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оформлять платежные поручения по штрафам и пеням внебюджетных фондов;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 xml:space="preserve">заполнять данные статуса плательщика, ИНН получателя, КПП получателя, наименование налоговой инспекции, КБК, </w:t>
            </w:r>
            <w:hyperlink r:id="rId10" w:history="1">
              <w:r w:rsidRPr="00334386">
                <w:t>ОКАТО</w:t>
              </w:r>
            </w:hyperlink>
            <w:r w:rsidRPr="00334386">
              <w:t>, основания платежа, страхового периода, номера документа, даты документа;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 xml:space="preserve">пользоваться образцом заполнения платежных поручений по перечислению страховых взносов во внебюджетные </w:t>
            </w:r>
            <w:r w:rsidRPr="00334386">
              <w:lastRenderedPageBreak/>
              <w:t>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rPr>
                <w:shd w:val="clear" w:color="auto" w:fill="DDD9C3" w:themeFill="background2" w:themeFillShade="E6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  <w:p w:rsidR="00E2038D" w:rsidRPr="00334386" w:rsidRDefault="00E2038D" w:rsidP="00E2038D">
            <w:pPr>
              <w:spacing w:line="360" w:lineRule="auto"/>
              <w:jc w:val="both"/>
              <w:rPr>
                <w:bCs/>
              </w:rPr>
            </w:pPr>
          </w:p>
        </w:tc>
      </w:tr>
      <w:tr w:rsidR="00E2038D" w:rsidRPr="00334386" w:rsidTr="00E2038D">
        <w:tc>
          <w:tcPr>
            <w:tcW w:w="2802" w:type="dxa"/>
          </w:tcPr>
          <w:p w:rsidR="00E2038D" w:rsidRPr="00334386" w:rsidRDefault="00E2038D" w:rsidP="00E2038D">
            <w:pPr>
              <w:spacing w:line="360" w:lineRule="auto"/>
              <w:jc w:val="both"/>
              <w:rPr>
                <w:bCs/>
              </w:rPr>
            </w:pPr>
            <w:r w:rsidRPr="00334386">
              <w:rPr>
                <w:bCs/>
              </w:rPr>
              <w:lastRenderedPageBreak/>
              <w:t>знать</w:t>
            </w:r>
          </w:p>
        </w:tc>
        <w:tc>
          <w:tcPr>
            <w:tcW w:w="6662" w:type="dxa"/>
          </w:tcPr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виды и порядок налогообложения;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систему налогов Российской Федерации;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элементы налогообложения;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источники уплаты налогов, сборов, пошлин;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оформление бухгалтерскими проводками начисления и перечисления сумм налогов и сборов;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аналитический учет по счету 68 "Расчеты по налогам и сборам";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порядок заполнения платежных поручений по перечислению налогов и сборов;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proofErr w:type="gramStart"/>
            <w:r w:rsidRPr="00334386">
              <w:t xml:space="preserve"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</w:t>
            </w:r>
            <w:hyperlink r:id="rId11" w:history="1">
              <w:r w:rsidRPr="00334386">
                <w:t>классификатор</w:t>
              </w:r>
            </w:hyperlink>
            <w:r w:rsidRPr="00334386">
              <w:t xml:space="preserve">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  <w:proofErr w:type="gramEnd"/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коды бюджетной классификации, порядок их присвоения для налога, штрафа и пени;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образец заполнения платежных поручений по перечислению налогов, сборов и пошлин;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учет расчетов по социальному страхованию и обеспечению;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аналитический учет по счету 69 "Расчеты по социальному страхованию";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 xml:space="preserve">сущность и структуру страховых взносов в Федеральную </w:t>
            </w:r>
            <w:r w:rsidRPr="00334386">
              <w:lastRenderedPageBreak/>
              <w:t>налоговую службу (далее - ФНС России) и государственные внебюджетные 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объекты налогообложения для исчисления страховых взносов в государственные внебюджетные 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порядок и сроки исчисления страховых взносов в ФНС России и государственные внебюджетные 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порядок и сроки представления отчетности в системе ФНС России и внебюджетного фонда;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особенности зачисления сумм страховых взносов в государственные внебюджетные 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использование средств внебюджетных фондов;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порядок заполнения платежных поручений по перечислению страховых взносов во внебюджетные 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образец заполнения платежных поручений по перечислению страховых взносов во внебюджетные фонды;</w:t>
            </w:r>
          </w:p>
          <w:p w:rsidR="00E2038D" w:rsidRPr="00334386" w:rsidRDefault="00E2038D" w:rsidP="00E2038D">
            <w:pPr>
              <w:autoSpaceDE w:val="0"/>
              <w:autoSpaceDN w:val="0"/>
              <w:adjustRightInd w:val="0"/>
              <w:spacing w:line="360" w:lineRule="auto"/>
              <w:ind w:firstLine="283"/>
              <w:jc w:val="both"/>
            </w:pPr>
            <w:r w:rsidRPr="00334386"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  <w:p w:rsidR="00E2038D" w:rsidRPr="00334386" w:rsidRDefault="00E2038D" w:rsidP="00E2038D">
            <w:pPr>
              <w:spacing w:line="360" w:lineRule="auto"/>
              <w:jc w:val="both"/>
              <w:rPr>
                <w:bCs/>
              </w:rPr>
            </w:pPr>
            <w:r w:rsidRPr="00334386">
              <w:rPr>
                <w:shd w:val="clear" w:color="auto" w:fill="DDD9C3" w:themeFill="background2" w:themeFillShade="E6"/>
              </w:rPr>
              <w:t>Компьютерные программы для ведения бухгалтерского учета</w:t>
            </w:r>
          </w:p>
        </w:tc>
      </w:tr>
    </w:tbl>
    <w:p w:rsidR="00E2038D" w:rsidRPr="00334386" w:rsidRDefault="00E2038D" w:rsidP="0053415D">
      <w:pPr>
        <w:shd w:val="clear" w:color="auto" w:fill="FFFFFF"/>
        <w:ind w:right="57"/>
        <w:rPr>
          <w:b/>
          <w:bCs/>
          <w:sz w:val="28"/>
          <w:szCs w:val="28"/>
        </w:rPr>
      </w:pPr>
    </w:p>
    <w:p w:rsidR="00630F7E" w:rsidRPr="00334386" w:rsidRDefault="00630F7E" w:rsidP="00EC7859">
      <w:pPr>
        <w:widowControl w:val="0"/>
        <w:rPr>
          <w:sz w:val="28"/>
          <w:szCs w:val="28"/>
        </w:rPr>
      </w:pPr>
      <w:r w:rsidRPr="00334386">
        <w:rPr>
          <w:b/>
          <w:sz w:val="28"/>
          <w:szCs w:val="28"/>
        </w:rPr>
        <w:t xml:space="preserve">1.4 Форма контроля: </w:t>
      </w:r>
      <w:r w:rsidR="007534CA" w:rsidRPr="00334386">
        <w:rPr>
          <w:b/>
          <w:sz w:val="28"/>
          <w:szCs w:val="28"/>
        </w:rPr>
        <w:t xml:space="preserve">комплексный </w:t>
      </w:r>
      <w:r w:rsidRPr="00334386">
        <w:rPr>
          <w:sz w:val="28"/>
          <w:szCs w:val="28"/>
        </w:rPr>
        <w:t>дифференцированный зачет</w:t>
      </w:r>
    </w:p>
    <w:p w:rsidR="00597ECE" w:rsidRPr="00334386" w:rsidRDefault="00597ECE" w:rsidP="00EC7859">
      <w:pPr>
        <w:widowControl w:val="0"/>
        <w:rPr>
          <w:b/>
          <w:sz w:val="28"/>
          <w:szCs w:val="28"/>
        </w:rPr>
      </w:pPr>
    </w:p>
    <w:p w:rsidR="00EA66AF" w:rsidRPr="00334386" w:rsidRDefault="00EA66AF" w:rsidP="00EC7859">
      <w:pPr>
        <w:widowControl w:val="0"/>
        <w:rPr>
          <w:b/>
          <w:sz w:val="28"/>
          <w:szCs w:val="28"/>
        </w:rPr>
      </w:pPr>
    </w:p>
    <w:p w:rsidR="00A32EA2" w:rsidRPr="00334386" w:rsidRDefault="00A32EA2" w:rsidP="00563059">
      <w:pPr>
        <w:shd w:val="clear" w:color="auto" w:fill="FFFFFF"/>
        <w:ind w:right="38"/>
        <w:rPr>
          <w:b/>
          <w:bCs/>
          <w:sz w:val="28"/>
          <w:szCs w:val="28"/>
        </w:rPr>
      </w:pPr>
      <w:r w:rsidRPr="00334386">
        <w:rPr>
          <w:b/>
          <w:sz w:val="28"/>
          <w:szCs w:val="28"/>
        </w:rPr>
        <w:t>1.</w:t>
      </w:r>
      <w:r w:rsidR="00630F7E" w:rsidRPr="00334386">
        <w:rPr>
          <w:b/>
          <w:sz w:val="28"/>
          <w:szCs w:val="28"/>
        </w:rPr>
        <w:t>5</w:t>
      </w:r>
      <w:r w:rsidRPr="00334386">
        <w:rPr>
          <w:b/>
          <w:sz w:val="28"/>
          <w:szCs w:val="28"/>
        </w:rPr>
        <w:t xml:space="preserve">. </w:t>
      </w:r>
      <w:r w:rsidRPr="00334386">
        <w:rPr>
          <w:b/>
          <w:bCs/>
          <w:sz w:val="28"/>
          <w:szCs w:val="28"/>
        </w:rPr>
        <w:t>Количество часов на освоение программы практики.</w:t>
      </w:r>
    </w:p>
    <w:p w:rsidR="00EA66AF" w:rsidRPr="00334386" w:rsidRDefault="005B5BFD" w:rsidP="005B5BFD">
      <w:pPr>
        <w:shd w:val="clear" w:color="auto" w:fill="FFFFFF"/>
        <w:ind w:right="38" w:firstLine="567"/>
        <w:jc w:val="both"/>
        <w:rPr>
          <w:spacing w:val="-1"/>
          <w:sz w:val="28"/>
          <w:szCs w:val="28"/>
        </w:rPr>
      </w:pPr>
      <w:r w:rsidRPr="00334386">
        <w:rPr>
          <w:spacing w:val="-1"/>
          <w:sz w:val="28"/>
          <w:szCs w:val="28"/>
        </w:rPr>
        <w:lastRenderedPageBreak/>
        <w:t>Согласно ОПОП по специальности практика по профессиональному модулю ПМ.03. проводится в 4- семестре – учебная практика (1 неделя), производственная практика (2 недели)</w:t>
      </w:r>
      <w:r w:rsidR="00EA66AF" w:rsidRPr="00334386">
        <w:rPr>
          <w:spacing w:val="-1"/>
          <w:sz w:val="28"/>
          <w:szCs w:val="28"/>
        </w:rPr>
        <w:t>.</w:t>
      </w:r>
    </w:p>
    <w:p w:rsidR="005B5BFD" w:rsidRPr="00334386" w:rsidRDefault="005B5BFD" w:rsidP="005B5BFD">
      <w:pPr>
        <w:shd w:val="clear" w:color="auto" w:fill="FFFFFF"/>
        <w:ind w:right="38" w:firstLine="567"/>
        <w:jc w:val="both"/>
        <w:rPr>
          <w:spacing w:val="-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174"/>
        <w:gridCol w:w="2378"/>
        <w:gridCol w:w="2489"/>
      </w:tblGrid>
      <w:tr w:rsidR="00334386" w:rsidRPr="00334386" w:rsidTr="00F018AD">
        <w:trPr>
          <w:jc w:val="center"/>
        </w:trPr>
        <w:tc>
          <w:tcPr>
            <w:tcW w:w="670" w:type="dxa"/>
            <w:shd w:val="clear" w:color="auto" w:fill="auto"/>
          </w:tcPr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  <w:r w:rsidRPr="00334386">
              <w:rPr>
                <w:spacing w:val="-1"/>
              </w:rPr>
              <w:t xml:space="preserve">№ </w:t>
            </w:r>
            <w:proofErr w:type="spellStart"/>
            <w:r w:rsidRPr="00334386">
              <w:rPr>
                <w:spacing w:val="-1"/>
              </w:rPr>
              <w:t>п.п</w:t>
            </w:r>
            <w:proofErr w:type="spellEnd"/>
            <w:r w:rsidRPr="00334386">
              <w:rPr>
                <w:spacing w:val="-1"/>
              </w:rPr>
              <w:t>.</w:t>
            </w:r>
          </w:p>
        </w:tc>
        <w:tc>
          <w:tcPr>
            <w:tcW w:w="4174" w:type="dxa"/>
            <w:shd w:val="clear" w:color="auto" w:fill="auto"/>
          </w:tcPr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  <w:r w:rsidRPr="00334386">
              <w:rPr>
                <w:spacing w:val="-1"/>
              </w:rPr>
              <w:t>Наименование междисциплинарного курса ПМ</w:t>
            </w:r>
          </w:p>
        </w:tc>
        <w:tc>
          <w:tcPr>
            <w:tcW w:w="2378" w:type="dxa"/>
            <w:shd w:val="clear" w:color="auto" w:fill="auto"/>
          </w:tcPr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  <w:r w:rsidRPr="00334386">
              <w:rPr>
                <w:spacing w:val="-1"/>
              </w:rPr>
              <w:t>Учебная практика</w:t>
            </w:r>
          </w:p>
        </w:tc>
        <w:tc>
          <w:tcPr>
            <w:tcW w:w="2489" w:type="dxa"/>
            <w:shd w:val="clear" w:color="auto" w:fill="auto"/>
          </w:tcPr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  <w:r w:rsidRPr="00334386">
              <w:rPr>
                <w:spacing w:val="-1"/>
              </w:rPr>
              <w:t>Производственная практика</w:t>
            </w:r>
          </w:p>
        </w:tc>
      </w:tr>
      <w:tr w:rsidR="00334386" w:rsidRPr="00334386" w:rsidTr="00F018AD">
        <w:trPr>
          <w:jc w:val="center"/>
        </w:trPr>
        <w:tc>
          <w:tcPr>
            <w:tcW w:w="670" w:type="dxa"/>
            <w:shd w:val="clear" w:color="auto" w:fill="auto"/>
          </w:tcPr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  <w:r w:rsidRPr="00334386">
              <w:rPr>
                <w:spacing w:val="-1"/>
              </w:rPr>
              <w:t>1</w:t>
            </w:r>
          </w:p>
        </w:tc>
        <w:tc>
          <w:tcPr>
            <w:tcW w:w="4174" w:type="dxa"/>
            <w:shd w:val="clear" w:color="auto" w:fill="auto"/>
          </w:tcPr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</w:pPr>
            <w:r w:rsidRPr="00334386">
              <w:rPr>
                <w:b/>
              </w:rPr>
              <w:t xml:space="preserve">МДК 03.01 </w:t>
            </w:r>
          </w:p>
          <w:p w:rsidR="005B5BFD" w:rsidRPr="00334386" w:rsidRDefault="005B5BFD" w:rsidP="00F018AD">
            <w:pPr>
              <w:jc w:val="center"/>
            </w:pPr>
            <w:r w:rsidRPr="00334386">
              <w:t>Организация расчетов с бюджетом и внебюджетными фондами</w:t>
            </w:r>
          </w:p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</w:p>
        </w:tc>
        <w:tc>
          <w:tcPr>
            <w:tcW w:w="2378" w:type="dxa"/>
            <w:shd w:val="clear" w:color="auto" w:fill="auto"/>
          </w:tcPr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</w:p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  <w:r w:rsidRPr="00334386">
              <w:rPr>
                <w:spacing w:val="-1"/>
              </w:rPr>
              <w:t>36</w:t>
            </w:r>
          </w:p>
        </w:tc>
        <w:tc>
          <w:tcPr>
            <w:tcW w:w="2489" w:type="dxa"/>
            <w:shd w:val="clear" w:color="auto" w:fill="auto"/>
          </w:tcPr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</w:p>
          <w:p w:rsidR="005B5BFD" w:rsidRPr="00334386" w:rsidRDefault="005B5BFD" w:rsidP="00F018AD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pacing w:val="-1"/>
              </w:rPr>
            </w:pPr>
            <w:r w:rsidRPr="00334386">
              <w:rPr>
                <w:spacing w:val="-1"/>
              </w:rPr>
              <w:t>72</w:t>
            </w:r>
          </w:p>
        </w:tc>
      </w:tr>
    </w:tbl>
    <w:p w:rsidR="00EB4DC2" w:rsidRPr="00334386" w:rsidRDefault="00EB4DC2" w:rsidP="00EC78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  <w:r w:rsidRPr="00334386">
        <w:rPr>
          <w:rFonts w:ascii="Times New Roman" w:hAnsi="Times New Roman"/>
          <w:caps/>
          <w:sz w:val="28"/>
          <w:szCs w:val="28"/>
        </w:rPr>
        <w:t>2. резуль</w:t>
      </w:r>
      <w:r w:rsidR="00563059" w:rsidRPr="00334386">
        <w:rPr>
          <w:rFonts w:ascii="Times New Roman" w:hAnsi="Times New Roman"/>
          <w:caps/>
          <w:sz w:val="28"/>
          <w:szCs w:val="28"/>
        </w:rPr>
        <w:t>таты освоения ПРОГРАММЫ ПРАКТИК</w:t>
      </w:r>
    </w:p>
    <w:p w:rsidR="00EB4DC2" w:rsidRPr="00334386" w:rsidRDefault="00EB4DC2" w:rsidP="00EB4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2619B2" w:rsidRPr="00334386" w:rsidRDefault="00EB4DC2" w:rsidP="002619B2">
      <w:pPr>
        <w:jc w:val="both"/>
        <w:rPr>
          <w:sz w:val="28"/>
          <w:szCs w:val="28"/>
        </w:rPr>
      </w:pPr>
      <w:r w:rsidRPr="00334386">
        <w:rPr>
          <w:sz w:val="28"/>
          <w:szCs w:val="28"/>
        </w:rPr>
        <w:t>Результ</w:t>
      </w:r>
      <w:r w:rsidR="00563059" w:rsidRPr="00334386">
        <w:rPr>
          <w:sz w:val="28"/>
          <w:szCs w:val="28"/>
        </w:rPr>
        <w:t>атом освоения программы практик</w:t>
      </w:r>
    </w:p>
    <w:p w:rsidR="002619B2" w:rsidRPr="00334386" w:rsidRDefault="002619B2" w:rsidP="002619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34386">
        <w:rPr>
          <w:sz w:val="28"/>
          <w:szCs w:val="28"/>
        </w:rPr>
        <w:t xml:space="preserve">является овладение обучающимися видом профессиональной деятельности: </w:t>
      </w:r>
      <w:r w:rsidRPr="00334386">
        <w:rPr>
          <w:b/>
          <w:bCs/>
          <w:sz w:val="28"/>
          <w:szCs w:val="28"/>
        </w:rPr>
        <w:t>«</w:t>
      </w:r>
      <w:r w:rsidR="005B5BFD" w:rsidRPr="00334386">
        <w:rPr>
          <w:bCs/>
          <w:sz w:val="28"/>
          <w:szCs w:val="28"/>
        </w:rPr>
        <w:t>Проведение расчетов с бюджетом и внебюджетными фондами</w:t>
      </w:r>
      <w:r w:rsidRPr="00334386">
        <w:rPr>
          <w:bCs/>
          <w:sz w:val="28"/>
          <w:szCs w:val="28"/>
        </w:rPr>
        <w:t>»</w:t>
      </w:r>
      <w:r w:rsidRPr="00334386">
        <w:rPr>
          <w:sz w:val="28"/>
          <w:szCs w:val="28"/>
        </w:rPr>
        <w:t>, в том числе профессиональными (ПК) и общими (</w:t>
      </w:r>
      <w:proofErr w:type="gramStart"/>
      <w:r w:rsidRPr="00334386">
        <w:rPr>
          <w:sz w:val="28"/>
          <w:szCs w:val="28"/>
        </w:rPr>
        <w:t>ОК</w:t>
      </w:r>
      <w:proofErr w:type="gramEnd"/>
      <w:r w:rsidRPr="00334386">
        <w:rPr>
          <w:sz w:val="28"/>
          <w:szCs w:val="28"/>
        </w:rPr>
        <w:t>) компетенциями:</w:t>
      </w:r>
    </w:p>
    <w:p w:rsidR="00591AE1" w:rsidRPr="00334386" w:rsidRDefault="00591AE1" w:rsidP="00F34267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334386" w:rsidRPr="00334386" w:rsidTr="00F018AD">
        <w:tc>
          <w:tcPr>
            <w:tcW w:w="1129" w:type="dxa"/>
          </w:tcPr>
          <w:p w:rsidR="00597ECE" w:rsidRPr="00334386" w:rsidRDefault="00597ECE" w:rsidP="00F018AD">
            <w:pPr>
              <w:keepNext/>
              <w:contextualSpacing/>
              <w:jc w:val="both"/>
              <w:outlineLvl w:val="1"/>
              <w:rPr>
                <w:b/>
                <w:bCs/>
                <w:iCs/>
              </w:rPr>
            </w:pPr>
            <w:r w:rsidRPr="00334386">
              <w:rPr>
                <w:b/>
                <w:bCs/>
                <w:iCs/>
              </w:rPr>
              <w:t>Код</w:t>
            </w:r>
          </w:p>
        </w:tc>
        <w:tc>
          <w:tcPr>
            <w:tcW w:w="8499" w:type="dxa"/>
          </w:tcPr>
          <w:p w:rsidR="00597ECE" w:rsidRPr="00334386" w:rsidRDefault="00597ECE" w:rsidP="00F018AD">
            <w:pPr>
              <w:keepNext/>
              <w:contextualSpacing/>
              <w:jc w:val="both"/>
              <w:outlineLvl w:val="1"/>
              <w:rPr>
                <w:b/>
                <w:bCs/>
                <w:iCs/>
              </w:rPr>
            </w:pPr>
            <w:r w:rsidRPr="00334386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334386" w:rsidRPr="00334386" w:rsidTr="00F018AD">
        <w:tc>
          <w:tcPr>
            <w:tcW w:w="1129" w:type="dxa"/>
          </w:tcPr>
          <w:p w:rsidR="00597ECE" w:rsidRPr="00334386" w:rsidRDefault="00597ECE" w:rsidP="00F018AD">
            <w:pPr>
              <w:keepNext/>
              <w:contextualSpacing/>
              <w:jc w:val="both"/>
              <w:outlineLvl w:val="1"/>
              <w:rPr>
                <w:bCs/>
                <w:iCs/>
              </w:rPr>
            </w:pPr>
            <w:r w:rsidRPr="00334386">
              <w:rPr>
                <w:bCs/>
                <w:iCs/>
              </w:rPr>
              <w:t>ВД.03</w:t>
            </w:r>
          </w:p>
        </w:tc>
        <w:tc>
          <w:tcPr>
            <w:tcW w:w="8499" w:type="dxa"/>
          </w:tcPr>
          <w:p w:rsidR="00597ECE" w:rsidRPr="00334386" w:rsidRDefault="00EA66AF" w:rsidP="00F018AD">
            <w:pPr>
              <w:keepNext/>
              <w:contextualSpacing/>
              <w:jc w:val="both"/>
              <w:outlineLvl w:val="1"/>
              <w:rPr>
                <w:bCs/>
                <w:i/>
                <w:iCs/>
              </w:rPr>
            </w:pPr>
            <w:r w:rsidRPr="00334386">
              <w:rPr>
                <w:bCs/>
              </w:rPr>
              <w:t>Проведение расчетов с бюджетом и внебюджетными фондами</w:t>
            </w:r>
          </w:p>
        </w:tc>
      </w:tr>
      <w:tr w:rsidR="00334386" w:rsidRPr="00334386" w:rsidTr="00EA66AF">
        <w:trPr>
          <w:trHeight w:val="471"/>
        </w:trPr>
        <w:tc>
          <w:tcPr>
            <w:tcW w:w="1129" w:type="dxa"/>
          </w:tcPr>
          <w:p w:rsidR="00597ECE" w:rsidRPr="00334386" w:rsidRDefault="00597ECE" w:rsidP="00F018AD">
            <w:pPr>
              <w:contextualSpacing/>
              <w:jc w:val="both"/>
              <w:rPr>
                <w:bCs/>
              </w:rPr>
            </w:pPr>
            <w:r w:rsidRPr="00334386">
              <w:rPr>
                <w:bCs/>
              </w:rPr>
              <w:t>ПК 3.1.</w:t>
            </w:r>
          </w:p>
        </w:tc>
        <w:tc>
          <w:tcPr>
            <w:tcW w:w="8499" w:type="dxa"/>
          </w:tcPr>
          <w:p w:rsidR="00597ECE" w:rsidRPr="00334386" w:rsidRDefault="00597ECE" w:rsidP="00F018AD">
            <w:pPr>
              <w:contextualSpacing/>
              <w:jc w:val="both"/>
              <w:rPr>
                <w:bCs/>
              </w:rPr>
            </w:pPr>
            <w:r w:rsidRPr="00334386">
              <w:rPr>
                <w:bCs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334386" w:rsidRPr="00334386" w:rsidTr="00F018AD">
        <w:trPr>
          <w:trHeight w:val="798"/>
        </w:trPr>
        <w:tc>
          <w:tcPr>
            <w:tcW w:w="1129" w:type="dxa"/>
          </w:tcPr>
          <w:p w:rsidR="00597ECE" w:rsidRPr="00334386" w:rsidRDefault="00597ECE" w:rsidP="00F018AD">
            <w:pPr>
              <w:contextualSpacing/>
              <w:jc w:val="both"/>
              <w:rPr>
                <w:bCs/>
              </w:rPr>
            </w:pPr>
            <w:r w:rsidRPr="00334386">
              <w:rPr>
                <w:bCs/>
              </w:rPr>
              <w:t>ПК 3.2.</w:t>
            </w:r>
          </w:p>
        </w:tc>
        <w:tc>
          <w:tcPr>
            <w:tcW w:w="8499" w:type="dxa"/>
          </w:tcPr>
          <w:p w:rsidR="00597ECE" w:rsidRPr="00334386" w:rsidRDefault="00597ECE" w:rsidP="00F018AD">
            <w:pPr>
              <w:contextualSpacing/>
              <w:jc w:val="both"/>
              <w:rPr>
                <w:bCs/>
              </w:rPr>
            </w:pPr>
            <w:r w:rsidRPr="00334386">
              <w:rPr>
                <w:bCs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334386" w:rsidRPr="00334386" w:rsidTr="00F018AD">
        <w:trPr>
          <w:trHeight w:val="798"/>
        </w:trPr>
        <w:tc>
          <w:tcPr>
            <w:tcW w:w="1129" w:type="dxa"/>
          </w:tcPr>
          <w:p w:rsidR="00597ECE" w:rsidRPr="00334386" w:rsidRDefault="00597ECE" w:rsidP="00F018AD">
            <w:pPr>
              <w:contextualSpacing/>
              <w:jc w:val="both"/>
              <w:rPr>
                <w:bCs/>
              </w:rPr>
            </w:pPr>
            <w:r w:rsidRPr="00334386">
              <w:rPr>
                <w:bCs/>
                <w:iCs/>
              </w:rPr>
              <w:t>ПК 3.3.</w:t>
            </w:r>
          </w:p>
        </w:tc>
        <w:tc>
          <w:tcPr>
            <w:tcW w:w="8499" w:type="dxa"/>
          </w:tcPr>
          <w:p w:rsidR="00597ECE" w:rsidRPr="00334386" w:rsidRDefault="00597ECE" w:rsidP="00F018AD">
            <w:pPr>
              <w:contextualSpacing/>
              <w:jc w:val="both"/>
              <w:rPr>
                <w:bCs/>
              </w:rPr>
            </w:pPr>
            <w:r w:rsidRPr="00334386">
              <w:rPr>
                <w:iCs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334386" w:rsidRPr="00334386" w:rsidTr="00F018AD">
        <w:trPr>
          <w:trHeight w:val="798"/>
        </w:trPr>
        <w:tc>
          <w:tcPr>
            <w:tcW w:w="1129" w:type="dxa"/>
          </w:tcPr>
          <w:p w:rsidR="00597ECE" w:rsidRPr="00334386" w:rsidRDefault="00597ECE" w:rsidP="00597ECE">
            <w:pPr>
              <w:contextualSpacing/>
              <w:jc w:val="both"/>
              <w:rPr>
                <w:bCs/>
                <w:iCs/>
              </w:rPr>
            </w:pPr>
            <w:r w:rsidRPr="00334386">
              <w:rPr>
                <w:bCs/>
                <w:iCs/>
              </w:rPr>
              <w:t>ПК 3.</w:t>
            </w:r>
            <w:r w:rsidR="00B8334A" w:rsidRPr="00334386">
              <w:rPr>
                <w:bCs/>
                <w:iCs/>
              </w:rPr>
              <w:t>4</w:t>
            </w:r>
            <w:r w:rsidRPr="00334386">
              <w:rPr>
                <w:bCs/>
                <w:iCs/>
              </w:rPr>
              <w:t>.</w:t>
            </w:r>
          </w:p>
        </w:tc>
        <w:tc>
          <w:tcPr>
            <w:tcW w:w="8499" w:type="dxa"/>
          </w:tcPr>
          <w:p w:rsidR="00597ECE" w:rsidRPr="00334386" w:rsidRDefault="00597ECE" w:rsidP="00F018AD">
            <w:pPr>
              <w:contextualSpacing/>
              <w:jc w:val="both"/>
              <w:rPr>
                <w:iCs/>
              </w:rPr>
            </w:pPr>
            <w:r w:rsidRPr="00334386">
              <w:rPr>
                <w:iCs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</w:tbl>
    <w:tbl>
      <w:tblPr>
        <w:tblpPr w:leftFromText="180" w:rightFromText="180" w:vertAnchor="text" w:horzAnchor="margin" w:tblpX="108" w:tblpY="12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471"/>
      </w:tblGrid>
      <w:tr w:rsidR="00334386" w:rsidRPr="00334386" w:rsidTr="00597ECE">
        <w:trPr>
          <w:trHeight w:val="327"/>
        </w:trPr>
        <w:tc>
          <w:tcPr>
            <w:tcW w:w="993" w:type="dxa"/>
          </w:tcPr>
          <w:p w:rsidR="005B5BFD" w:rsidRPr="00334386" w:rsidRDefault="005B5BFD" w:rsidP="00597EC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01.</w:t>
            </w:r>
          </w:p>
        </w:tc>
        <w:tc>
          <w:tcPr>
            <w:tcW w:w="8471" w:type="dxa"/>
          </w:tcPr>
          <w:p w:rsidR="005B5BFD" w:rsidRPr="00334386" w:rsidRDefault="005B5BFD" w:rsidP="00597ECE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</w:rPr>
            </w:pPr>
            <w:r w:rsidRPr="00334386">
              <w:rPr>
                <w:iCs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334386" w:rsidRPr="00334386" w:rsidTr="00597ECE">
        <w:tc>
          <w:tcPr>
            <w:tcW w:w="993" w:type="dxa"/>
          </w:tcPr>
          <w:p w:rsidR="005B5BFD" w:rsidRPr="00334386" w:rsidRDefault="005B5BFD" w:rsidP="00597EC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02.</w:t>
            </w:r>
          </w:p>
        </w:tc>
        <w:tc>
          <w:tcPr>
            <w:tcW w:w="8471" w:type="dxa"/>
          </w:tcPr>
          <w:p w:rsidR="005B5BFD" w:rsidRPr="00334386" w:rsidRDefault="005B5BFD" w:rsidP="00597ECE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34386">
              <w:t xml:space="preserve"> 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334386" w:rsidRPr="00334386" w:rsidTr="00597ECE">
        <w:tc>
          <w:tcPr>
            <w:tcW w:w="993" w:type="dxa"/>
          </w:tcPr>
          <w:p w:rsidR="005B5BFD" w:rsidRPr="00334386" w:rsidRDefault="005B5BFD" w:rsidP="00597EC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03.</w:t>
            </w:r>
          </w:p>
        </w:tc>
        <w:tc>
          <w:tcPr>
            <w:tcW w:w="8471" w:type="dxa"/>
          </w:tcPr>
          <w:p w:rsidR="005B5BFD" w:rsidRPr="00334386" w:rsidRDefault="005B5BFD" w:rsidP="00597ECE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34386">
              <w:t>Планировать и реализовывать собственное профессиональное и личностное развитие;</w:t>
            </w:r>
          </w:p>
        </w:tc>
      </w:tr>
      <w:tr w:rsidR="00334386" w:rsidRPr="00334386" w:rsidTr="00597ECE">
        <w:tc>
          <w:tcPr>
            <w:tcW w:w="993" w:type="dxa"/>
          </w:tcPr>
          <w:p w:rsidR="005B5BFD" w:rsidRPr="00334386" w:rsidRDefault="005B5BFD" w:rsidP="00597EC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04.</w:t>
            </w:r>
          </w:p>
        </w:tc>
        <w:tc>
          <w:tcPr>
            <w:tcW w:w="8471" w:type="dxa"/>
          </w:tcPr>
          <w:p w:rsidR="005B5BFD" w:rsidRPr="00334386" w:rsidRDefault="005B5BFD" w:rsidP="00597ECE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34386"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334386" w:rsidRPr="00334386" w:rsidTr="00597ECE">
        <w:tc>
          <w:tcPr>
            <w:tcW w:w="993" w:type="dxa"/>
          </w:tcPr>
          <w:p w:rsidR="005B5BFD" w:rsidRPr="00334386" w:rsidRDefault="005B5BFD" w:rsidP="00597EC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05.</w:t>
            </w:r>
          </w:p>
        </w:tc>
        <w:tc>
          <w:tcPr>
            <w:tcW w:w="8471" w:type="dxa"/>
          </w:tcPr>
          <w:p w:rsidR="005B5BFD" w:rsidRPr="00334386" w:rsidRDefault="005B5BFD" w:rsidP="00597ECE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34386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334386" w:rsidRPr="00334386" w:rsidTr="00597ECE">
        <w:tc>
          <w:tcPr>
            <w:tcW w:w="993" w:type="dxa"/>
          </w:tcPr>
          <w:p w:rsidR="005B5BFD" w:rsidRPr="00334386" w:rsidRDefault="005B5BFD" w:rsidP="00597EC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09.</w:t>
            </w:r>
          </w:p>
        </w:tc>
        <w:tc>
          <w:tcPr>
            <w:tcW w:w="8471" w:type="dxa"/>
          </w:tcPr>
          <w:p w:rsidR="005B5BFD" w:rsidRPr="00334386" w:rsidRDefault="005B5BFD" w:rsidP="00597ECE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34386">
              <w:t>Использовать информационные технологии в профессиональной деятельности;</w:t>
            </w:r>
          </w:p>
        </w:tc>
      </w:tr>
      <w:tr w:rsidR="00334386" w:rsidRPr="00334386" w:rsidTr="00597ECE">
        <w:tc>
          <w:tcPr>
            <w:tcW w:w="993" w:type="dxa"/>
          </w:tcPr>
          <w:p w:rsidR="005B5BFD" w:rsidRPr="00334386" w:rsidRDefault="005B5BFD" w:rsidP="00597EC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10.</w:t>
            </w:r>
          </w:p>
        </w:tc>
        <w:tc>
          <w:tcPr>
            <w:tcW w:w="8471" w:type="dxa"/>
          </w:tcPr>
          <w:p w:rsidR="005B5BFD" w:rsidRPr="00334386" w:rsidRDefault="005B5BFD" w:rsidP="00597ECE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34386">
              <w:t>Пользоваться профессиональной документацией на государственном и иностранном языках;</w:t>
            </w:r>
          </w:p>
        </w:tc>
      </w:tr>
      <w:tr w:rsidR="00334386" w:rsidRPr="00334386" w:rsidTr="00597ECE">
        <w:tc>
          <w:tcPr>
            <w:tcW w:w="993" w:type="dxa"/>
          </w:tcPr>
          <w:p w:rsidR="005B5BFD" w:rsidRPr="00334386" w:rsidRDefault="005B5BFD" w:rsidP="00597EC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11.</w:t>
            </w:r>
          </w:p>
        </w:tc>
        <w:tc>
          <w:tcPr>
            <w:tcW w:w="8471" w:type="dxa"/>
          </w:tcPr>
          <w:p w:rsidR="005B5BFD" w:rsidRPr="00334386" w:rsidRDefault="005B5BFD" w:rsidP="00597ECE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34386"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5E32AE" w:rsidRPr="00334386" w:rsidRDefault="005E32AE" w:rsidP="00EB4DC2">
      <w:pPr>
        <w:shd w:val="clear" w:color="auto" w:fill="FFFFFF"/>
        <w:spacing w:line="360" w:lineRule="auto"/>
        <w:ind w:left="182" w:hanging="182"/>
        <w:jc w:val="both"/>
        <w:rPr>
          <w:b/>
          <w:spacing w:val="1"/>
          <w:sz w:val="28"/>
          <w:szCs w:val="28"/>
        </w:rPr>
      </w:pPr>
    </w:p>
    <w:p w:rsidR="005E32AE" w:rsidRPr="00334386" w:rsidRDefault="005E32AE" w:rsidP="00D11980">
      <w:pPr>
        <w:shd w:val="clear" w:color="auto" w:fill="FFFFFF"/>
        <w:spacing w:line="360" w:lineRule="auto"/>
        <w:jc w:val="both"/>
        <w:rPr>
          <w:b/>
          <w:spacing w:val="1"/>
          <w:sz w:val="28"/>
          <w:szCs w:val="28"/>
        </w:rPr>
        <w:sectPr w:rsidR="005E32AE" w:rsidRPr="00334386" w:rsidSect="007E6D83">
          <w:footerReference w:type="default" r:id="rId12"/>
          <w:pgSz w:w="11906" w:h="16838" w:code="9"/>
          <w:pgMar w:top="1134" w:right="851" w:bottom="851" w:left="1560" w:header="709" w:footer="709" w:gutter="0"/>
          <w:cols w:space="708"/>
          <w:titlePg/>
          <w:docGrid w:linePitch="360"/>
        </w:sectPr>
      </w:pPr>
    </w:p>
    <w:p w:rsidR="00153CD1" w:rsidRPr="00334386" w:rsidRDefault="00153CD1" w:rsidP="00153CD1">
      <w:pPr>
        <w:shd w:val="clear" w:color="auto" w:fill="FFFFFF"/>
        <w:jc w:val="center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lastRenderedPageBreak/>
        <w:t>3. СТРУКТУРА И СОДЕРЖАНИЕ УЧЕБНОЙ И ПРОИЗВОДСТВЕННОЙ ПРАКТИК</w:t>
      </w:r>
    </w:p>
    <w:p w:rsidR="005E32AE" w:rsidRPr="00334386" w:rsidRDefault="005E32AE" w:rsidP="00413D6B">
      <w:pPr>
        <w:shd w:val="clear" w:color="auto" w:fill="FFFFFF"/>
        <w:spacing w:line="360" w:lineRule="auto"/>
        <w:ind w:left="182" w:hanging="182"/>
        <w:jc w:val="both"/>
        <w:rPr>
          <w:b/>
          <w:spacing w:val="1"/>
          <w:sz w:val="28"/>
          <w:szCs w:val="28"/>
        </w:rPr>
      </w:pPr>
      <w:r w:rsidRPr="00334386">
        <w:rPr>
          <w:b/>
          <w:spacing w:val="1"/>
          <w:sz w:val="28"/>
          <w:szCs w:val="28"/>
        </w:rPr>
        <w:t xml:space="preserve">3.1. </w:t>
      </w:r>
      <w:proofErr w:type="spellStart"/>
      <w:r w:rsidRPr="00334386">
        <w:rPr>
          <w:b/>
          <w:spacing w:val="1"/>
          <w:sz w:val="28"/>
          <w:szCs w:val="28"/>
        </w:rPr>
        <w:t>Тематический</w:t>
      </w:r>
      <w:r w:rsidR="00630F7E" w:rsidRPr="00334386">
        <w:rPr>
          <w:b/>
          <w:spacing w:val="1"/>
          <w:sz w:val="28"/>
          <w:szCs w:val="28"/>
        </w:rPr>
        <w:t>план</w:t>
      </w:r>
      <w:proofErr w:type="spellEnd"/>
      <w:r w:rsidR="00630F7E" w:rsidRPr="00334386">
        <w:rPr>
          <w:b/>
          <w:spacing w:val="1"/>
          <w:sz w:val="28"/>
          <w:szCs w:val="28"/>
        </w:rPr>
        <w:t xml:space="preserve"> и содержание практики</w:t>
      </w:r>
      <w:r w:rsidRPr="00334386">
        <w:rPr>
          <w:b/>
          <w:spacing w:val="1"/>
          <w:sz w:val="28"/>
          <w:szCs w:val="28"/>
        </w:rPr>
        <w:t xml:space="preserve">.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639"/>
        <w:gridCol w:w="1417"/>
        <w:gridCol w:w="1418"/>
      </w:tblGrid>
      <w:tr w:rsidR="00334386" w:rsidRPr="00334386" w:rsidTr="00CE7EEA">
        <w:trPr>
          <w:trHeight w:val="462"/>
        </w:trPr>
        <w:tc>
          <w:tcPr>
            <w:tcW w:w="15417" w:type="dxa"/>
            <w:gridSpan w:val="4"/>
          </w:tcPr>
          <w:p w:rsidR="00F64924" w:rsidRPr="00334386" w:rsidRDefault="009D60E3" w:rsidP="00916A6B">
            <w:pPr>
              <w:jc w:val="center"/>
              <w:rPr>
                <w:rFonts w:eastAsia="Calibri"/>
                <w:b/>
                <w:bCs/>
              </w:rPr>
            </w:pPr>
            <w:r w:rsidRPr="00334386">
              <w:rPr>
                <w:b/>
              </w:rPr>
              <w:t>УЧЕБНАЯ ПРАКТИКА</w:t>
            </w:r>
          </w:p>
        </w:tc>
      </w:tr>
      <w:tr w:rsidR="00334386" w:rsidRPr="00334386" w:rsidTr="00CE7EEA">
        <w:trPr>
          <w:trHeight w:val="462"/>
        </w:trPr>
        <w:tc>
          <w:tcPr>
            <w:tcW w:w="15417" w:type="dxa"/>
            <w:gridSpan w:val="4"/>
          </w:tcPr>
          <w:p w:rsidR="00597ECE" w:rsidRPr="00334386" w:rsidRDefault="00597ECE" w:rsidP="00597ECE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z w:val="22"/>
                <w:szCs w:val="22"/>
              </w:rPr>
            </w:pPr>
            <w:r w:rsidRPr="00334386">
              <w:rPr>
                <w:b/>
                <w:sz w:val="22"/>
                <w:szCs w:val="22"/>
              </w:rPr>
              <w:t xml:space="preserve">МДК 03.01 </w:t>
            </w:r>
          </w:p>
          <w:p w:rsidR="00597ECE" w:rsidRPr="00334386" w:rsidRDefault="00597ECE" w:rsidP="00597ECE">
            <w:pPr>
              <w:jc w:val="center"/>
            </w:pPr>
            <w:r w:rsidRPr="00334386">
              <w:t>Организация расчетов с бюджетом и внебюджетными фондами</w:t>
            </w:r>
          </w:p>
          <w:p w:rsidR="00BC33EE" w:rsidRPr="00334386" w:rsidRDefault="00BC33EE" w:rsidP="00597E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34386" w:rsidRPr="00334386" w:rsidTr="008050CF">
        <w:trPr>
          <w:trHeight w:val="210"/>
        </w:trPr>
        <w:tc>
          <w:tcPr>
            <w:tcW w:w="15417" w:type="dxa"/>
            <w:gridSpan w:val="4"/>
          </w:tcPr>
          <w:p w:rsidR="00BC4F62" w:rsidRPr="00334386" w:rsidRDefault="00BC4F62" w:rsidP="00BC4F62">
            <w:pPr>
              <w:pStyle w:val="af9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34386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</w:rPr>
              <w:t>Виды работ</w:t>
            </w:r>
          </w:p>
        </w:tc>
      </w:tr>
      <w:tr w:rsidR="00334386" w:rsidRPr="00334386" w:rsidTr="008050CF">
        <w:trPr>
          <w:trHeight w:val="2122"/>
        </w:trPr>
        <w:tc>
          <w:tcPr>
            <w:tcW w:w="2943" w:type="dxa"/>
            <w:shd w:val="clear" w:color="auto" w:fill="auto"/>
          </w:tcPr>
          <w:p w:rsidR="003A0F80" w:rsidRPr="00334386" w:rsidRDefault="00A05E73" w:rsidP="00916A6B">
            <w:pPr>
              <w:jc w:val="center"/>
              <w:rPr>
                <w:b/>
                <w:bCs/>
              </w:rPr>
            </w:pPr>
            <w:r w:rsidRPr="00334386">
              <w:t>Раздел 1.</w:t>
            </w:r>
            <w:r w:rsidRPr="00334386">
              <w:rPr>
                <w:rFonts w:eastAsia="Calibri"/>
              </w:rPr>
              <w:t xml:space="preserve"> Организация расчетов с бюджетом</w:t>
            </w:r>
          </w:p>
        </w:tc>
        <w:tc>
          <w:tcPr>
            <w:tcW w:w="9639" w:type="dxa"/>
            <w:shd w:val="clear" w:color="auto" w:fill="auto"/>
          </w:tcPr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>1. Определение состава налоговых платежей</w:t>
            </w:r>
          </w:p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>2. Определение элементов налогообложения, источников уплаты налогов.</w:t>
            </w:r>
          </w:p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>3. Расчет суммы налогов,  подлежащих уплате (федеральные, региональные, местные налоги):</w:t>
            </w:r>
          </w:p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>4. Оформление проводок счет 19</w:t>
            </w:r>
          </w:p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>5. Оформление проводок счет 68</w:t>
            </w:r>
          </w:p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>6. Использование субсчетов счет 19,68. Проведение операций с использованием субсчетов счетов 19,68</w:t>
            </w:r>
          </w:p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>7. Организация расчетов с бюджетом экономических субъектов применяющих специальные налоговые режимы (УСН, ЕНВД, ЕСХН, ПСН)</w:t>
            </w:r>
          </w:p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>8. Заполнение налоговых деклараций.</w:t>
            </w:r>
          </w:p>
          <w:p w:rsidR="00BB71D8" w:rsidRPr="00334386" w:rsidRDefault="00BB71D8" w:rsidP="00BB71D8">
            <w:pPr>
              <w:spacing w:line="360" w:lineRule="auto"/>
              <w:ind w:left="176"/>
            </w:pPr>
            <w:r w:rsidRPr="00334386">
              <w:rPr>
                <w:bCs/>
                <w:lang w:eastAsia="en-US"/>
              </w:rPr>
              <w:t xml:space="preserve">9. Оформление платежных поручений по перечислению налогов и сборов в бюджет. Оформление </w:t>
            </w:r>
            <w:r w:rsidRPr="00334386">
              <w:rPr>
                <w:bCs/>
              </w:rPr>
              <w:t>платежных поручений по уплате пеней и штрафов  по налогам и сборам</w:t>
            </w:r>
            <w:r w:rsidRPr="00334386">
              <w:t>. Контроль прохождения платежных поручений по расчетно-кассовым банковским операциям с использованием выписок банка</w:t>
            </w:r>
          </w:p>
          <w:p w:rsidR="003A0F80" w:rsidRPr="00334386" w:rsidRDefault="003A0F80" w:rsidP="00BB71D8">
            <w:pPr>
              <w:suppressAutoHyphens/>
              <w:spacing w:line="360" w:lineRule="auto"/>
              <w:ind w:left="454"/>
              <w:contextualSpacing/>
              <w:jc w:val="both"/>
              <w:rPr>
                <w:bCs/>
              </w:rPr>
            </w:pPr>
          </w:p>
        </w:tc>
        <w:tc>
          <w:tcPr>
            <w:tcW w:w="1417" w:type="dxa"/>
          </w:tcPr>
          <w:p w:rsidR="003A0F80" w:rsidRPr="00334386" w:rsidRDefault="009847A7" w:rsidP="00916A6B">
            <w:pPr>
              <w:jc w:val="center"/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</w:tcPr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01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02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03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04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05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09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10</w:t>
            </w:r>
          </w:p>
          <w:p w:rsidR="003A0F80" w:rsidRPr="00334386" w:rsidRDefault="00B8334A" w:rsidP="00B8334A">
            <w:pPr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11</w:t>
            </w:r>
          </w:p>
          <w:p w:rsidR="00B8334A" w:rsidRPr="00334386" w:rsidRDefault="00B8334A" w:rsidP="00B8334A">
            <w:pPr>
              <w:rPr>
                <w:sz w:val="22"/>
                <w:szCs w:val="22"/>
              </w:rPr>
            </w:pPr>
          </w:p>
          <w:p w:rsidR="00B8334A" w:rsidRPr="00334386" w:rsidRDefault="00B8334A" w:rsidP="00B8334A">
            <w:pPr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ПК 3.1</w:t>
            </w:r>
          </w:p>
          <w:p w:rsidR="00B8334A" w:rsidRPr="00334386" w:rsidRDefault="00B8334A" w:rsidP="00B8334A">
            <w:pPr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ПК 3.2</w:t>
            </w:r>
          </w:p>
        </w:tc>
      </w:tr>
      <w:tr w:rsidR="00334386" w:rsidRPr="00334386" w:rsidTr="008050CF">
        <w:trPr>
          <w:trHeight w:val="2122"/>
        </w:trPr>
        <w:tc>
          <w:tcPr>
            <w:tcW w:w="2943" w:type="dxa"/>
            <w:shd w:val="clear" w:color="auto" w:fill="auto"/>
          </w:tcPr>
          <w:p w:rsidR="00A05E73" w:rsidRPr="00334386" w:rsidRDefault="00A05E73" w:rsidP="00916A6B">
            <w:pPr>
              <w:jc w:val="center"/>
            </w:pPr>
            <w:r w:rsidRPr="00334386">
              <w:lastRenderedPageBreak/>
              <w:t xml:space="preserve">Раздел 2. </w:t>
            </w:r>
            <w:r w:rsidRPr="00334386">
              <w:rPr>
                <w:rFonts w:eastAsia="Calibri"/>
              </w:rPr>
              <w:t>Организация расчетов с внебюджетными фондами</w:t>
            </w:r>
          </w:p>
        </w:tc>
        <w:tc>
          <w:tcPr>
            <w:tcW w:w="9639" w:type="dxa"/>
            <w:shd w:val="clear" w:color="auto" w:fill="auto"/>
          </w:tcPr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 xml:space="preserve">1. Учет расчетов с внебюджетными фондами. Расчет сумм страховых взносов. Оформление проводок счет 69, использование субсчетов. </w:t>
            </w:r>
          </w:p>
          <w:p w:rsidR="00BB71D8" w:rsidRPr="00334386" w:rsidRDefault="00BB71D8" w:rsidP="00BB71D8">
            <w:pPr>
              <w:spacing w:line="360" w:lineRule="auto"/>
              <w:ind w:left="176"/>
              <w:rPr>
                <w:bCs/>
                <w:lang w:eastAsia="en-US"/>
              </w:rPr>
            </w:pPr>
            <w:r w:rsidRPr="00334386">
              <w:rPr>
                <w:bCs/>
                <w:lang w:eastAsia="en-US"/>
              </w:rPr>
              <w:t>2. Заполнение налоговых деклараций во внебюджетные фонды</w:t>
            </w:r>
          </w:p>
          <w:p w:rsidR="00A05E73" w:rsidRPr="00334386" w:rsidRDefault="00BB71D8" w:rsidP="00BB71D8">
            <w:pPr>
              <w:suppressAutoHyphens/>
              <w:spacing w:line="360" w:lineRule="auto"/>
              <w:ind w:left="176"/>
              <w:contextualSpacing/>
              <w:jc w:val="both"/>
              <w:rPr>
                <w:bCs/>
              </w:rPr>
            </w:pPr>
            <w:r w:rsidRPr="00334386">
              <w:rPr>
                <w:bCs/>
                <w:lang w:eastAsia="en-US"/>
              </w:rPr>
              <w:t xml:space="preserve">3 Оформление платежных поручений по перечислению страховых взносов. </w:t>
            </w:r>
            <w:r w:rsidRPr="00334386">
              <w:t>Контроль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1417" w:type="dxa"/>
          </w:tcPr>
          <w:p w:rsidR="00A05E73" w:rsidRPr="00334386" w:rsidRDefault="009847A7" w:rsidP="00916A6B">
            <w:pPr>
              <w:jc w:val="center"/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01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02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03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04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05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09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10</w:t>
            </w:r>
          </w:p>
          <w:p w:rsidR="00B8334A" w:rsidRPr="00334386" w:rsidRDefault="00B8334A" w:rsidP="00B8334A">
            <w:pPr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11</w:t>
            </w:r>
          </w:p>
          <w:p w:rsidR="00B8334A" w:rsidRPr="00334386" w:rsidRDefault="00B8334A" w:rsidP="00B8334A">
            <w:pPr>
              <w:rPr>
                <w:sz w:val="22"/>
                <w:szCs w:val="22"/>
              </w:rPr>
            </w:pPr>
          </w:p>
          <w:p w:rsidR="00B8334A" w:rsidRPr="00334386" w:rsidRDefault="00B8334A" w:rsidP="00B8334A">
            <w:pPr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ПК 3.3</w:t>
            </w:r>
          </w:p>
          <w:p w:rsidR="00A05E73" w:rsidRPr="00334386" w:rsidRDefault="00B8334A" w:rsidP="00B8334A">
            <w:pPr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ПК 3.4</w:t>
            </w:r>
          </w:p>
        </w:tc>
      </w:tr>
      <w:tr w:rsidR="00334386" w:rsidRPr="00334386" w:rsidTr="00916A6B">
        <w:trPr>
          <w:trHeight w:val="462"/>
        </w:trPr>
        <w:tc>
          <w:tcPr>
            <w:tcW w:w="15417" w:type="dxa"/>
            <w:gridSpan w:val="4"/>
          </w:tcPr>
          <w:p w:rsidR="00F64924" w:rsidRPr="00334386" w:rsidRDefault="009D60E3" w:rsidP="00916A6B">
            <w:pPr>
              <w:jc w:val="center"/>
              <w:rPr>
                <w:rFonts w:eastAsia="Calibri"/>
                <w:b/>
                <w:bCs/>
              </w:rPr>
            </w:pPr>
            <w:r w:rsidRPr="00334386">
              <w:rPr>
                <w:b/>
              </w:rPr>
              <w:t>ПРОИЗВОДСТВЕННАЯ ПРАКТИКА</w:t>
            </w:r>
          </w:p>
        </w:tc>
      </w:tr>
      <w:tr w:rsidR="00334386" w:rsidRPr="00334386" w:rsidTr="00916A6B">
        <w:trPr>
          <w:trHeight w:val="462"/>
        </w:trPr>
        <w:tc>
          <w:tcPr>
            <w:tcW w:w="15417" w:type="dxa"/>
            <w:gridSpan w:val="4"/>
          </w:tcPr>
          <w:p w:rsidR="00A05E73" w:rsidRPr="00334386" w:rsidRDefault="00A05E73" w:rsidP="00A05E73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sz w:val="22"/>
                <w:szCs w:val="22"/>
              </w:rPr>
            </w:pPr>
            <w:r w:rsidRPr="00334386">
              <w:rPr>
                <w:b/>
                <w:sz w:val="22"/>
                <w:szCs w:val="22"/>
              </w:rPr>
              <w:t xml:space="preserve">МДК 03.01 </w:t>
            </w:r>
          </w:p>
          <w:p w:rsidR="00A05E73" w:rsidRPr="00334386" w:rsidRDefault="00A05E73" w:rsidP="00A05E73">
            <w:pPr>
              <w:jc w:val="center"/>
            </w:pPr>
            <w:r w:rsidRPr="00334386">
              <w:t>Организация расчетов с бюджетом и внебюджетными фондами</w:t>
            </w:r>
          </w:p>
          <w:p w:rsidR="00F64924" w:rsidRPr="00334386" w:rsidRDefault="00F64924" w:rsidP="00A05E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34386" w:rsidRPr="00334386" w:rsidTr="00916A6B">
        <w:trPr>
          <w:trHeight w:val="299"/>
        </w:trPr>
        <w:tc>
          <w:tcPr>
            <w:tcW w:w="12582" w:type="dxa"/>
            <w:gridSpan w:val="2"/>
          </w:tcPr>
          <w:p w:rsidR="00F64924" w:rsidRPr="00334386" w:rsidRDefault="00F64924" w:rsidP="008050CF">
            <w:pPr>
              <w:ind w:firstLine="5103"/>
              <w:rPr>
                <w:sz w:val="22"/>
                <w:szCs w:val="22"/>
              </w:rPr>
            </w:pPr>
            <w:r w:rsidRPr="00334386">
              <w:rPr>
                <w:rFonts w:eastAsia="Calibri"/>
                <w:bCs/>
                <w:sz w:val="22"/>
                <w:szCs w:val="22"/>
              </w:rPr>
              <w:t>Виды работ</w:t>
            </w:r>
          </w:p>
        </w:tc>
        <w:tc>
          <w:tcPr>
            <w:tcW w:w="1417" w:type="dxa"/>
          </w:tcPr>
          <w:p w:rsidR="00F64924" w:rsidRPr="00334386" w:rsidRDefault="00F64924" w:rsidP="00916A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F64924" w:rsidRPr="00334386" w:rsidRDefault="00F64924" w:rsidP="00916A6B">
            <w:pPr>
              <w:jc w:val="center"/>
              <w:rPr>
                <w:sz w:val="22"/>
                <w:szCs w:val="22"/>
              </w:rPr>
            </w:pPr>
          </w:p>
        </w:tc>
      </w:tr>
      <w:tr w:rsidR="00334386" w:rsidRPr="00334386" w:rsidTr="00A836C8">
        <w:trPr>
          <w:trHeight w:val="1277"/>
        </w:trPr>
        <w:tc>
          <w:tcPr>
            <w:tcW w:w="2943" w:type="dxa"/>
            <w:shd w:val="clear" w:color="auto" w:fill="auto"/>
          </w:tcPr>
          <w:p w:rsidR="00A05E73" w:rsidRPr="00334386" w:rsidRDefault="00A05E73" w:rsidP="00A05E73">
            <w:pPr>
              <w:jc w:val="center"/>
              <w:rPr>
                <w:b/>
                <w:bCs/>
              </w:rPr>
            </w:pPr>
            <w:r w:rsidRPr="00334386">
              <w:t>Раздел 1.</w:t>
            </w:r>
            <w:r w:rsidRPr="00334386">
              <w:rPr>
                <w:rFonts w:eastAsia="Calibri"/>
              </w:rPr>
              <w:t xml:space="preserve"> Организация расчетов с бюджетом</w:t>
            </w:r>
          </w:p>
        </w:tc>
        <w:tc>
          <w:tcPr>
            <w:tcW w:w="9639" w:type="dxa"/>
            <w:shd w:val="clear" w:color="auto" w:fill="auto"/>
          </w:tcPr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>Заполнение журнала фактов хозяйственной жизни.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>Определение результатов хозяйственной деятельности за отчетный период.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>Закрытие учетных бухгалтерских регистров.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>Отражение изменений в учетной политике в целях налогового учета.</w:t>
            </w:r>
          </w:p>
          <w:p w:rsidR="009847A7" w:rsidRPr="00334386" w:rsidRDefault="009847A7" w:rsidP="00E62FB3">
            <w:pPr>
              <w:pStyle w:val="af1"/>
              <w:numPr>
                <w:ilvl w:val="0"/>
                <w:numId w:val="19"/>
              </w:numPr>
              <w:tabs>
                <w:tab w:val="left" w:pos="601"/>
              </w:tabs>
              <w:spacing w:after="0" w:line="360" w:lineRule="auto"/>
              <w:ind w:hanging="5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4386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налогооблагаемых баз для расчета налогов и сборов, применение налоговых льгот.</w:t>
            </w:r>
          </w:p>
          <w:p w:rsidR="009847A7" w:rsidRPr="00334386" w:rsidRDefault="009847A7" w:rsidP="00E62FB3">
            <w:pPr>
              <w:pStyle w:val="af1"/>
              <w:numPr>
                <w:ilvl w:val="0"/>
                <w:numId w:val="19"/>
              </w:numPr>
              <w:tabs>
                <w:tab w:val="left" w:pos="601"/>
              </w:tabs>
              <w:spacing w:after="0" w:line="360" w:lineRule="auto"/>
              <w:ind w:hanging="5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4386">
              <w:rPr>
                <w:rFonts w:ascii="Times New Roman" w:hAnsi="Times New Roman"/>
                <w:bCs/>
                <w:sz w:val="24"/>
                <w:szCs w:val="24"/>
              </w:rPr>
              <w:t>Начисление налогов и сборов, определенных законодательством для уплаты в бюджеты различных уровней.</w:t>
            </w:r>
          </w:p>
          <w:p w:rsidR="009847A7" w:rsidRPr="00334386" w:rsidRDefault="009847A7" w:rsidP="00E62FB3">
            <w:pPr>
              <w:pStyle w:val="af1"/>
              <w:numPr>
                <w:ilvl w:val="0"/>
                <w:numId w:val="19"/>
              </w:numPr>
              <w:tabs>
                <w:tab w:val="left" w:pos="601"/>
              </w:tabs>
              <w:spacing w:after="0" w:line="360" w:lineRule="auto"/>
              <w:ind w:hanging="5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4386">
              <w:rPr>
                <w:rFonts w:ascii="Times New Roman" w:hAnsi="Times New Roman"/>
                <w:bCs/>
                <w:sz w:val="24"/>
                <w:szCs w:val="24"/>
              </w:rPr>
              <w:t>Начисление и перечисление страховых взносов в государственные внебюджетные фонды.</w:t>
            </w:r>
          </w:p>
          <w:p w:rsidR="009847A7" w:rsidRPr="00334386" w:rsidRDefault="009847A7" w:rsidP="00E62FB3">
            <w:pPr>
              <w:pStyle w:val="af1"/>
              <w:numPr>
                <w:ilvl w:val="0"/>
                <w:numId w:val="19"/>
              </w:numPr>
              <w:tabs>
                <w:tab w:val="left" w:pos="601"/>
              </w:tabs>
              <w:spacing w:after="0" w:line="360" w:lineRule="auto"/>
              <w:ind w:hanging="5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4386">
              <w:rPr>
                <w:rFonts w:ascii="Times New Roman" w:hAnsi="Times New Roman"/>
                <w:bCs/>
                <w:sz w:val="24"/>
                <w:szCs w:val="24"/>
              </w:rPr>
              <w:t>Оформление платежных документов для перечисления налогов и контроль их прохождения по расчетно-кассовым банковским операциям.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 xml:space="preserve">Заполнение налоговых деклараций по НДС. 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>Заполнение платежных поручений по уплате НДС.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lastRenderedPageBreak/>
              <w:t xml:space="preserve">Заполнение налоговых деклараций по акцизам. 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>Заполнение платежных поручений по уплате акцизов.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 xml:space="preserve">Заполнение налоговых деклараций по налогу на прибыль организаций. 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>Заполнение платежных поручений по уплате налога на прибыль организаций.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 xml:space="preserve">Заполнение налоговых деклараций по НДФЛ. 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>Заполнение платежных поручений по уплате НДФЛ.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 xml:space="preserve">Заполнение налоговых деклараций по прочим налогам и сборам. 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 xml:space="preserve">Заполнение платежных поручений по уплате </w:t>
            </w:r>
            <w:r w:rsidRPr="00334386">
              <w:t>прочих налогов и сборов</w:t>
            </w:r>
            <w:r w:rsidRPr="00334386">
              <w:rPr>
                <w:bCs/>
              </w:rPr>
              <w:t>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 xml:space="preserve">Заполнение налоговых деклараций по транспортному налогу. 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 xml:space="preserve">Заполнение платежных поручений по уплате </w:t>
            </w:r>
            <w:r w:rsidRPr="00334386">
              <w:t>транспортного налога.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 xml:space="preserve">Заполнение налоговых деклараций по земельному налогу. 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 xml:space="preserve">Заполнение платежных поручений по уплате </w:t>
            </w:r>
            <w:r w:rsidRPr="00334386">
              <w:t>земельного налога.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 xml:space="preserve">Заполнение налоговых деклараций по налогу на имущество организаций. 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 xml:space="preserve">Заполнение платежных поручений по уплате </w:t>
            </w:r>
            <w:r w:rsidRPr="00334386">
              <w:t xml:space="preserve">налога на имущество организаций. 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>Заполнение платежных поручений по уплате пеней и штрафов по федеральным налогам и сборам.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>Заполнение платежных поручений по уплате пеней и штрафов по региональным налогам и сборам.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>Заполнение платежных поручений по уплате пеней и штрафов по местным налогам и сборам.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t>Заполнение налоговых деклараций по специальным налоговым режимам.</w:t>
            </w:r>
          </w:p>
          <w:p w:rsidR="009847A7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</w:pPr>
            <w:r w:rsidRPr="00334386">
              <w:rPr>
                <w:bCs/>
              </w:rPr>
              <w:t>Заполнение платежных поручений по уплате налогов экономическими субъектами, применяющими специальные налоговые режимы.</w:t>
            </w:r>
          </w:p>
          <w:p w:rsidR="00A05E73" w:rsidRPr="00334386" w:rsidRDefault="009847A7" w:rsidP="00E62FB3">
            <w:pPr>
              <w:numPr>
                <w:ilvl w:val="0"/>
                <w:numId w:val="19"/>
              </w:num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hanging="544"/>
              <w:contextualSpacing/>
              <w:jc w:val="both"/>
              <w:rPr>
                <w:sz w:val="22"/>
                <w:szCs w:val="22"/>
              </w:rPr>
            </w:pPr>
            <w:r w:rsidRPr="00334386">
              <w:rPr>
                <w:bCs/>
              </w:rPr>
              <w:t>Заполнение платежных поручений по уплате пеней и штрафов экономическими субъектами, применяющими специальные налоговые режимы.</w:t>
            </w:r>
          </w:p>
        </w:tc>
        <w:tc>
          <w:tcPr>
            <w:tcW w:w="1417" w:type="dxa"/>
          </w:tcPr>
          <w:p w:rsidR="00A05E73" w:rsidRPr="00334386" w:rsidRDefault="00175B33" w:rsidP="00A05E73">
            <w:pPr>
              <w:jc w:val="center"/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1418" w:type="dxa"/>
          </w:tcPr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01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02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03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04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05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09</w:t>
            </w:r>
          </w:p>
          <w:p w:rsidR="00B8334A" w:rsidRPr="00334386" w:rsidRDefault="00B8334A" w:rsidP="00B8334A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10</w:t>
            </w:r>
          </w:p>
          <w:p w:rsidR="00B8334A" w:rsidRPr="00334386" w:rsidRDefault="00B8334A" w:rsidP="00B8334A">
            <w:pPr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11</w:t>
            </w:r>
          </w:p>
          <w:p w:rsidR="00B8334A" w:rsidRPr="00334386" w:rsidRDefault="00B8334A" w:rsidP="00B8334A">
            <w:pPr>
              <w:rPr>
                <w:sz w:val="22"/>
                <w:szCs w:val="22"/>
              </w:rPr>
            </w:pPr>
          </w:p>
          <w:p w:rsidR="00B8334A" w:rsidRPr="00334386" w:rsidRDefault="00B8334A" w:rsidP="00B8334A">
            <w:pPr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ПК 3.1</w:t>
            </w:r>
          </w:p>
          <w:p w:rsidR="00A05E73" w:rsidRPr="00334386" w:rsidRDefault="00B8334A" w:rsidP="00B8334A">
            <w:pPr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ПК 3.2</w:t>
            </w:r>
          </w:p>
        </w:tc>
      </w:tr>
      <w:tr w:rsidR="00334386" w:rsidRPr="00334386" w:rsidTr="00916A6B">
        <w:trPr>
          <w:trHeight w:val="1260"/>
        </w:trPr>
        <w:tc>
          <w:tcPr>
            <w:tcW w:w="2943" w:type="dxa"/>
            <w:shd w:val="clear" w:color="auto" w:fill="auto"/>
          </w:tcPr>
          <w:p w:rsidR="00A05E73" w:rsidRPr="00334386" w:rsidRDefault="00A05E73" w:rsidP="00A05E73">
            <w:pPr>
              <w:jc w:val="center"/>
            </w:pPr>
            <w:r w:rsidRPr="00334386">
              <w:lastRenderedPageBreak/>
              <w:t xml:space="preserve">Раздел 2. </w:t>
            </w:r>
            <w:r w:rsidRPr="00334386">
              <w:rPr>
                <w:rFonts w:eastAsia="Calibri"/>
              </w:rPr>
              <w:t>Организация расчетов с внебюджетными фондами</w:t>
            </w:r>
          </w:p>
        </w:tc>
        <w:tc>
          <w:tcPr>
            <w:tcW w:w="9639" w:type="dxa"/>
            <w:shd w:val="clear" w:color="auto" w:fill="auto"/>
          </w:tcPr>
          <w:p w:rsidR="009847A7" w:rsidRPr="00334386" w:rsidRDefault="00175B33" w:rsidP="00175B33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720" w:hanging="261"/>
              <w:contextualSpacing/>
              <w:jc w:val="both"/>
            </w:pPr>
            <w:r w:rsidRPr="00334386">
              <w:t xml:space="preserve">1. </w:t>
            </w:r>
            <w:r w:rsidR="009847A7" w:rsidRPr="00334386">
              <w:t xml:space="preserve">Заполнение налоговых деклараций по страховым взносам </w:t>
            </w:r>
            <w:proofErr w:type="gramStart"/>
            <w:r w:rsidR="009847A7" w:rsidRPr="00334386">
              <w:t>в</w:t>
            </w:r>
            <w:proofErr w:type="gramEnd"/>
            <w:r w:rsidR="009847A7" w:rsidRPr="00334386">
              <w:t xml:space="preserve"> </w:t>
            </w:r>
            <w:proofErr w:type="gramStart"/>
            <w:r w:rsidR="009847A7" w:rsidRPr="00334386">
              <w:t>на</w:t>
            </w:r>
            <w:proofErr w:type="gramEnd"/>
            <w:r w:rsidR="009847A7" w:rsidRPr="00334386">
              <w:t xml:space="preserve"> обязательное пенсионное страхование и обязательное медицинское страхование.</w:t>
            </w:r>
          </w:p>
          <w:p w:rsidR="009847A7" w:rsidRPr="00334386" w:rsidRDefault="00175B33" w:rsidP="00175B33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720" w:hanging="261"/>
              <w:contextualSpacing/>
              <w:jc w:val="both"/>
            </w:pPr>
            <w:r w:rsidRPr="00334386">
              <w:rPr>
                <w:bCs/>
              </w:rPr>
              <w:t xml:space="preserve">2. </w:t>
            </w:r>
            <w:r w:rsidR="009847A7" w:rsidRPr="00334386">
              <w:rPr>
                <w:bCs/>
              </w:rPr>
              <w:t>Заполнение платежных поручений по уплате страховых взносов, пеней и штрафов  в ПФР и ФОМС.</w:t>
            </w:r>
          </w:p>
          <w:p w:rsidR="009847A7" w:rsidRPr="00334386" w:rsidRDefault="00175B33" w:rsidP="00175B33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720" w:hanging="261"/>
              <w:contextualSpacing/>
              <w:jc w:val="both"/>
            </w:pPr>
            <w:r w:rsidRPr="00334386">
              <w:t xml:space="preserve">3. </w:t>
            </w:r>
            <w:r w:rsidR="009847A7" w:rsidRPr="00334386">
              <w:t>Заполнение налоговых деклараций по страховым взносам в ФСС.</w:t>
            </w:r>
          </w:p>
          <w:p w:rsidR="009847A7" w:rsidRPr="00334386" w:rsidRDefault="00175B33" w:rsidP="00175B33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720" w:hanging="261"/>
              <w:contextualSpacing/>
              <w:jc w:val="both"/>
            </w:pPr>
            <w:r w:rsidRPr="00334386">
              <w:rPr>
                <w:bCs/>
              </w:rPr>
              <w:t xml:space="preserve">4. </w:t>
            </w:r>
            <w:r w:rsidR="009847A7" w:rsidRPr="00334386">
              <w:rPr>
                <w:bCs/>
              </w:rPr>
              <w:t>Заполнение платежных поручений по уплате страховых взносов, пеней и штрафов  в ФСС.</w:t>
            </w:r>
          </w:p>
          <w:p w:rsidR="009847A7" w:rsidRPr="00334386" w:rsidRDefault="00175B33" w:rsidP="00175B33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720" w:hanging="261"/>
              <w:contextualSpacing/>
              <w:jc w:val="both"/>
            </w:pPr>
            <w:r w:rsidRPr="00334386">
              <w:t xml:space="preserve">5. </w:t>
            </w:r>
            <w:r w:rsidR="009847A7" w:rsidRPr="00334386">
              <w:t>Заполнение отчетности по персонифицированному учету застрахованных лиц в ПФР.</w:t>
            </w:r>
          </w:p>
          <w:p w:rsidR="00A05E73" w:rsidRPr="00334386" w:rsidRDefault="00175B33" w:rsidP="00175B33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720" w:hanging="261"/>
              <w:contextualSpacing/>
              <w:jc w:val="both"/>
              <w:rPr>
                <w:sz w:val="22"/>
                <w:szCs w:val="22"/>
              </w:rPr>
            </w:pPr>
            <w:r w:rsidRPr="00334386">
              <w:t xml:space="preserve">6. </w:t>
            </w:r>
            <w:r w:rsidR="009847A7" w:rsidRPr="00334386">
              <w:t>Заполнение отчетности в ФСС по страховым взносам от несчастных случаев на производстве и профессиональных заболеваний.</w:t>
            </w:r>
          </w:p>
        </w:tc>
        <w:tc>
          <w:tcPr>
            <w:tcW w:w="1417" w:type="dxa"/>
          </w:tcPr>
          <w:p w:rsidR="00A05E73" w:rsidRPr="00334386" w:rsidRDefault="00175B33" w:rsidP="00A05E73">
            <w:pPr>
              <w:jc w:val="center"/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36</w:t>
            </w:r>
          </w:p>
        </w:tc>
        <w:tc>
          <w:tcPr>
            <w:tcW w:w="1418" w:type="dxa"/>
          </w:tcPr>
          <w:p w:rsidR="000E693E" w:rsidRPr="00334386" w:rsidRDefault="000E693E" w:rsidP="000E693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01</w:t>
            </w:r>
          </w:p>
          <w:p w:rsidR="000E693E" w:rsidRPr="00334386" w:rsidRDefault="000E693E" w:rsidP="000E693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02</w:t>
            </w:r>
          </w:p>
          <w:p w:rsidR="000E693E" w:rsidRPr="00334386" w:rsidRDefault="000E693E" w:rsidP="000E693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03</w:t>
            </w:r>
          </w:p>
          <w:p w:rsidR="000E693E" w:rsidRPr="00334386" w:rsidRDefault="000E693E" w:rsidP="000E693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04</w:t>
            </w:r>
          </w:p>
          <w:p w:rsidR="000E693E" w:rsidRPr="00334386" w:rsidRDefault="000E693E" w:rsidP="000E693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05</w:t>
            </w:r>
          </w:p>
          <w:p w:rsidR="000E693E" w:rsidRPr="00334386" w:rsidRDefault="000E693E" w:rsidP="000E693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09</w:t>
            </w:r>
          </w:p>
          <w:p w:rsidR="000E693E" w:rsidRPr="00334386" w:rsidRDefault="000E693E" w:rsidP="000E693E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10</w:t>
            </w:r>
          </w:p>
          <w:p w:rsidR="000E693E" w:rsidRPr="00334386" w:rsidRDefault="000E693E" w:rsidP="000E693E">
            <w:pPr>
              <w:rPr>
                <w:bCs/>
                <w:iCs/>
              </w:rPr>
            </w:pPr>
            <w:proofErr w:type="gramStart"/>
            <w:r w:rsidRPr="00334386">
              <w:rPr>
                <w:bCs/>
                <w:iCs/>
              </w:rPr>
              <w:t>ОК</w:t>
            </w:r>
            <w:proofErr w:type="gramEnd"/>
            <w:r w:rsidRPr="00334386">
              <w:rPr>
                <w:bCs/>
                <w:iCs/>
              </w:rPr>
              <w:t xml:space="preserve"> 11</w:t>
            </w:r>
          </w:p>
          <w:p w:rsidR="000E693E" w:rsidRPr="00334386" w:rsidRDefault="000E693E" w:rsidP="000E693E">
            <w:pPr>
              <w:rPr>
                <w:sz w:val="22"/>
                <w:szCs w:val="22"/>
              </w:rPr>
            </w:pPr>
          </w:p>
          <w:p w:rsidR="000E693E" w:rsidRPr="00334386" w:rsidRDefault="000E693E" w:rsidP="000E693E">
            <w:pPr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ПК 3.3</w:t>
            </w:r>
          </w:p>
          <w:p w:rsidR="00A05E73" w:rsidRPr="00334386" w:rsidRDefault="000E693E" w:rsidP="000E693E">
            <w:pPr>
              <w:rPr>
                <w:sz w:val="22"/>
                <w:szCs w:val="22"/>
              </w:rPr>
            </w:pPr>
            <w:r w:rsidRPr="00334386">
              <w:rPr>
                <w:sz w:val="22"/>
                <w:szCs w:val="22"/>
              </w:rPr>
              <w:t>ПК 3.4</w:t>
            </w:r>
          </w:p>
        </w:tc>
      </w:tr>
    </w:tbl>
    <w:p w:rsidR="00D11980" w:rsidRPr="00334386" w:rsidRDefault="00D11980" w:rsidP="00C25305">
      <w:pPr>
        <w:rPr>
          <w:b/>
          <w:bCs/>
          <w:sz w:val="28"/>
          <w:szCs w:val="28"/>
        </w:rPr>
        <w:sectPr w:rsidR="00D11980" w:rsidRPr="00334386" w:rsidSect="00413D6B">
          <w:pgSz w:w="16838" w:h="11906" w:orient="landscape" w:code="9"/>
          <w:pgMar w:top="426" w:right="1134" w:bottom="851" w:left="851" w:header="709" w:footer="709" w:gutter="0"/>
          <w:cols w:space="708"/>
          <w:docGrid w:linePitch="360"/>
        </w:sectPr>
      </w:pPr>
    </w:p>
    <w:p w:rsidR="00142ECD" w:rsidRPr="00334386" w:rsidRDefault="00142ECD" w:rsidP="00CD3BBF">
      <w:pPr>
        <w:pStyle w:val="af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b/>
          <w:bCs/>
          <w:sz w:val="28"/>
          <w:szCs w:val="28"/>
        </w:rPr>
      </w:pPr>
      <w:r w:rsidRPr="00334386">
        <w:rPr>
          <w:b/>
          <w:bCs/>
          <w:sz w:val="28"/>
          <w:szCs w:val="28"/>
        </w:rPr>
        <w:lastRenderedPageBreak/>
        <w:t xml:space="preserve">4. </w:t>
      </w:r>
      <w:r w:rsidR="00630F7E" w:rsidRPr="00334386">
        <w:rPr>
          <w:b/>
          <w:caps/>
        </w:rPr>
        <w:t>условия реализации рабочей программы практики</w:t>
      </w:r>
    </w:p>
    <w:p w:rsidR="00D245CC" w:rsidRPr="00334386" w:rsidRDefault="00D245CC" w:rsidP="005D20FB">
      <w:pPr>
        <w:pStyle w:val="af"/>
        <w:shd w:val="clear" w:color="auto" w:fill="FFFFFF"/>
        <w:spacing w:before="0" w:beforeAutospacing="0" w:after="0" w:afterAutospacing="0" w:line="360" w:lineRule="auto"/>
        <w:ind w:left="-284"/>
        <w:jc w:val="both"/>
        <w:rPr>
          <w:b/>
          <w:bCs/>
          <w:sz w:val="28"/>
          <w:szCs w:val="28"/>
        </w:rPr>
      </w:pPr>
    </w:p>
    <w:p w:rsidR="00142ECD" w:rsidRPr="00334386" w:rsidRDefault="00142ECD" w:rsidP="005D20FB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34386">
        <w:rPr>
          <w:b/>
          <w:bCs/>
          <w:sz w:val="28"/>
          <w:szCs w:val="28"/>
        </w:rPr>
        <w:t>4.1.</w:t>
      </w:r>
      <w:r w:rsidR="00630F7E" w:rsidRPr="00334386">
        <w:rPr>
          <w:b/>
          <w:bCs/>
          <w:sz w:val="28"/>
          <w:szCs w:val="28"/>
        </w:rPr>
        <w:t>Требования</w:t>
      </w:r>
      <w:r w:rsidR="00630F7E" w:rsidRPr="00334386">
        <w:rPr>
          <w:b/>
          <w:sz w:val="28"/>
          <w:szCs w:val="28"/>
        </w:rPr>
        <w:t>к условиям проведения практики</w:t>
      </w:r>
    </w:p>
    <w:p w:rsidR="00630F7E" w:rsidRPr="00334386" w:rsidRDefault="00630F7E" w:rsidP="005D2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Реализация рабочей программы учебной и производственной практик предполагает проведение учебной практики на предприятиях/организациях на основе  прямых договоров, заключаемых между образовательным учреждением и каждым предприятием/организацией, куда направляются обучающиеся. Реализация учебной практики возможно в специализированных учебных мастерских/лабораторий техникума.</w:t>
      </w:r>
    </w:p>
    <w:p w:rsidR="00142ECD" w:rsidRPr="00334386" w:rsidRDefault="00142ECD" w:rsidP="005D20FB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360" w:lineRule="auto"/>
        <w:ind w:hanging="426"/>
        <w:jc w:val="both"/>
        <w:rPr>
          <w:sz w:val="28"/>
          <w:szCs w:val="28"/>
        </w:rPr>
      </w:pPr>
    </w:p>
    <w:p w:rsidR="00142ECD" w:rsidRPr="00334386" w:rsidRDefault="00142ECD" w:rsidP="005D20FB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34386">
        <w:rPr>
          <w:b/>
          <w:bCs/>
          <w:sz w:val="28"/>
          <w:szCs w:val="28"/>
        </w:rPr>
        <w:t xml:space="preserve">4.2. </w:t>
      </w:r>
      <w:r w:rsidR="00630F7E" w:rsidRPr="00334386">
        <w:rPr>
          <w:b/>
          <w:sz w:val="28"/>
          <w:szCs w:val="28"/>
        </w:rPr>
        <w:t>Общие требования к организации образовательного процесса</w:t>
      </w:r>
    </w:p>
    <w:p w:rsidR="00630F7E" w:rsidRPr="00334386" w:rsidRDefault="00630F7E" w:rsidP="00C171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334386">
        <w:rPr>
          <w:sz w:val="28"/>
          <w:szCs w:val="28"/>
        </w:rPr>
        <w:t>Практика проводится концентрированно в рамках модуля.</w:t>
      </w:r>
    </w:p>
    <w:p w:rsidR="00CD3BBF" w:rsidRPr="00334386" w:rsidRDefault="00CD3BBF" w:rsidP="00CD3BBF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left="-426"/>
        <w:jc w:val="both"/>
        <w:rPr>
          <w:sz w:val="28"/>
          <w:szCs w:val="28"/>
        </w:rPr>
      </w:pPr>
    </w:p>
    <w:p w:rsidR="00D245CC" w:rsidRPr="00334386" w:rsidRDefault="00D245CC" w:rsidP="001F59F4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34386">
        <w:rPr>
          <w:b/>
          <w:bCs/>
          <w:sz w:val="28"/>
          <w:szCs w:val="28"/>
        </w:rPr>
        <w:t>4.</w:t>
      </w:r>
      <w:r w:rsidR="00920880" w:rsidRPr="00334386">
        <w:rPr>
          <w:b/>
          <w:bCs/>
          <w:sz w:val="28"/>
          <w:szCs w:val="28"/>
        </w:rPr>
        <w:t>3</w:t>
      </w:r>
      <w:r w:rsidRPr="00334386">
        <w:rPr>
          <w:b/>
          <w:bCs/>
          <w:sz w:val="28"/>
          <w:szCs w:val="28"/>
        </w:rPr>
        <w:t>. Перечень учебных изданий, Интернет-ресурсов, дополнительной литературы</w:t>
      </w:r>
    </w:p>
    <w:p w:rsidR="00FF38CF" w:rsidRPr="00334386" w:rsidRDefault="00FF38CF" w:rsidP="001F59F4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E62FB3" w:rsidRPr="00334386" w:rsidRDefault="00E62FB3" w:rsidP="00E62FB3">
      <w:pPr>
        <w:spacing w:line="360" w:lineRule="auto"/>
        <w:ind w:left="360"/>
        <w:contextualSpacing/>
        <w:jc w:val="both"/>
        <w:rPr>
          <w:b/>
        </w:rPr>
      </w:pPr>
      <w:r w:rsidRPr="00334386">
        <w:rPr>
          <w:b/>
        </w:rPr>
        <w:t>4.3.1 Нормативные документы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Конституция Российской Федерации от 12.12.1993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Бюджетный кодекс Российской Федерации от 31.07.1998 N 145-ФЗ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Гражданский кодекс Российской Федерации в 4 частях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Кодекс Российской Федерации об административных правонарушениях  от 30.12.2001 N 195-ФЗ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Налоговый кодекс Российской Федерации в 2 частях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Таможенный кодекс Таможенного союза 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Трудовой кодекс Российской Федерации от 30.12.2001  N 197-ФЗ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Уголовный кодекс Российской Федерации от 13.06.1996 N 63-ФЗ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lastRenderedPageBreak/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26.10.2002 N 127-ФЗ (действующая редакция) «О несостоятельности (банкротстве);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10.12.2003 N 173-ФЗ (действующая редакция) «О валютном регулировании и валютном контроле»;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29.07.2004 N 98-ФЗ (действующая редакция) «О коммерческой тайне»;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27.07.2006 N 152-ФЗ (действующая редакция) «О персональных данных»;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 xml:space="preserve">Федеральный закон от 25.12.2008 </w:t>
      </w:r>
      <w:r w:rsidRPr="00334386">
        <w:rPr>
          <w:rFonts w:eastAsia="Calibri"/>
          <w:lang w:val="en-US"/>
        </w:rPr>
        <w:t>N</w:t>
      </w:r>
      <w:r w:rsidRPr="00334386">
        <w:rPr>
          <w:rFonts w:eastAsia="Calibri"/>
        </w:rPr>
        <w:t xml:space="preserve"> 273-ФЗ (действующая редакция) «О противодействии коррупции»;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30.12.2008 N 307-ФЗ (действующая редакция) «Об аудиторской деятельности»;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27.07.2010 N 208-ФЗ (действующая редакция) «О консолидированной финансовой отчетности»;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Федеральный закон от 06.12.2011 N 402-ФЗ «О бухгалтерском учете»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lastRenderedPageBreak/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</w:t>
      </w:r>
      <w:proofErr w:type="gramStart"/>
      <w:r w:rsidRPr="00334386">
        <w:rPr>
          <w:rFonts w:eastAsia="Calibri"/>
        </w:rPr>
        <w:t xml:space="preserve"> )</w:t>
      </w:r>
      <w:proofErr w:type="gramEnd"/>
      <w:r w:rsidRPr="00334386">
        <w:rPr>
          <w:rFonts w:eastAsia="Calibri"/>
        </w:rPr>
        <w:t>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 основных средств» (ПБУ 6/01),    утв. приказом Минфина России от 30.03.2001 N 26н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«Расходы организации</w:t>
      </w:r>
      <w:proofErr w:type="gramStart"/>
      <w:r w:rsidRPr="00334386">
        <w:rPr>
          <w:rFonts w:eastAsia="Calibri"/>
        </w:rPr>
        <w:t>»(</w:t>
      </w:r>
      <w:proofErr w:type="gramEnd"/>
      <w:r w:rsidRPr="00334386">
        <w:rPr>
          <w:rFonts w:eastAsia="Calibri"/>
        </w:rPr>
        <w:t>ПБУ 10/99), утв. приказом Минфина России от 06.05.1999 N 33н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«Информация о связанных сторонах» (ПБУ 11/2008), утв. приказом Минфина России от 29.04.2008 N 48н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lastRenderedPageBreak/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  <w:spacing w:val="2"/>
          <w:shd w:val="clear" w:color="auto" w:fill="FFFFFF"/>
        </w:rPr>
        <w:t>Приказ Минфина России от 29.07.1998 N 34н (</w:t>
      </w:r>
      <w:r w:rsidRPr="00334386">
        <w:rPr>
          <w:rFonts w:eastAsia="Calibri"/>
        </w:rPr>
        <w:t>действующая редакция</w:t>
      </w:r>
      <w:r w:rsidRPr="00334386">
        <w:rPr>
          <w:rFonts w:eastAsia="Calibri"/>
          <w:spacing w:val="2"/>
          <w:shd w:val="clear" w:color="auto" w:fill="FFFFFF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 xml:space="preserve">Приказ Минфина РФ от 31.10.2000 N 94н «Об утверждении </w:t>
      </w:r>
      <w:proofErr w:type="gramStart"/>
      <w:r w:rsidRPr="00334386">
        <w:rPr>
          <w:rFonts w:eastAsia="Calibri"/>
        </w:rPr>
        <w:t>плана счетов бухгалтерского учета финансово-хозяйственной деятельности организаций</w:t>
      </w:r>
      <w:proofErr w:type="gramEnd"/>
      <w:r w:rsidRPr="00334386">
        <w:rPr>
          <w:rFonts w:eastAsia="Calibri"/>
        </w:rPr>
        <w:t xml:space="preserve"> и инструкции по его применению» (действующая редакция);</w:t>
      </w:r>
    </w:p>
    <w:p w:rsidR="00E62FB3" w:rsidRPr="00334386" w:rsidRDefault="00E62FB3" w:rsidP="00E62FB3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eastAsia="Calibri"/>
        </w:rPr>
      </w:pPr>
      <w:r w:rsidRPr="00334386">
        <w:rPr>
          <w:rFonts w:eastAsia="Calibri"/>
        </w:rPr>
        <w:t>Приказ Минфина России от 02.07.2010 N 66н «О формах бухгалтерской отчетности организаций»  (действующая редакция)</w:t>
      </w:r>
    </w:p>
    <w:p w:rsidR="00E62FB3" w:rsidRPr="00334386" w:rsidRDefault="00E62FB3" w:rsidP="00E62FB3">
      <w:pPr>
        <w:spacing w:line="360" w:lineRule="auto"/>
        <w:ind w:left="360"/>
        <w:contextualSpacing/>
        <w:jc w:val="both"/>
        <w:rPr>
          <w:b/>
        </w:rPr>
      </w:pPr>
    </w:p>
    <w:p w:rsidR="00E62FB3" w:rsidRPr="00334386" w:rsidRDefault="00E62FB3" w:rsidP="00E62FB3">
      <w:pPr>
        <w:spacing w:line="360" w:lineRule="auto"/>
        <w:ind w:left="360"/>
        <w:contextualSpacing/>
        <w:jc w:val="both"/>
        <w:rPr>
          <w:b/>
        </w:rPr>
      </w:pPr>
      <w:r w:rsidRPr="00334386">
        <w:rPr>
          <w:b/>
        </w:rPr>
        <w:t>4.3.2. Электронные издания (электронные ресурсы)</w:t>
      </w:r>
    </w:p>
    <w:p w:rsidR="00E62FB3" w:rsidRPr="00334386" w:rsidRDefault="00E62FB3" w:rsidP="000E693E">
      <w:pPr>
        <w:pStyle w:val="af"/>
        <w:widowControl w:val="0"/>
        <w:numPr>
          <w:ilvl w:val="0"/>
          <w:numId w:val="18"/>
        </w:numPr>
        <w:spacing w:before="0" w:beforeAutospacing="0" w:after="0" w:afterAutospacing="0" w:line="360" w:lineRule="auto"/>
        <w:ind w:hanging="642"/>
        <w:jc w:val="both"/>
      </w:pPr>
      <w:proofErr w:type="spellStart"/>
      <w:r w:rsidRPr="00334386">
        <w:rPr>
          <w:iCs/>
        </w:rPr>
        <w:t>Малис</w:t>
      </w:r>
      <w:proofErr w:type="spellEnd"/>
      <w:r w:rsidRPr="00334386">
        <w:rPr>
          <w:iCs/>
        </w:rPr>
        <w:t xml:space="preserve">, Н. И. </w:t>
      </w:r>
      <w:r w:rsidRPr="00334386">
        <w:t>Налоговый учет и отчетность</w:t>
      </w:r>
      <w:proofErr w:type="gramStart"/>
      <w:r w:rsidRPr="00334386">
        <w:t xml:space="preserve"> :</w:t>
      </w:r>
      <w:proofErr w:type="gramEnd"/>
      <w:r w:rsidRPr="00334386">
        <w:t xml:space="preserve"> учебник и практикум для среднего профессионального образования / Н. И. </w:t>
      </w:r>
      <w:proofErr w:type="spellStart"/>
      <w:r w:rsidRPr="00334386">
        <w:t>Малис</w:t>
      </w:r>
      <w:proofErr w:type="spellEnd"/>
      <w:r w:rsidRPr="00334386">
        <w:t xml:space="preserve">, Л. П. </w:t>
      </w:r>
      <w:proofErr w:type="spellStart"/>
      <w:r w:rsidRPr="00334386">
        <w:t>Грундел</w:t>
      </w:r>
      <w:proofErr w:type="spellEnd"/>
      <w:r w:rsidRPr="00334386">
        <w:t xml:space="preserve">, А. С. </w:t>
      </w:r>
      <w:proofErr w:type="spellStart"/>
      <w:r w:rsidRPr="00334386">
        <w:t>Зинягина</w:t>
      </w:r>
      <w:proofErr w:type="spellEnd"/>
      <w:r w:rsidRPr="00334386">
        <w:t xml:space="preserve"> ; под </w:t>
      </w:r>
      <w:r w:rsidRPr="00334386">
        <w:lastRenderedPageBreak/>
        <w:t xml:space="preserve">редакцией Н. И. </w:t>
      </w:r>
      <w:proofErr w:type="spellStart"/>
      <w:r w:rsidRPr="00334386">
        <w:t>Малис</w:t>
      </w:r>
      <w:proofErr w:type="spellEnd"/>
      <w:r w:rsidRPr="00334386">
        <w:t xml:space="preserve">. — 3-е изд., </w:t>
      </w:r>
      <w:proofErr w:type="spellStart"/>
      <w:r w:rsidRPr="00334386">
        <w:t>перераб</w:t>
      </w:r>
      <w:proofErr w:type="spellEnd"/>
      <w:r w:rsidRPr="00334386">
        <w:t xml:space="preserve">. и доп. — Москва : Издательство </w:t>
      </w:r>
      <w:proofErr w:type="spellStart"/>
      <w:r w:rsidRPr="00334386">
        <w:t>Юрайт</w:t>
      </w:r>
      <w:proofErr w:type="spellEnd"/>
      <w:r w:rsidRPr="00334386">
        <w:t>, 2019. — 407 с. — (Профессиональное образование). — ISBN 978-5-534-11322-8. — Текст</w:t>
      </w:r>
      <w:proofErr w:type="gramStart"/>
      <w:r w:rsidRPr="00334386">
        <w:t xml:space="preserve"> :</w:t>
      </w:r>
      <w:proofErr w:type="gramEnd"/>
      <w:r w:rsidRPr="00334386">
        <w:t xml:space="preserve"> электронный //</w:t>
      </w:r>
    </w:p>
    <w:p w:rsidR="00E62FB3" w:rsidRPr="00334386" w:rsidRDefault="00E62FB3" w:rsidP="000E693E">
      <w:pPr>
        <w:pStyle w:val="af"/>
        <w:widowControl w:val="0"/>
        <w:numPr>
          <w:ilvl w:val="0"/>
          <w:numId w:val="18"/>
        </w:numPr>
        <w:spacing w:before="0" w:beforeAutospacing="0" w:after="0" w:afterAutospacing="0" w:line="360" w:lineRule="auto"/>
        <w:ind w:hanging="642"/>
        <w:jc w:val="both"/>
      </w:pPr>
      <w:r w:rsidRPr="00334386">
        <w:t xml:space="preserve">Единое окно доступа к образовательным ресурсам </w:t>
      </w:r>
      <w:hyperlink r:id="rId13" w:history="1">
        <w:r w:rsidRPr="00334386">
          <w:rPr>
            <w:rStyle w:val="af4"/>
            <w:bCs/>
            <w:color w:val="auto"/>
          </w:rPr>
          <w:t>http://window.edu.ru/</w:t>
        </w:r>
      </w:hyperlink>
    </w:p>
    <w:p w:rsidR="00E62FB3" w:rsidRPr="00334386" w:rsidRDefault="00E62FB3" w:rsidP="000E693E">
      <w:pPr>
        <w:pStyle w:val="af9"/>
        <w:widowControl/>
        <w:numPr>
          <w:ilvl w:val="0"/>
          <w:numId w:val="18"/>
        </w:numPr>
        <w:spacing w:line="360" w:lineRule="auto"/>
        <w:ind w:hanging="642"/>
        <w:rPr>
          <w:rFonts w:ascii="Times New Roman" w:hAnsi="Times New Roman"/>
          <w:bCs/>
          <w:color w:val="auto"/>
          <w:shd w:val="clear" w:color="auto" w:fill="FAFAF6"/>
        </w:rPr>
      </w:pPr>
      <w:r w:rsidRPr="00334386">
        <w:rPr>
          <w:rFonts w:ascii="Times New Roman" w:hAnsi="Times New Roman"/>
          <w:bCs/>
          <w:color w:val="auto"/>
          <w:shd w:val="clear" w:color="auto" w:fill="FAFAF6"/>
        </w:rPr>
        <w:t>Электронно-библиотечная система «</w:t>
      </w:r>
      <w:proofErr w:type="spellStart"/>
      <w:r w:rsidRPr="00334386">
        <w:rPr>
          <w:rFonts w:ascii="Times New Roman" w:hAnsi="Times New Roman"/>
          <w:bCs/>
          <w:color w:val="auto"/>
          <w:shd w:val="clear" w:color="auto" w:fill="FAFAF6"/>
        </w:rPr>
        <w:t>Znanium</w:t>
      </w:r>
      <w:proofErr w:type="spellEnd"/>
      <w:r w:rsidRPr="00334386">
        <w:rPr>
          <w:rFonts w:ascii="Times New Roman" w:hAnsi="Times New Roman"/>
          <w:bCs/>
          <w:color w:val="auto"/>
          <w:shd w:val="clear" w:color="auto" w:fill="FAFAF6"/>
        </w:rPr>
        <w:t xml:space="preserve">». Режим доступа </w:t>
      </w:r>
      <w:hyperlink r:id="rId14" w:history="1">
        <w:r w:rsidRPr="00334386">
          <w:rPr>
            <w:rFonts w:ascii="Times New Roman" w:hAnsi="Times New Roman"/>
            <w:bCs/>
            <w:color w:val="auto"/>
            <w:u w:val="single"/>
            <w:shd w:val="clear" w:color="auto" w:fill="FAFAF6"/>
          </w:rPr>
          <w:t>http://znanium.com</w:t>
        </w:r>
      </w:hyperlink>
    </w:p>
    <w:p w:rsidR="00E62FB3" w:rsidRPr="00334386" w:rsidRDefault="00E62FB3" w:rsidP="000E693E">
      <w:pPr>
        <w:pStyle w:val="af"/>
        <w:widowControl w:val="0"/>
        <w:numPr>
          <w:ilvl w:val="0"/>
          <w:numId w:val="18"/>
        </w:numPr>
        <w:spacing w:before="0" w:beforeAutospacing="0" w:after="0" w:afterAutospacing="0" w:line="360" w:lineRule="auto"/>
        <w:ind w:hanging="642"/>
        <w:jc w:val="both"/>
      </w:pPr>
      <w:r w:rsidRPr="00334386">
        <w:t>Портал «Всеобуч»- справочно-информационный образовательный сайт, единое окно доступа к образовательным ресурсам</w:t>
      </w:r>
      <w:r w:rsidRPr="00334386">
        <w:rPr>
          <w:bCs/>
        </w:rPr>
        <w:t xml:space="preserve"> –</w:t>
      </w:r>
      <w:hyperlink r:id="rId15" w:history="1">
        <w:r w:rsidRPr="00334386">
          <w:rPr>
            <w:rStyle w:val="af4"/>
            <w:bCs/>
            <w:color w:val="auto"/>
          </w:rPr>
          <w:t>http://www.edu-all.ru/</w:t>
        </w:r>
      </w:hyperlink>
    </w:p>
    <w:p w:rsidR="00E62FB3" w:rsidRPr="00334386" w:rsidRDefault="00E62FB3" w:rsidP="000E693E">
      <w:pPr>
        <w:pStyle w:val="af"/>
        <w:widowControl w:val="0"/>
        <w:numPr>
          <w:ilvl w:val="0"/>
          <w:numId w:val="18"/>
        </w:numPr>
        <w:spacing w:before="0" w:beforeAutospacing="0" w:after="225" w:afterAutospacing="0" w:line="360" w:lineRule="auto"/>
        <w:ind w:hanging="642"/>
        <w:jc w:val="both"/>
        <w:rPr>
          <w:bCs/>
          <w:shd w:val="clear" w:color="auto" w:fill="FAFAF6"/>
        </w:rPr>
      </w:pPr>
      <w:proofErr w:type="spellStart"/>
      <w:r w:rsidRPr="00334386">
        <w:rPr>
          <w:bCs/>
          <w:shd w:val="clear" w:color="auto" w:fill="FAFAF6"/>
        </w:rPr>
        <w:t>Экономико</w:t>
      </w:r>
      <w:proofErr w:type="spellEnd"/>
      <w:r w:rsidRPr="00334386">
        <w:rPr>
          <w:bCs/>
          <w:shd w:val="clear" w:color="auto" w:fill="FAFAF6"/>
        </w:rPr>
        <w:t>–правовая библиотека [Электронный ресурс]. — Режим доступа</w:t>
      </w:r>
      <w:proofErr w:type="gramStart"/>
      <w:r w:rsidRPr="00334386">
        <w:rPr>
          <w:bCs/>
          <w:shd w:val="clear" w:color="auto" w:fill="FAFAF6"/>
        </w:rPr>
        <w:t xml:space="preserve"> :</w:t>
      </w:r>
      <w:proofErr w:type="gramEnd"/>
      <w:r w:rsidRPr="00334386">
        <w:rPr>
          <w:bCs/>
          <w:shd w:val="clear" w:color="auto" w:fill="FAFAF6"/>
        </w:rPr>
        <w:t xml:space="preserve"> </w:t>
      </w:r>
      <w:hyperlink r:id="rId16" w:history="1">
        <w:r w:rsidRPr="00334386">
          <w:rPr>
            <w:rStyle w:val="af4"/>
            <w:bCs/>
            <w:color w:val="auto"/>
            <w:shd w:val="clear" w:color="auto" w:fill="FAFAF6"/>
          </w:rPr>
          <w:t>http://www.vuzlib.net</w:t>
        </w:r>
      </w:hyperlink>
      <w:r w:rsidRPr="00334386">
        <w:rPr>
          <w:bCs/>
          <w:shd w:val="clear" w:color="auto" w:fill="FAFAF6"/>
        </w:rPr>
        <w:t>.</w:t>
      </w:r>
    </w:p>
    <w:p w:rsidR="00E62FB3" w:rsidRPr="00334386" w:rsidRDefault="00E62FB3" w:rsidP="00E62FB3">
      <w:pPr>
        <w:suppressAutoHyphens/>
        <w:spacing w:line="360" w:lineRule="auto"/>
        <w:ind w:left="360"/>
        <w:contextualSpacing/>
        <w:jc w:val="both"/>
        <w:rPr>
          <w:bCs/>
          <w:i/>
        </w:rPr>
      </w:pPr>
      <w:r w:rsidRPr="00334386">
        <w:rPr>
          <w:b/>
          <w:bCs/>
        </w:rPr>
        <w:t xml:space="preserve">4.3.3 Дополнительные источники </w:t>
      </w:r>
    </w:p>
    <w:p w:rsidR="00E62FB3" w:rsidRPr="00334386" w:rsidRDefault="00E62FB3" w:rsidP="000E693E">
      <w:pPr>
        <w:numPr>
          <w:ilvl w:val="0"/>
          <w:numId w:val="17"/>
        </w:numPr>
        <w:spacing w:line="360" w:lineRule="auto"/>
        <w:ind w:left="993" w:hanging="567"/>
        <w:jc w:val="both"/>
      </w:pPr>
      <w:r w:rsidRPr="00334386">
        <w:t xml:space="preserve">Информационно правовой портал </w:t>
      </w:r>
      <w:hyperlink r:id="rId17" w:history="1">
        <w:r w:rsidRPr="00334386">
          <w:rPr>
            <w:rStyle w:val="af4"/>
            <w:color w:val="auto"/>
          </w:rPr>
          <w:t>http://konsultant.ru/</w:t>
        </w:r>
      </w:hyperlink>
    </w:p>
    <w:p w:rsidR="00E62FB3" w:rsidRPr="00334386" w:rsidRDefault="00E62FB3" w:rsidP="000E693E">
      <w:pPr>
        <w:numPr>
          <w:ilvl w:val="0"/>
          <w:numId w:val="17"/>
        </w:numPr>
        <w:spacing w:line="360" w:lineRule="auto"/>
        <w:ind w:left="993" w:hanging="567"/>
        <w:jc w:val="both"/>
      </w:pPr>
      <w:r w:rsidRPr="00334386">
        <w:t xml:space="preserve">Информационно правовой портал </w:t>
      </w:r>
      <w:hyperlink r:id="rId18" w:history="1">
        <w:r w:rsidRPr="00334386">
          <w:rPr>
            <w:rStyle w:val="af4"/>
            <w:color w:val="auto"/>
          </w:rPr>
          <w:t>http://www.garant.ru/</w:t>
        </w:r>
      </w:hyperlink>
    </w:p>
    <w:p w:rsidR="00E62FB3" w:rsidRPr="00334386" w:rsidRDefault="00E62FB3" w:rsidP="000E693E">
      <w:pPr>
        <w:numPr>
          <w:ilvl w:val="0"/>
          <w:numId w:val="17"/>
        </w:numPr>
        <w:spacing w:line="360" w:lineRule="auto"/>
        <w:ind w:left="993" w:hanging="567"/>
        <w:jc w:val="both"/>
      </w:pPr>
      <w:r w:rsidRPr="00334386">
        <w:t xml:space="preserve">Официальный сайт Министерства Финансов Российской Федерации </w:t>
      </w:r>
      <w:hyperlink r:id="rId19" w:history="1">
        <w:r w:rsidRPr="00334386">
          <w:rPr>
            <w:rStyle w:val="af4"/>
            <w:color w:val="auto"/>
          </w:rPr>
          <w:t>https://www.minfin.ru/</w:t>
        </w:r>
      </w:hyperlink>
    </w:p>
    <w:p w:rsidR="00E62FB3" w:rsidRPr="00334386" w:rsidRDefault="00E62FB3" w:rsidP="000E693E">
      <w:pPr>
        <w:numPr>
          <w:ilvl w:val="0"/>
          <w:numId w:val="17"/>
        </w:numPr>
        <w:spacing w:line="360" w:lineRule="auto"/>
        <w:ind w:left="993" w:hanging="567"/>
        <w:jc w:val="both"/>
      </w:pPr>
      <w:r w:rsidRPr="00334386">
        <w:t xml:space="preserve">Официальный сайт Федеральной налоговой службы Российской Федерации </w:t>
      </w:r>
      <w:hyperlink r:id="rId20" w:history="1">
        <w:r w:rsidRPr="00334386">
          <w:rPr>
            <w:rStyle w:val="af4"/>
            <w:color w:val="auto"/>
          </w:rPr>
          <w:t>https://www.nalog.ru/</w:t>
        </w:r>
      </w:hyperlink>
    </w:p>
    <w:p w:rsidR="00E62FB3" w:rsidRPr="00334386" w:rsidRDefault="00E62FB3" w:rsidP="000E693E">
      <w:pPr>
        <w:numPr>
          <w:ilvl w:val="0"/>
          <w:numId w:val="17"/>
        </w:numPr>
        <w:spacing w:line="360" w:lineRule="auto"/>
        <w:ind w:left="993" w:hanging="567"/>
        <w:jc w:val="both"/>
      </w:pPr>
      <w:r w:rsidRPr="00334386">
        <w:t xml:space="preserve">Официальный сайт Пенсионного фонда России </w:t>
      </w:r>
      <w:hyperlink r:id="rId21" w:history="1">
        <w:r w:rsidRPr="00334386">
          <w:rPr>
            <w:rStyle w:val="af4"/>
            <w:color w:val="auto"/>
          </w:rPr>
          <w:t>http://www.pfrf.ru/</w:t>
        </w:r>
      </w:hyperlink>
    </w:p>
    <w:p w:rsidR="00E62FB3" w:rsidRPr="00334386" w:rsidRDefault="00E62FB3" w:rsidP="000E693E">
      <w:pPr>
        <w:numPr>
          <w:ilvl w:val="0"/>
          <w:numId w:val="17"/>
        </w:numPr>
        <w:spacing w:line="360" w:lineRule="auto"/>
        <w:ind w:left="993" w:hanging="567"/>
        <w:jc w:val="both"/>
      </w:pPr>
      <w:r w:rsidRPr="00334386">
        <w:t xml:space="preserve">Официальный сайт Фонда социального страхования </w:t>
      </w:r>
      <w:hyperlink r:id="rId22" w:history="1">
        <w:r w:rsidRPr="00334386">
          <w:rPr>
            <w:rStyle w:val="af4"/>
            <w:color w:val="auto"/>
          </w:rPr>
          <w:t>http://fss.ru/</w:t>
        </w:r>
      </w:hyperlink>
    </w:p>
    <w:p w:rsidR="00E62FB3" w:rsidRPr="00334386" w:rsidRDefault="00E62FB3" w:rsidP="000E693E">
      <w:pPr>
        <w:numPr>
          <w:ilvl w:val="0"/>
          <w:numId w:val="17"/>
        </w:numPr>
        <w:spacing w:line="360" w:lineRule="auto"/>
        <w:ind w:left="993" w:hanging="567"/>
        <w:jc w:val="both"/>
      </w:pPr>
      <w:r w:rsidRPr="00334386">
        <w:t xml:space="preserve">Официальный сайт Фонда обязательного медицинского страхования </w:t>
      </w:r>
      <w:hyperlink r:id="rId23" w:history="1">
        <w:r w:rsidRPr="00334386">
          <w:rPr>
            <w:rStyle w:val="af4"/>
            <w:color w:val="auto"/>
          </w:rPr>
          <w:t>http://www.ffoms.ru/</w:t>
        </w:r>
      </w:hyperlink>
    </w:p>
    <w:p w:rsidR="00E62FB3" w:rsidRPr="00334386" w:rsidRDefault="00E62FB3" w:rsidP="000E693E">
      <w:pPr>
        <w:numPr>
          <w:ilvl w:val="0"/>
          <w:numId w:val="17"/>
        </w:numPr>
        <w:spacing w:line="360" w:lineRule="auto"/>
        <w:ind w:left="993" w:hanging="567"/>
        <w:jc w:val="both"/>
      </w:pPr>
      <w:r w:rsidRPr="00334386">
        <w:t xml:space="preserve">Официальный сайт Федеральной службы государственной статистики </w:t>
      </w:r>
      <w:hyperlink r:id="rId24" w:history="1">
        <w:r w:rsidRPr="00334386">
          <w:rPr>
            <w:rStyle w:val="af4"/>
            <w:color w:val="auto"/>
          </w:rPr>
          <w:t>http://www.gks.ru/</w:t>
        </w:r>
      </w:hyperlink>
    </w:p>
    <w:p w:rsidR="00FF38CF" w:rsidRPr="00334386" w:rsidRDefault="00FF38CF" w:rsidP="000E693E">
      <w:pPr>
        <w:pStyle w:val="af"/>
        <w:shd w:val="clear" w:color="auto" w:fill="FFFFFF"/>
        <w:ind w:left="993" w:hanging="567"/>
        <w:jc w:val="both"/>
        <w:rPr>
          <w:b/>
          <w:bCs/>
          <w:sz w:val="28"/>
          <w:szCs w:val="28"/>
        </w:rPr>
      </w:pPr>
    </w:p>
    <w:p w:rsidR="00FF38CF" w:rsidRPr="00334386" w:rsidRDefault="00FF38CF" w:rsidP="000E693E">
      <w:pPr>
        <w:pStyle w:val="af"/>
        <w:shd w:val="clear" w:color="auto" w:fill="FFFFFF"/>
        <w:ind w:left="993" w:hanging="567"/>
        <w:jc w:val="both"/>
        <w:rPr>
          <w:b/>
          <w:bCs/>
          <w:sz w:val="28"/>
          <w:szCs w:val="28"/>
        </w:rPr>
      </w:pPr>
    </w:p>
    <w:p w:rsidR="00FF38CF" w:rsidRPr="00334386" w:rsidRDefault="00FF38CF" w:rsidP="000E693E">
      <w:pPr>
        <w:pStyle w:val="af"/>
        <w:shd w:val="clear" w:color="auto" w:fill="FFFFFF"/>
        <w:ind w:left="993" w:hanging="567"/>
        <w:jc w:val="both"/>
        <w:rPr>
          <w:b/>
          <w:bCs/>
          <w:sz w:val="28"/>
          <w:szCs w:val="28"/>
        </w:rPr>
      </w:pPr>
    </w:p>
    <w:p w:rsidR="00E62FB3" w:rsidRPr="00334386" w:rsidRDefault="00E62FB3" w:rsidP="001F59F4">
      <w:pPr>
        <w:pStyle w:val="af"/>
        <w:shd w:val="clear" w:color="auto" w:fill="FFFFFF"/>
        <w:ind w:left="-426"/>
        <w:jc w:val="both"/>
        <w:rPr>
          <w:b/>
          <w:bCs/>
          <w:sz w:val="28"/>
          <w:szCs w:val="28"/>
        </w:rPr>
      </w:pPr>
    </w:p>
    <w:p w:rsidR="00E62FB3" w:rsidRPr="00334386" w:rsidRDefault="00E62FB3" w:rsidP="001F59F4">
      <w:pPr>
        <w:pStyle w:val="af"/>
        <w:shd w:val="clear" w:color="auto" w:fill="FFFFFF"/>
        <w:ind w:left="-426"/>
        <w:jc w:val="both"/>
        <w:rPr>
          <w:b/>
          <w:bCs/>
          <w:sz w:val="28"/>
          <w:szCs w:val="28"/>
        </w:rPr>
      </w:pPr>
    </w:p>
    <w:p w:rsidR="00E62FB3" w:rsidRPr="00334386" w:rsidRDefault="00E62FB3" w:rsidP="001F59F4">
      <w:pPr>
        <w:pStyle w:val="af"/>
        <w:shd w:val="clear" w:color="auto" w:fill="FFFFFF"/>
        <w:ind w:left="-426"/>
        <w:jc w:val="both"/>
        <w:rPr>
          <w:b/>
          <w:bCs/>
          <w:sz w:val="28"/>
          <w:szCs w:val="28"/>
        </w:rPr>
      </w:pPr>
    </w:p>
    <w:p w:rsidR="00FF38CF" w:rsidRPr="00334386" w:rsidRDefault="00FF38CF" w:rsidP="001F59F4">
      <w:pPr>
        <w:pStyle w:val="af"/>
        <w:shd w:val="clear" w:color="auto" w:fill="FFFFFF"/>
        <w:ind w:left="-426"/>
        <w:jc w:val="both"/>
        <w:rPr>
          <w:b/>
          <w:bCs/>
          <w:sz w:val="28"/>
          <w:szCs w:val="28"/>
        </w:rPr>
      </w:pPr>
    </w:p>
    <w:p w:rsidR="00FF38CF" w:rsidRPr="00334386" w:rsidRDefault="00FF38CF" w:rsidP="001F59F4">
      <w:pPr>
        <w:pStyle w:val="af"/>
        <w:shd w:val="clear" w:color="auto" w:fill="FFFFFF"/>
        <w:ind w:left="-426"/>
        <w:jc w:val="both"/>
        <w:rPr>
          <w:b/>
          <w:bCs/>
          <w:sz w:val="28"/>
          <w:szCs w:val="28"/>
        </w:rPr>
      </w:pPr>
    </w:p>
    <w:p w:rsidR="00142ECD" w:rsidRPr="00334386" w:rsidRDefault="00F17754" w:rsidP="001F59F4">
      <w:pPr>
        <w:pStyle w:val="af"/>
        <w:shd w:val="clear" w:color="auto" w:fill="FFFFFF"/>
        <w:ind w:left="-426"/>
        <w:jc w:val="both"/>
        <w:rPr>
          <w:sz w:val="28"/>
          <w:szCs w:val="28"/>
        </w:rPr>
      </w:pPr>
      <w:r w:rsidRPr="00334386">
        <w:rPr>
          <w:b/>
          <w:bCs/>
          <w:sz w:val="28"/>
          <w:szCs w:val="28"/>
        </w:rPr>
        <w:lastRenderedPageBreak/>
        <w:t>5</w:t>
      </w:r>
      <w:r w:rsidR="00142ECD" w:rsidRPr="00334386">
        <w:rPr>
          <w:b/>
          <w:bCs/>
          <w:sz w:val="28"/>
          <w:szCs w:val="28"/>
        </w:rPr>
        <w:t xml:space="preserve">. КОНТРОЛЬ И ОЦЕНКА РЕЗУЛЬТАТОВ </w:t>
      </w:r>
      <w:r w:rsidR="00D245CC" w:rsidRPr="00334386">
        <w:rPr>
          <w:b/>
          <w:bCs/>
          <w:sz w:val="28"/>
          <w:szCs w:val="28"/>
        </w:rPr>
        <w:t xml:space="preserve">ОСВОЕНИЯ ПРОГРАММЫ ПРАКТИК </w:t>
      </w:r>
    </w:p>
    <w:p w:rsidR="00142ECD" w:rsidRPr="00334386" w:rsidRDefault="00630F7E" w:rsidP="00142ECD">
      <w:pPr>
        <w:pStyle w:val="af"/>
        <w:shd w:val="clear" w:color="auto" w:fill="FFFFFF"/>
        <w:ind w:left="-426"/>
        <w:jc w:val="both"/>
        <w:rPr>
          <w:sz w:val="28"/>
          <w:szCs w:val="28"/>
        </w:rPr>
      </w:pPr>
      <w:r w:rsidRPr="00334386">
        <w:rPr>
          <w:b/>
          <w:sz w:val="28"/>
          <w:szCs w:val="28"/>
        </w:rPr>
        <w:t>Контроль и оценка</w:t>
      </w:r>
      <w:r w:rsidRPr="00334386">
        <w:rPr>
          <w:sz w:val="28"/>
          <w:szCs w:val="28"/>
        </w:rPr>
        <w:t xml:space="preserve"> результатов освоения практики осуществляется руководителем практики в форме </w:t>
      </w:r>
      <w:r w:rsidR="000E693E" w:rsidRPr="00334386">
        <w:rPr>
          <w:sz w:val="28"/>
          <w:szCs w:val="28"/>
        </w:rPr>
        <w:t xml:space="preserve">комплексного </w:t>
      </w:r>
      <w:r w:rsidRPr="00334386">
        <w:rPr>
          <w:sz w:val="28"/>
          <w:szCs w:val="28"/>
        </w:rPr>
        <w:t>дифференцированного зачета.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977"/>
        <w:gridCol w:w="3827"/>
      </w:tblGrid>
      <w:tr w:rsidR="00334386" w:rsidRPr="00334386" w:rsidTr="002433A9">
        <w:trPr>
          <w:trHeight w:val="1098"/>
        </w:trPr>
        <w:tc>
          <w:tcPr>
            <w:tcW w:w="3261" w:type="dxa"/>
          </w:tcPr>
          <w:p w:rsidR="00B9293E" w:rsidRPr="00334386" w:rsidRDefault="00B9293E" w:rsidP="002433A9">
            <w:pPr>
              <w:suppressAutoHyphens/>
              <w:spacing w:line="360" w:lineRule="auto"/>
              <w:jc w:val="both"/>
            </w:pPr>
            <w:r w:rsidRPr="00334386">
              <w:t>Код и наименование профессиональных компетенций, формируемых в рамках практик</w:t>
            </w:r>
          </w:p>
        </w:tc>
        <w:tc>
          <w:tcPr>
            <w:tcW w:w="2977" w:type="dxa"/>
          </w:tcPr>
          <w:p w:rsidR="00B9293E" w:rsidRPr="00334386" w:rsidRDefault="00B9293E" w:rsidP="002433A9">
            <w:pPr>
              <w:suppressAutoHyphens/>
              <w:spacing w:line="360" w:lineRule="auto"/>
              <w:jc w:val="center"/>
            </w:pPr>
          </w:p>
          <w:p w:rsidR="00B9293E" w:rsidRPr="00334386" w:rsidRDefault="00B9293E" w:rsidP="002433A9">
            <w:pPr>
              <w:suppressAutoHyphens/>
              <w:spacing w:line="360" w:lineRule="auto"/>
              <w:jc w:val="center"/>
            </w:pPr>
            <w:r w:rsidRPr="00334386">
              <w:t>Критерии оценки</w:t>
            </w:r>
          </w:p>
        </w:tc>
        <w:tc>
          <w:tcPr>
            <w:tcW w:w="3827" w:type="dxa"/>
          </w:tcPr>
          <w:p w:rsidR="00B9293E" w:rsidRPr="00334386" w:rsidRDefault="00B9293E" w:rsidP="002433A9">
            <w:pPr>
              <w:suppressAutoHyphens/>
              <w:spacing w:line="360" w:lineRule="auto"/>
              <w:jc w:val="center"/>
            </w:pPr>
          </w:p>
          <w:p w:rsidR="00B9293E" w:rsidRPr="00334386" w:rsidRDefault="00B9293E" w:rsidP="002433A9">
            <w:pPr>
              <w:suppressAutoHyphens/>
              <w:spacing w:line="360" w:lineRule="auto"/>
              <w:jc w:val="center"/>
            </w:pPr>
            <w:r w:rsidRPr="00334386">
              <w:t>Методы оценки</w:t>
            </w:r>
          </w:p>
        </w:tc>
      </w:tr>
      <w:tr w:rsidR="00334386" w:rsidRPr="00334386" w:rsidTr="002433A9">
        <w:trPr>
          <w:trHeight w:val="698"/>
        </w:trPr>
        <w:tc>
          <w:tcPr>
            <w:tcW w:w="3261" w:type="dxa"/>
          </w:tcPr>
          <w:p w:rsidR="00B9293E" w:rsidRPr="00334386" w:rsidRDefault="00B9293E" w:rsidP="002433A9">
            <w:pPr>
              <w:spacing w:line="360" w:lineRule="auto"/>
              <w:jc w:val="both"/>
            </w:pPr>
            <w:r w:rsidRPr="00334386">
              <w:t xml:space="preserve"> ПК 3.1. Формировать бухгалтерские проводки по начислению и перечислению налогов и сборов в бюджеты различных уровней.</w:t>
            </w:r>
          </w:p>
          <w:p w:rsidR="00B9293E" w:rsidRPr="00334386" w:rsidRDefault="00B9293E" w:rsidP="002433A9">
            <w:pPr>
              <w:spacing w:line="360" w:lineRule="auto"/>
              <w:jc w:val="both"/>
              <w:rPr>
                <w:i/>
              </w:rPr>
            </w:pPr>
          </w:p>
        </w:tc>
        <w:tc>
          <w:tcPr>
            <w:tcW w:w="2977" w:type="dxa"/>
          </w:tcPr>
          <w:p w:rsidR="00B9293E" w:rsidRPr="00334386" w:rsidRDefault="00B9293E" w:rsidP="002433A9">
            <w:pPr>
              <w:spacing w:line="360" w:lineRule="auto"/>
              <w:jc w:val="both"/>
              <w:rPr>
                <w:bCs/>
              </w:rPr>
            </w:pPr>
            <w:r w:rsidRPr="00334386">
              <w:rPr>
                <w:bCs/>
              </w:rPr>
              <w:t xml:space="preserve">Демонстрация навыков по составлению корреспонденций счетов, заполнению налоговых деклараций и оформлению фактов хозяйственной жизни экономического субъекта по </w:t>
            </w:r>
            <w:r w:rsidRPr="00334386">
              <w:t>начислению и перечислению налогов и сборов в бюджеты различных уровней.</w:t>
            </w:r>
          </w:p>
        </w:tc>
        <w:tc>
          <w:tcPr>
            <w:tcW w:w="3827" w:type="dxa"/>
          </w:tcPr>
          <w:p w:rsidR="002433A9" w:rsidRPr="00334386" w:rsidRDefault="002433A9" w:rsidP="002433A9">
            <w:pPr>
              <w:spacing w:line="360" w:lineRule="auto"/>
            </w:pPr>
            <w:r w:rsidRPr="00334386">
              <w:rPr>
                <w:bCs/>
                <w:iCs/>
              </w:rPr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B9293E" w:rsidRPr="00334386" w:rsidRDefault="00B9293E" w:rsidP="002433A9">
            <w:pPr>
              <w:spacing w:line="360" w:lineRule="auto"/>
              <w:jc w:val="both"/>
              <w:rPr>
                <w:bCs/>
              </w:rPr>
            </w:pPr>
          </w:p>
        </w:tc>
      </w:tr>
      <w:tr w:rsidR="00334386" w:rsidRPr="00334386" w:rsidTr="002433A9">
        <w:trPr>
          <w:trHeight w:val="698"/>
        </w:trPr>
        <w:tc>
          <w:tcPr>
            <w:tcW w:w="3261" w:type="dxa"/>
          </w:tcPr>
          <w:p w:rsidR="00B9293E" w:rsidRPr="00334386" w:rsidRDefault="00B9293E" w:rsidP="002433A9">
            <w:pPr>
              <w:spacing w:line="360" w:lineRule="auto"/>
              <w:jc w:val="both"/>
            </w:pPr>
            <w:r w:rsidRPr="00334386"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</w:tc>
        <w:tc>
          <w:tcPr>
            <w:tcW w:w="2977" w:type="dxa"/>
            <w:vAlign w:val="center"/>
          </w:tcPr>
          <w:p w:rsidR="00B9293E" w:rsidRPr="00334386" w:rsidRDefault="00B9293E" w:rsidP="002433A9">
            <w:pPr>
              <w:spacing w:line="360" w:lineRule="auto"/>
              <w:jc w:val="both"/>
              <w:rPr>
                <w:bCs/>
              </w:rPr>
            </w:pPr>
            <w:r w:rsidRPr="00334386">
              <w:rPr>
                <w:bCs/>
              </w:rPr>
              <w:t xml:space="preserve">Демонстрация навыков по составлению платежных документов по </w:t>
            </w:r>
            <w:r w:rsidRPr="00334386">
              <w:t>начислению и перечислению налогов и сборов в бюджеты различных уровней.</w:t>
            </w:r>
          </w:p>
        </w:tc>
        <w:tc>
          <w:tcPr>
            <w:tcW w:w="3827" w:type="dxa"/>
          </w:tcPr>
          <w:p w:rsidR="002433A9" w:rsidRPr="00334386" w:rsidRDefault="002433A9" w:rsidP="002433A9">
            <w:pPr>
              <w:spacing w:line="360" w:lineRule="auto"/>
            </w:pPr>
            <w:r w:rsidRPr="00334386">
              <w:rPr>
                <w:bCs/>
                <w:iCs/>
              </w:rPr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B9293E" w:rsidRPr="00334386" w:rsidRDefault="00B9293E" w:rsidP="002433A9">
            <w:pPr>
              <w:spacing w:line="360" w:lineRule="auto"/>
              <w:jc w:val="both"/>
              <w:rPr>
                <w:bCs/>
              </w:rPr>
            </w:pPr>
          </w:p>
        </w:tc>
      </w:tr>
      <w:tr w:rsidR="00334386" w:rsidRPr="00334386" w:rsidTr="002433A9">
        <w:trPr>
          <w:trHeight w:val="698"/>
        </w:trPr>
        <w:tc>
          <w:tcPr>
            <w:tcW w:w="3261" w:type="dxa"/>
          </w:tcPr>
          <w:p w:rsidR="00B9293E" w:rsidRPr="00334386" w:rsidRDefault="00B9293E" w:rsidP="002433A9">
            <w:pPr>
              <w:spacing w:line="360" w:lineRule="auto"/>
              <w:jc w:val="both"/>
            </w:pPr>
            <w:r w:rsidRPr="00334386">
              <w:t>ПК 3.3. Формировать бухгалтерские проводки по начислению и перечислению страховых взносов во внебюджетные фонды и налоговые органы.</w:t>
            </w:r>
          </w:p>
          <w:p w:rsidR="00B9293E" w:rsidRPr="00334386" w:rsidRDefault="00B9293E" w:rsidP="002433A9">
            <w:pPr>
              <w:spacing w:line="360" w:lineRule="auto"/>
              <w:jc w:val="both"/>
            </w:pPr>
          </w:p>
        </w:tc>
        <w:tc>
          <w:tcPr>
            <w:tcW w:w="2977" w:type="dxa"/>
          </w:tcPr>
          <w:p w:rsidR="00B9293E" w:rsidRPr="00334386" w:rsidRDefault="00B9293E" w:rsidP="002433A9">
            <w:pPr>
              <w:spacing w:line="360" w:lineRule="auto"/>
              <w:jc w:val="both"/>
              <w:rPr>
                <w:bCs/>
              </w:rPr>
            </w:pPr>
            <w:r w:rsidRPr="00334386">
              <w:rPr>
                <w:bCs/>
              </w:rPr>
              <w:lastRenderedPageBreak/>
              <w:t xml:space="preserve">Демонстрация навыков по составлению корреспонденций счетов и оформлению фактов хозяйственной жизни экономического субъекта, </w:t>
            </w:r>
            <w:r w:rsidRPr="00334386">
              <w:rPr>
                <w:bCs/>
              </w:rPr>
              <w:lastRenderedPageBreak/>
              <w:t>заполнению налоговой отчетности во внебюджетные фонды.</w:t>
            </w:r>
          </w:p>
        </w:tc>
        <w:tc>
          <w:tcPr>
            <w:tcW w:w="3827" w:type="dxa"/>
          </w:tcPr>
          <w:p w:rsidR="002433A9" w:rsidRPr="00334386" w:rsidRDefault="002433A9" w:rsidP="002433A9">
            <w:pPr>
              <w:spacing w:line="360" w:lineRule="auto"/>
            </w:pPr>
            <w:r w:rsidRPr="00334386">
              <w:rPr>
                <w:bCs/>
                <w:iCs/>
              </w:rPr>
              <w:lastRenderedPageBreak/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B9293E" w:rsidRPr="00334386" w:rsidRDefault="00B9293E" w:rsidP="002433A9">
            <w:pPr>
              <w:spacing w:line="360" w:lineRule="auto"/>
              <w:jc w:val="both"/>
              <w:rPr>
                <w:bCs/>
              </w:rPr>
            </w:pPr>
          </w:p>
        </w:tc>
      </w:tr>
      <w:tr w:rsidR="00334386" w:rsidRPr="00334386" w:rsidTr="002433A9">
        <w:trPr>
          <w:trHeight w:val="698"/>
        </w:trPr>
        <w:tc>
          <w:tcPr>
            <w:tcW w:w="3261" w:type="dxa"/>
          </w:tcPr>
          <w:p w:rsidR="00B9293E" w:rsidRPr="00334386" w:rsidRDefault="00B9293E" w:rsidP="002433A9">
            <w:pPr>
              <w:spacing w:line="360" w:lineRule="auto"/>
              <w:jc w:val="both"/>
            </w:pPr>
            <w:r w:rsidRPr="00334386">
              <w:lastRenderedPageBreak/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  <w:p w:rsidR="00B9293E" w:rsidRPr="00334386" w:rsidRDefault="00B9293E" w:rsidP="002433A9">
            <w:pPr>
              <w:suppressAutoHyphens/>
              <w:spacing w:line="360" w:lineRule="auto"/>
              <w:jc w:val="both"/>
            </w:pPr>
          </w:p>
        </w:tc>
        <w:tc>
          <w:tcPr>
            <w:tcW w:w="2977" w:type="dxa"/>
          </w:tcPr>
          <w:p w:rsidR="00B9293E" w:rsidRPr="00334386" w:rsidRDefault="00B9293E" w:rsidP="002433A9">
            <w:pPr>
              <w:spacing w:line="360" w:lineRule="auto"/>
              <w:jc w:val="both"/>
              <w:rPr>
                <w:bCs/>
              </w:rPr>
            </w:pPr>
            <w:r w:rsidRPr="00334386">
              <w:rPr>
                <w:bCs/>
              </w:rPr>
              <w:t xml:space="preserve">Демонстрация навыков по составлению платежных документов, по </w:t>
            </w:r>
            <w:r w:rsidRPr="00334386">
              <w:t>начислению и перечислению страховых взносов во внебюджетные фонды и налоговые органы.</w:t>
            </w:r>
          </w:p>
        </w:tc>
        <w:tc>
          <w:tcPr>
            <w:tcW w:w="3827" w:type="dxa"/>
          </w:tcPr>
          <w:p w:rsidR="002433A9" w:rsidRPr="00334386" w:rsidRDefault="002433A9" w:rsidP="002433A9">
            <w:pPr>
              <w:spacing w:line="360" w:lineRule="auto"/>
            </w:pPr>
            <w:r w:rsidRPr="00334386">
              <w:rPr>
                <w:bCs/>
                <w:iCs/>
              </w:rPr>
              <w:t>Наблюдение за деятельностью обучающихся во время прохождения практики, проверка дневников и отчетов по практике, оценка результатов выполнения практической работы</w:t>
            </w:r>
          </w:p>
          <w:p w:rsidR="00B9293E" w:rsidRPr="00334386" w:rsidRDefault="00B9293E" w:rsidP="002433A9">
            <w:pPr>
              <w:spacing w:line="360" w:lineRule="auto"/>
              <w:jc w:val="both"/>
              <w:rPr>
                <w:bCs/>
              </w:rPr>
            </w:pPr>
          </w:p>
        </w:tc>
      </w:tr>
    </w:tbl>
    <w:p w:rsidR="00B9293E" w:rsidRPr="00334386" w:rsidRDefault="00B9293E" w:rsidP="00D37D50">
      <w:pPr>
        <w:ind w:firstLine="709"/>
        <w:jc w:val="both"/>
        <w:rPr>
          <w:sz w:val="28"/>
          <w:szCs w:val="28"/>
        </w:rPr>
      </w:pPr>
    </w:p>
    <w:p w:rsidR="00D37D50" w:rsidRPr="00334386" w:rsidRDefault="00D37D50" w:rsidP="00630480">
      <w:pPr>
        <w:ind w:left="-426" w:firstLine="710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Формы и методы контроля и оценки результатов прохождения практики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</w:p>
    <w:p w:rsidR="00630480" w:rsidRPr="00334386" w:rsidRDefault="00630480" w:rsidP="00630480">
      <w:pPr>
        <w:ind w:left="-426" w:firstLine="710"/>
        <w:jc w:val="both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17"/>
        <w:gridCol w:w="2788"/>
        <w:gridCol w:w="3779"/>
      </w:tblGrid>
      <w:tr w:rsidR="00334386" w:rsidRPr="00334386" w:rsidTr="002433A9">
        <w:trPr>
          <w:trHeight w:val="1098"/>
        </w:trPr>
        <w:tc>
          <w:tcPr>
            <w:tcW w:w="3450" w:type="dxa"/>
            <w:gridSpan w:val="2"/>
          </w:tcPr>
          <w:p w:rsidR="00B9293E" w:rsidRPr="00334386" w:rsidRDefault="00B9293E" w:rsidP="00F018AD">
            <w:pPr>
              <w:suppressAutoHyphens/>
              <w:spacing w:line="360" w:lineRule="auto"/>
              <w:jc w:val="both"/>
            </w:pPr>
            <w:r w:rsidRPr="00334386">
              <w:t>Код и наименование профессиональных компетенций, формируемых в рамках практик</w:t>
            </w:r>
          </w:p>
        </w:tc>
        <w:tc>
          <w:tcPr>
            <w:tcW w:w="2788" w:type="dxa"/>
          </w:tcPr>
          <w:p w:rsidR="00B9293E" w:rsidRPr="00334386" w:rsidRDefault="00B9293E" w:rsidP="00F018AD">
            <w:pPr>
              <w:suppressAutoHyphens/>
              <w:spacing w:line="360" w:lineRule="auto"/>
              <w:jc w:val="center"/>
            </w:pPr>
          </w:p>
          <w:p w:rsidR="00B9293E" w:rsidRPr="00334386" w:rsidRDefault="00B9293E" w:rsidP="00F018AD">
            <w:pPr>
              <w:suppressAutoHyphens/>
              <w:spacing w:line="360" w:lineRule="auto"/>
              <w:jc w:val="center"/>
            </w:pPr>
            <w:r w:rsidRPr="00334386">
              <w:t>Критерии оценки</w:t>
            </w:r>
          </w:p>
        </w:tc>
        <w:tc>
          <w:tcPr>
            <w:tcW w:w="3779" w:type="dxa"/>
          </w:tcPr>
          <w:p w:rsidR="00B9293E" w:rsidRPr="00334386" w:rsidRDefault="00B9293E" w:rsidP="00F018AD">
            <w:pPr>
              <w:suppressAutoHyphens/>
              <w:spacing w:line="360" w:lineRule="auto"/>
              <w:jc w:val="center"/>
            </w:pPr>
          </w:p>
          <w:p w:rsidR="00B9293E" w:rsidRPr="00334386" w:rsidRDefault="00B9293E" w:rsidP="00F018AD">
            <w:pPr>
              <w:suppressAutoHyphens/>
              <w:spacing w:line="360" w:lineRule="auto"/>
              <w:jc w:val="center"/>
            </w:pPr>
            <w:r w:rsidRPr="00334386">
              <w:t>Методы оценки</w:t>
            </w:r>
          </w:p>
        </w:tc>
      </w:tr>
      <w:tr w:rsidR="00334386" w:rsidRPr="00334386" w:rsidTr="002433A9">
        <w:tc>
          <w:tcPr>
            <w:tcW w:w="3433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proofErr w:type="gramStart"/>
            <w:r w:rsidRPr="00334386">
              <w:t>ОК</w:t>
            </w:r>
            <w:proofErr w:type="gramEnd"/>
            <w:r w:rsidRPr="00334386"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2805" w:type="dxa"/>
            <w:gridSpan w:val="2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 xml:space="preserve">Выбор и применение  способов решения профессиональных задач </w:t>
            </w:r>
          </w:p>
        </w:tc>
        <w:tc>
          <w:tcPr>
            <w:tcW w:w="3779" w:type="dxa"/>
          </w:tcPr>
          <w:p w:rsidR="004D41E1" w:rsidRPr="00334386" w:rsidRDefault="004D41E1" w:rsidP="00E2038D">
            <w:pPr>
              <w:spacing w:line="360" w:lineRule="auto"/>
              <w:jc w:val="both"/>
              <w:rPr>
                <w:i/>
              </w:rPr>
            </w:pPr>
            <w:r w:rsidRPr="00334386">
              <w:t>Оценка эффективности и качества выполнения задач</w:t>
            </w:r>
          </w:p>
        </w:tc>
      </w:tr>
      <w:tr w:rsidR="00334386" w:rsidRPr="00334386" w:rsidTr="002433A9">
        <w:tc>
          <w:tcPr>
            <w:tcW w:w="3433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proofErr w:type="gramStart"/>
            <w:r w:rsidRPr="00334386">
              <w:t>ОК</w:t>
            </w:r>
            <w:proofErr w:type="gramEnd"/>
            <w:r w:rsidRPr="00334386"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805" w:type="dxa"/>
            <w:gridSpan w:val="2"/>
          </w:tcPr>
          <w:p w:rsidR="004D41E1" w:rsidRPr="00334386" w:rsidRDefault="004D41E1" w:rsidP="00E2038D">
            <w:pPr>
              <w:spacing w:line="360" w:lineRule="auto"/>
              <w:jc w:val="both"/>
            </w:pPr>
            <w:proofErr w:type="gramStart"/>
            <w:r w:rsidRPr="00334386">
              <w:t xml:space="preserve">Нахождение, использование, анализ и интерпретация  информации, используя различные источники, включая электронные,  для эффективного выполнения </w:t>
            </w:r>
            <w:r w:rsidRPr="00334386">
              <w:lastRenderedPageBreak/>
              <w:t xml:space="preserve">профессиональных задач, профессионального и личностного развития; демонстрация навыков отслеживания изменений в нормативной и законодательной базах </w:t>
            </w:r>
            <w:proofErr w:type="gramEnd"/>
          </w:p>
        </w:tc>
        <w:tc>
          <w:tcPr>
            <w:tcW w:w="3779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lastRenderedPageBreak/>
              <w:t>Оценка эффективности и качества выполнения задач</w:t>
            </w:r>
          </w:p>
        </w:tc>
      </w:tr>
      <w:tr w:rsidR="00334386" w:rsidRPr="00334386" w:rsidTr="002433A9">
        <w:tc>
          <w:tcPr>
            <w:tcW w:w="3433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proofErr w:type="gramStart"/>
            <w:r w:rsidRPr="00334386">
              <w:lastRenderedPageBreak/>
              <w:t>ОК</w:t>
            </w:r>
            <w:proofErr w:type="gramEnd"/>
            <w:r w:rsidRPr="00334386"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2805" w:type="dxa"/>
            <w:gridSpan w:val="2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proofErr w:type="spellStart"/>
            <w:r w:rsidRPr="00334386">
              <w:t>самоообразования</w:t>
            </w:r>
            <w:proofErr w:type="spellEnd"/>
            <w:r w:rsidRPr="00334386">
              <w:t>; осознанное планирование повышения квалификации</w:t>
            </w:r>
          </w:p>
        </w:tc>
        <w:tc>
          <w:tcPr>
            <w:tcW w:w="3779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>Осуществление самообразования, использование современной научной и профессиональной терминологии, участие в профессиональных 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334386" w:rsidRPr="00334386" w:rsidTr="002433A9">
        <w:tc>
          <w:tcPr>
            <w:tcW w:w="3433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proofErr w:type="gramStart"/>
            <w:r w:rsidRPr="00334386">
              <w:t>ОК</w:t>
            </w:r>
            <w:proofErr w:type="gramEnd"/>
            <w:r w:rsidRPr="00334386">
              <w:t xml:space="preserve"> 04. 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2805" w:type="dxa"/>
            <w:gridSpan w:val="2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>Взаимодействие с обучающимися, преподавателями, сотрудниками образовательной организации в  ходе обучения, а также с руководством и сотрудниками экономического субъекта во время прохождения практики.</w:t>
            </w:r>
          </w:p>
        </w:tc>
        <w:tc>
          <w:tcPr>
            <w:tcW w:w="3779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334386" w:rsidRPr="00334386" w:rsidTr="002433A9">
        <w:tc>
          <w:tcPr>
            <w:tcW w:w="3433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proofErr w:type="gramStart"/>
            <w:r w:rsidRPr="00334386">
              <w:t>ОК</w:t>
            </w:r>
            <w:proofErr w:type="gramEnd"/>
            <w:r w:rsidRPr="00334386">
              <w:t xml:space="preserve"> 05. Осуществлять устную </w:t>
            </w:r>
            <w:r w:rsidRPr="00334386">
              <w:lastRenderedPageBreak/>
              <w:t>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805" w:type="dxa"/>
            <w:gridSpan w:val="2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lastRenderedPageBreak/>
              <w:t xml:space="preserve">Демонстрация навыков </w:t>
            </w:r>
            <w:r w:rsidRPr="00334386">
              <w:lastRenderedPageBreak/>
              <w:t>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3779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lastRenderedPageBreak/>
              <w:t xml:space="preserve">Оценка умения вступать в </w:t>
            </w:r>
            <w:r w:rsidRPr="00334386">
              <w:lastRenderedPageBreak/>
              <w:t>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334386" w:rsidRPr="00334386" w:rsidTr="002433A9">
        <w:tc>
          <w:tcPr>
            <w:tcW w:w="3433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proofErr w:type="gramStart"/>
            <w:r w:rsidRPr="00334386">
              <w:lastRenderedPageBreak/>
              <w:t>ОК</w:t>
            </w:r>
            <w:proofErr w:type="gramEnd"/>
            <w:r w:rsidRPr="00334386"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2805" w:type="dxa"/>
            <w:gridSpan w:val="2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3779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334386" w:rsidRPr="00334386" w:rsidTr="002433A9">
        <w:tc>
          <w:tcPr>
            <w:tcW w:w="3433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proofErr w:type="gramStart"/>
            <w:r w:rsidRPr="00334386">
              <w:t>ОК</w:t>
            </w:r>
            <w:proofErr w:type="gramEnd"/>
            <w:r w:rsidRPr="00334386"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2805" w:type="dxa"/>
            <w:gridSpan w:val="2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 xml:space="preserve">Демонстрация умений понимать тексты на базовые и профессиональные темы; составлять документацию, относящуюся к процессам профессиональной </w:t>
            </w:r>
            <w:r w:rsidRPr="00334386">
              <w:lastRenderedPageBreak/>
              <w:t>деятельности  на государственном и иностранном языках</w:t>
            </w:r>
          </w:p>
        </w:tc>
        <w:tc>
          <w:tcPr>
            <w:tcW w:w="3779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lastRenderedPageBreak/>
              <w:t xml:space="preserve">Оценка соблюдения  правил оформления документов и построения устных сообщений на государственном языке Российской Федерации и иностранных языках </w:t>
            </w:r>
          </w:p>
        </w:tc>
      </w:tr>
      <w:tr w:rsidR="00334386" w:rsidRPr="00334386" w:rsidTr="002433A9">
        <w:tc>
          <w:tcPr>
            <w:tcW w:w="3433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proofErr w:type="gramStart"/>
            <w:r w:rsidRPr="00334386">
              <w:lastRenderedPageBreak/>
              <w:t>ОК</w:t>
            </w:r>
            <w:proofErr w:type="gramEnd"/>
            <w:r w:rsidRPr="00334386">
              <w:t xml:space="preserve"> 11. Использовать знания по финансовой грамотности, планировать предпринимательскую  деятельность в профессиональной сфере</w:t>
            </w:r>
          </w:p>
        </w:tc>
        <w:tc>
          <w:tcPr>
            <w:tcW w:w="2805" w:type="dxa"/>
            <w:gridSpan w:val="2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3779" w:type="dxa"/>
          </w:tcPr>
          <w:p w:rsidR="004D41E1" w:rsidRPr="00334386" w:rsidRDefault="004D41E1" w:rsidP="00E2038D">
            <w:pPr>
              <w:spacing w:line="360" w:lineRule="auto"/>
              <w:jc w:val="both"/>
            </w:pPr>
            <w:r w:rsidRPr="00334386">
      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      </w:r>
          </w:p>
        </w:tc>
      </w:tr>
    </w:tbl>
    <w:p w:rsidR="004D41E1" w:rsidRPr="00334386" w:rsidRDefault="004D41E1" w:rsidP="004D41E1">
      <w:pPr>
        <w:spacing w:line="360" w:lineRule="auto"/>
        <w:jc w:val="both"/>
        <w:rPr>
          <w:b/>
        </w:rPr>
      </w:pPr>
    </w:p>
    <w:p w:rsidR="00630F7E" w:rsidRPr="00334386" w:rsidRDefault="00C20CDC" w:rsidP="00630F7E">
      <w:pPr>
        <w:widowControl w:val="0"/>
        <w:jc w:val="center"/>
        <w:rPr>
          <w:b/>
        </w:rPr>
      </w:pPr>
      <w:r w:rsidRPr="00334386">
        <w:rPr>
          <w:b/>
          <w:bCs/>
          <w:sz w:val="28"/>
          <w:szCs w:val="28"/>
        </w:rPr>
        <w:t xml:space="preserve">5.1 </w:t>
      </w:r>
      <w:r w:rsidR="00630F7E" w:rsidRPr="00334386">
        <w:rPr>
          <w:b/>
        </w:rPr>
        <w:t xml:space="preserve">АТТЕСТАЦИЯ </w:t>
      </w:r>
      <w:r w:rsidRPr="00334386">
        <w:rPr>
          <w:b/>
        </w:rPr>
        <w:t xml:space="preserve">УЧЕБНОЙ И </w:t>
      </w:r>
      <w:r w:rsidR="00630F7E" w:rsidRPr="00334386">
        <w:rPr>
          <w:b/>
        </w:rPr>
        <w:t>ПРОИЗВОДСТВЕННОЙ</w:t>
      </w:r>
      <w:r w:rsidRPr="00334386">
        <w:rPr>
          <w:b/>
        </w:rPr>
        <w:t xml:space="preserve"> ПРАКТИК</w:t>
      </w:r>
    </w:p>
    <w:p w:rsidR="00630F7E" w:rsidRPr="00334386" w:rsidRDefault="00630F7E" w:rsidP="00630F7E">
      <w:pPr>
        <w:pStyle w:val="210"/>
        <w:widowControl w:val="0"/>
        <w:suppressAutoHyphens w:val="0"/>
        <w:spacing w:after="0" w:line="240" w:lineRule="auto"/>
        <w:ind w:left="0" w:firstLine="919"/>
        <w:jc w:val="both"/>
        <w:rPr>
          <w:sz w:val="24"/>
          <w:szCs w:val="24"/>
        </w:rPr>
      </w:pPr>
    </w:p>
    <w:p w:rsidR="00630F7E" w:rsidRPr="00334386" w:rsidRDefault="00630F7E" w:rsidP="000E693E">
      <w:pPr>
        <w:pStyle w:val="210"/>
        <w:widowControl w:val="0"/>
        <w:suppressAutoHyphens w:val="0"/>
        <w:spacing w:after="0" w:line="360" w:lineRule="auto"/>
        <w:ind w:left="0" w:firstLine="567"/>
        <w:jc w:val="both"/>
        <w:rPr>
          <w:szCs w:val="28"/>
        </w:rPr>
      </w:pPr>
      <w:r w:rsidRPr="00334386">
        <w:rPr>
          <w:szCs w:val="28"/>
        </w:rPr>
        <w:t xml:space="preserve">Аттестация </w:t>
      </w:r>
      <w:r w:rsidR="00C20CDC" w:rsidRPr="00334386">
        <w:rPr>
          <w:szCs w:val="28"/>
        </w:rPr>
        <w:t xml:space="preserve">учебной и </w:t>
      </w:r>
      <w:r w:rsidRPr="00334386">
        <w:rPr>
          <w:szCs w:val="28"/>
        </w:rPr>
        <w:t>производственной</w:t>
      </w:r>
      <w:r w:rsidR="00C20CDC" w:rsidRPr="00334386">
        <w:rPr>
          <w:szCs w:val="28"/>
        </w:rPr>
        <w:t xml:space="preserve"> практик</w:t>
      </w:r>
      <w:r w:rsidRPr="00334386">
        <w:rPr>
          <w:szCs w:val="28"/>
        </w:rPr>
        <w:t xml:space="preserve">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 по профессии.  </w:t>
      </w:r>
    </w:p>
    <w:p w:rsidR="00630F7E" w:rsidRPr="00334386" w:rsidRDefault="00630F7E" w:rsidP="000E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Формой промежуточной аттес</w:t>
      </w:r>
      <w:r w:rsidR="00C20CDC" w:rsidRPr="00334386">
        <w:rPr>
          <w:sz w:val="28"/>
          <w:szCs w:val="28"/>
        </w:rPr>
        <w:t>тации по итогам</w:t>
      </w:r>
      <w:r w:rsidRPr="00334386">
        <w:rPr>
          <w:sz w:val="28"/>
          <w:szCs w:val="28"/>
        </w:rPr>
        <w:t xml:space="preserve"> практики является дифференцированный зачет. Дифференцированный зачет проводится в последний день практики в виде защиты отчета. </w:t>
      </w:r>
    </w:p>
    <w:p w:rsidR="00630F7E" w:rsidRPr="00334386" w:rsidRDefault="00630F7E" w:rsidP="000E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К дифференцированному зачету допускаются обучающиеся, выполнившие требования пр</w:t>
      </w:r>
      <w:r w:rsidR="00C20CDC" w:rsidRPr="00334386">
        <w:rPr>
          <w:sz w:val="28"/>
          <w:szCs w:val="28"/>
        </w:rPr>
        <w:t>ограммы</w:t>
      </w:r>
      <w:r w:rsidRPr="00334386">
        <w:rPr>
          <w:sz w:val="28"/>
          <w:szCs w:val="28"/>
        </w:rPr>
        <w:t xml:space="preserve"> практики и предоставившие полный пакет отчетных документов:</w:t>
      </w:r>
    </w:p>
    <w:p w:rsidR="00C93421" w:rsidRPr="00334386" w:rsidRDefault="00C93421" w:rsidP="000E693E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задание на практику</w:t>
      </w:r>
      <w:r w:rsidR="00A4082B" w:rsidRPr="00334386">
        <w:rPr>
          <w:sz w:val="28"/>
          <w:szCs w:val="28"/>
        </w:rPr>
        <w:t xml:space="preserve"> (</w:t>
      </w:r>
      <w:proofErr w:type="spellStart"/>
      <w:r w:rsidR="00A4082B" w:rsidRPr="00334386">
        <w:rPr>
          <w:sz w:val="28"/>
          <w:szCs w:val="28"/>
        </w:rPr>
        <w:t>см</w:t>
      </w:r>
      <w:proofErr w:type="gramStart"/>
      <w:r w:rsidR="00A4082B" w:rsidRPr="00334386">
        <w:rPr>
          <w:sz w:val="28"/>
          <w:szCs w:val="28"/>
        </w:rPr>
        <w:t>.</w:t>
      </w:r>
      <w:r w:rsidR="00A4082B" w:rsidRPr="00334386">
        <w:rPr>
          <w:spacing w:val="-2"/>
          <w:sz w:val="28"/>
          <w:szCs w:val="28"/>
        </w:rPr>
        <w:t>П</w:t>
      </w:r>
      <w:proofErr w:type="gramEnd"/>
      <w:r w:rsidR="00A4082B" w:rsidRPr="00334386">
        <w:rPr>
          <w:spacing w:val="-2"/>
          <w:sz w:val="28"/>
          <w:szCs w:val="28"/>
        </w:rPr>
        <w:t>риложение</w:t>
      </w:r>
      <w:proofErr w:type="spellEnd"/>
      <w:r w:rsidR="00A4082B" w:rsidRPr="00334386">
        <w:rPr>
          <w:spacing w:val="-2"/>
          <w:sz w:val="28"/>
          <w:szCs w:val="28"/>
        </w:rPr>
        <w:t xml:space="preserve"> 3)</w:t>
      </w:r>
    </w:p>
    <w:p w:rsidR="000C1102" w:rsidRPr="00334386" w:rsidRDefault="000C1102" w:rsidP="000E693E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отчет о практике</w:t>
      </w:r>
    </w:p>
    <w:p w:rsidR="00630F7E" w:rsidRPr="00334386" w:rsidRDefault="00630F7E" w:rsidP="000E693E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а</w:t>
      </w:r>
      <w:r w:rsidR="00BF4B4F" w:rsidRPr="00334386">
        <w:rPr>
          <w:sz w:val="28"/>
          <w:szCs w:val="28"/>
        </w:rPr>
        <w:t>ттестационный лист (</w:t>
      </w:r>
      <w:r w:rsidR="00C93421" w:rsidRPr="00334386">
        <w:rPr>
          <w:sz w:val="28"/>
          <w:szCs w:val="28"/>
        </w:rPr>
        <w:t xml:space="preserve">см. </w:t>
      </w:r>
      <w:r w:rsidR="00BF4B4F" w:rsidRPr="00334386">
        <w:rPr>
          <w:sz w:val="28"/>
          <w:szCs w:val="28"/>
        </w:rPr>
        <w:t>Приложение</w:t>
      </w:r>
      <w:r w:rsidR="00A4082B" w:rsidRPr="00334386">
        <w:rPr>
          <w:sz w:val="28"/>
          <w:szCs w:val="28"/>
        </w:rPr>
        <w:t xml:space="preserve"> 1,2</w:t>
      </w:r>
      <w:r w:rsidRPr="00334386">
        <w:rPr>
          <w:sz w:val="28"/>
          <w:szCs w:val="28"/>
        </w:rPr>
        <w:t>)</w:t>
      </w:r>
    </w:p>
    <w:p w:rsidR="00C93421" w:rsidRPr="00334386" w:rsidRDefault="00C93421" w:rsidP="000E693E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дневник производственной практики (см. Приложение</w:t>
      </w:r>
      <w:r w:rsidR="00A4082B" w:rsidRPr="00334386">
        <w:rPr>
          <w:sz w:val="28"/>
          <w:szCs w:val="28"/>
        </w:rPr>
        <w:t xml:space="preserve"> 3</w:t>
      </w:r>
      <w:r w:rsidRPr="00334386">
        <w:rPr>
          <w:sz w:val="28"/>
          <w:szCs w:val="28"/>
        </w:rPr>
        <w:t>);</w:t>
      </w:r>
    </w:p>
    <w:p w:rsidR="00630F7E" w:rsidRPr="00334386" w:rsidRDefault="00630F7E" w:rsidP="000E693E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характеристику с места прохождения производствен</w:t>
      </w:r>
      <w:r w:rsidR="00BF4B4F" w:rsidRPr="00334386">
        <w:rPr>
          <w:sz w:val="28"/>
          <w:szCs w:val="28"/>
        </w:rPr>
        <w:t>ной практики (</w:t>
      </w:r>
      <w:r w:rsidR="00C20CDC" w:rsidRPr="00334386">
        <w:rPr>
          <w:sz w:val="28"/>
          <w:szCs w:val="28"/>
        </w:rPr>
        <w:t xml:space="preserve">см. </w:t>
      </w:r>
      <w:r w:rsidR="00BF4B4F" w:rsidRPr="00334386">
        <w:rPr>
          <w:sz w:val="28"/>
          <w:szCs w:val="28"/>
        </w:rPr>
        <w:t>Приложение</w:t>
      </w:r>
      <w:r w:rsidR="00A4082B" w:rsidRPr="00334386">
        <w:rPr>
          <w:sz w:val="28"/>
          <w:szCs w:val="28"/>
        </w:rPr>
        <w:t xml:space="preserve"> 4</w:t>
      </w:r>
      <w:r w:rsidRPr="00334386">
        <w:rPr>
          <w:sz w:val="28"/>
          <w:szCs w:val="28"/>
        </w:rPr>
        <w:t>).</w:t>
      </w:r>
    </w:p>
    <w:p w:rsidR="00630F7E" w:rsidRPr="00334386" w:rsidRDefault="00630F7E" w:rsidP="000E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334386">
        <w:rPr>
          <w:sz w:val="28"/>
          <w:szCs w:val="28"/>
        </w:rPr>
        <w:lastRenderedPageBreak/>
        <w:t xml:space="preserve">В процессе аттестации проводится экспертиза овладения общими и профессиональными компетенциями. </w:t>
      </w:r>
    </w:p>
    <w:p w:rsidR="00630F7E" w:rsidRPr="00334386" w:rsidRDefault="00630F7E" w:rsidP="000E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334386">
        <w:rPr>
          <w:sz w:val="28"/>
          <w:szCs w:val="28"/>
        </w:rPr>
        <w:t xml:space="preserve">При выставлении итоговой оценки за производственную практику учитываются: </w:t>
      </w:r>
    </w:p>
    <w:p w:rsidR="00630F7E" w:rsidRPr="00334386" w:rsidRDefault="00630F7E" w:rsidP="000E693E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334386">
        <w:rPr>
          <w:sz w:val="28"/>
          <w:szCs w:val="28"/>
        </w:rPr>
        <w:t xml:space="preserve">результаты экспертизы овладения обучающимися общими и профессиональными компетенциями, </w:t>
      </w:r>
    </w:p>
    <w:p w:rsidR="00630F7E" w:rsidRPr="00334386" w:rsidRDefault="00630F7E" w:rsidP="000E693E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334386">
        <w:rPr>
          <w:sz w:val="28"/>
          <w:szCs w:val="28"/>
        </w:rPr>
        <w:t xml:space="preserve">правильность и аккуратность ведения документации производственной практики, </w:t>
      </w:r>
    </w:p>
    <w:p w:rsidR="00630F7E" w:rsidRPr="00334386" w:rsidRDefault="00630F7E" w:rsidP="000E693E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характеристика с места прохождения практики.</w:t>
      </w:r>
    </w:p>
    <w:p w:rsidR="00630F7E" w:rsidRPr="00334386" w:rsidRDefault="00630F7E" w:rsidP="000E693E">
      <w:pPr>
        <w:widowControl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В процедуре аттестации принимают участие руководители производственной практики от учебного заведения</w:t>
      </w:r>
      <w:r w:rsidR="00BF4B4F" w:rsidRPr="00334386">
        <w:rPr>
          <w:sz w:val="28"/>
          <w:szCs w:val="28"/>
        </w:rPr>
        <w:t xml:space="preserve"> (преподаватели</w:t>
      </w:r>
      <w:r w:rsidRPr="00334386">
        <w:rPr>
          <w:sz w:val="28"/>
          <w:szCs w:val="28"/>
        </w:rPr>
        <w:t>) и представители работодателей.</w:t>
      </w:r>
    </w:p>
    <w:p w:rsidR="00142ECD" w:rsidRPr="00334386" w:rsidRDefault="00142ECD" w:rsidP="000E693E">
      <w:pPr>
        <w:spacing w:line="360" w:lineRule="auto"/>
        <w:rPr>
          <w:b/>
          <w:bCs/>
          <w:sz w:val="28"/>
          <w:szCs w:val="28"/>
        </w:rPr>
      </w:pPr>
    </w:p>
    <w:p w:rsidR="00C93421" w:rsidRPr="00334386" w:rsidRDefault="00C93421" w:rsidP="000E693E">
      <w:pPr>
        <w:spacing w:line="360" w:lineRule="auto"/>
        <w:jc w:val="center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 xml:space="preserve">Содержание отчетов  по учебной и </w:t>
      </w:r>
      <w:r w:rsidR="004D4998" w:rsidRPr="00334386">
        <w:rPr>
          <w:b/>
          <w:sz w:val="28"/>
          <w:szCs w:val="28"/>
        </w:rPr>
        <w:t>производственной практикам</w:t>
      </w:r>
    </w:p>
    <w:p w:rsidR="00C93421" w:rsidRPr="00334386" w:rsidRDefault="00C93421" w:rsidP="000E693E">
      <w:pPr>
        <w:shd w:val="clear" w:color="auto" w:fill="FFFFFF"/>
        <w:spacing w:line="360" w:lineRule="auto"/>
        <w:jc w:val="both"/>
      </w:pPr>
      <w:r w:rsidRPr="00334386">
        <w:rPr>
          <w:spacing w:val="-2"/>
          <w:sz w:val="28"/>
          <w:szCs w:val="28"/>
        </w:rPr>
        <w:t>Отчет по</w:t>
      </w:r>
      <w:r w:rsidR="000C1102" w:rsidRPr="00334386">
        <w:rPr>
          <w:spacing w:val="-2"/>
          <w:sz w:val="28"/>
          <w:szCs w:val="28"/>
        </w:rPr>
        <w:t xml:space="preserve"> итогам учебной и  производственной практик</w:t>
      </w:r>
      <w:r w:rsidRPr="00334386">
        <w:rPr>
          <w:spacing w:val="-2"/>
          <w:sz w:val="28"/>
          <w:szCs w:val="28"/>
        </w:rPr>
        <w:t xml:space="preserve"> состоит из следующего:</w:t>
      </w:r>
    </w:p>
    <w:p w:rsidR="00C93421" w:rsidRPr="00334386" w:rsidRDefault="00C93421" w:rsidP="000E693E">
      <w:pPr>
        <w:pStyle w:val="af1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pacing w:val="-1"/>
          <w:sz w:val="28"/>
          <w:szCs w:val="28"/>
        </w:rPr>
        <w:t>титульного листа (см. Приложение</w:t>
      </w:r>
      <w:r w:rsidR="001F59F4" w:rsidRPr="00334386">
        <w:rPr>
          <w:rFonts w:ascii="Times New Roman" w:hAnsi="Times New Roman"/>
          <w:spacing w:val="-1"/>
          <w:sz w:val="28"/>
          <w:szCs w:val="28"/>
        </w:rPr>
        <w:t xml:space="preserve">  5</w:t>
      </w:r>
      <w:r w:rsidRPr="00334386">
        <w:rPr>
          <w:rFonts w:ascii="Times New Roman" w:hAnsi="Times New Roman"/>
          <w:spacing w:val="-1"/>
          <w:sz w:val="28"/>
          <w:szCs w:val="28"/>
        </w:rPr>
        <w:t>);</w:t>
      </w:r>
    </w:p>
    <w:p w:rsidR="00C93421" w:rsidRPr="00334386" w:rsidRDefault="00C93421" w:rsidP="000E693E">
      <w:pPr>
        <w:pStyle w:val="af1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pacing w:val="-2"/>
          <w:sz w:val="28"/>
          <w:szCs w:val="28"/>
        </w:rPr>
        <w:t>задания на практику</w:t>
      </w:r>
      <w:r w:rsidR="001F59F4" w:rsidRPr="00334386">
        <w:rPr>
          <w:rFonts w:ascii="Times New Roman" w:hAnsi="Times New Roman"/>
          <w:spacing w:val="-2"/>
          <w:sz w:val="28"/>
          <w:szCs w:val="28"/>
        </w:rPr>
        <w:t xml:space="preserve"> (см. Приложение 3)</w:t>
      </w:r>
      <w:r w:rsidRPr="00334386">
        <w:rPr>
          <w:rFonts w:ascii="Times New Roman" w:hAnsi="Times New Roman"/>
          <w:spacing w:val="-2"/>
          <w:sz w:val="28"/>
          <w:szCs w:val="28"/>
        </w:rPr>
        <w:t>;</w:t>
      </w:r>
    </w:p>
    <w:p w:rsidR="00C93421" w:rsidRPr="00334386" w:rsidRDefault="00C93421" w:rsidP="000E693E">
      <w:pPr>
        <w:pStyle w:val="af1"/>
        <w:numPr>
          <w:ilvl w:val="0"/>
          <w:numId w:val="1"/>
        </w:numPr>
        <w:shd w:val="clear" w:color="auto" w:fill="FFFFFF"/>
        <w:tabs>
          <w:tab w:val="left" w:pos="941"/>
        </w:tabs>
        <w:spacing w:after="0" w:line="360" w:lineRule="auto"/>
        <w:jc w:val="both"/>
        <w:rPr>
          <w:rFonts w:ascii="Times New Roman" w:hAnsi="Times New Roman"/>
        </w:rPr>
      </w:pPr>
      <w:r w:rsidRPr="00334386">
        <w:rPr>
          <w:rFonts w:ascii="Times New Roman" w:hAnsi="Times New Roman"/>
          <w:spacing w:val="-1"/>
          <w:sz w:val="28"/>
          <w:szCs w:val="28"/>
        </w:rPr>
        <w:t>текста отчета;</w:t>
      </w:r>
    </w:p>
    <w:p w:rsidR="00C93421" w:rsidRPr="00334386" w:rsidRDefault="00C93421" w:rsidP="000E693E">
      <w:pPr>
        <w:pStyle w:val="af1"/>
        <w:numPr>
          <w:ilvl w:val="0"/>
          <w:numId w:val="1"/>
        </w:numPr>
        <w:shd w:val="clear" w:color="auto" w:fill="FFFFFF"/>
        <w:tabs>
          <w:tab w:val="left" w:pos="941"/>
        </w:tabs>
        <w:spacing w:after="0" w:line="360" w:lineRule="auto"/>
        <w:jc w:val="both"/>
        <w:rPr>
          <w:rFonts w:ascii="Times New Roman" w:hAnsi="Times New Roman"/>
        </w:rPr>
      </w:pPr>
      <w:r w:rsidRPr="00334386">
        <w:rPr>
          <w:rFonts w:ascii="Times New Roman" w:hAnsi="Times New Roman"/>
          <w:spacing w:val="-1"/>
          <w:sz w:val="28"/>
          <w:szCs w:val="28"/>
        </w:rPr>
        <w:t>дневника практики (</w:t>
      </w:r>
      <w:r w:rsidR="000C1102" w:rsidRPr="00334386">
        <w:rPr>
          <w:rFonts w:ascii="Times New Roman" w:hAnsi="Times New Roman"/>
          <w:spacing w:val="-1"/>
          <w:sz w:val="28"/>
          <w:szCs w:val="28"/>
        </w:rPr>
        <w:t xml:space="preserve">см. </w:t>
      </w:r>
      <w:r w:rsidRPr="00334386">
        <w:rPr>
          <w:rFonts w:ascii="Times New Roman" w:hAnsi="Times New Roman"/>
          <w:spacing w:val="-1"/>
          <w:sz w:val="28"/>
          <w:szCs w:val="28"/>
        </w:rPr>
        <w:t>Приложение</w:t>
      </w:r>
      <w:r w:rsidR="001F59F4" w:rsidRPr="00334386">
        <w:rPr>
          <w:rFonts w:ascii="Times New Roman" w:hAnsi="Times New Roman"/>
          <w:spacing w:val="-1"/>
          <w:sz w:val="28"/>
          <w:szCs w:val="28"/>
        </w:rPr>
        <w:t xml:space="preserve"> 3</w:t>
      </w:r>
      <w:r w:rsidRPr="00334386">
        <w:rPr>
          <w:rFonts w:ascii="Times New Roman" w:hAnsi="Times New Roman"/>
          <w:spacing w:val="-1"/>
          <w:sz w:val="28"/>
          <w:szCs w:val="28"/>
        </w:rPr>
        <w:t>);</w:t>
      </w:r>
    </w:p>
    <w:p w:rsidR="00C93421" w:rsidRPr="00334386" w:rsidRDefault="00C93421" w:rsidP="000E693E">
      <w:pPr>
        <w:pStyle w:val="af1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pacing w:val="-1"/>
          <w:sz w:val="28"/>
          <w:szCs w:val="28"/>
        </w:rPr>
        <w:t xml:space="preserve">характеристики – отзыва руководителя практики от организации </w:t>
      </w:r>
      <w:r w:rsidRPr="00334386">
        <w:rPr>
          <w:rFonts w:ascii="Times New Roman" w:hAnsi="Times New Roman"/>
          <w:sz w:val="28"/>
          <w:szCs w:val="28"/>
        </w:rPr>
        <w:t>(предприятия) (Приложение</w:t>
      </w:r>
      <w:r w:rsidR="001F59F4" w:rsidRPr="00334386">
        <w:rPr>
          <w:rFonts w:ascii="Times New Roman" w:hAnsi="Times New Roman"/>
          <w:sz w:val="28"/>
          <w:szCs w:val="28"/>
        </w:rPr>
        <w:t xml:space="preserve"> 4</w:t>
      </w:r>
      <w:r w:rsidRPr="00334386">
        <w:rPr>
          <w:rFonts w:ascii="Times New Roman" w:hAnsi="Times New Roman"/>
          <w:sz w:val="28"/>
          <w:szCs w:val="28"/>
        </w:rPr>
        <w:t>);</w:t>
      </w:r>
    </w:p>
    <w:p w:rsidR="00C93421" w:rsidRPr="00334386" w:rsidRDefault="00C93421" w:rsidP="000E693E">
      <w:pPr>
        <w:pStyle w:val="af1"/>
        <w:widowControl w:val="0"/>
        <w:numPr>
          <w:ilvl w:val="0"/>
          <w:numId w:val="1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pacing w:val="-1"/>
          <w:sz w:val="28"/>
          <w:szCs w:val="28"/>
        </w:rPr>
        <w:t>приложений документов, над которыми работал студент;</w:t>
      </w:r>
    </w:p>
    <w:p w:rsidR="00C93421" w:rsidRPr="00334386" w:rsidRDefault="00C93421" w:rsidP="000E693E">
      <w:pPr>
        <w:pStyle w:val="af1"/>
        <w:widowControl w:val="0"/>
        <w:numPr>
          <w:ilvl w:val="0"/>
          <w:numId w:val="1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334386">
        <w:rPr>
          <w:rFonts w:ascii="Times New Roman" w:hAnsi="Times New Roman"/>
          <w:spacing w:val="-2"/>
          <w:sz w:val="28"/>
          <w:szCs w:val="28"/>
        </w:rPr>
        <w:t>календарного плана прохождения практики.</w:t>
      </w:r>
    </w:p>
    <w:p w:rsidR="00C93421" w:rsidRPr="00334386" w:rsidRDefault="00C93421" w:rsidP="000E693E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34386">
        <w:rPr>
          <w:iCs/>
          <w:sz w:val="28"/>
          <w:szCs w:val="28"/>
        </w:rPr>
        <w:t xml:space="preserve">        Отчет по практике предоставляется в последний день практики.</w:t>
      </w:r>
    </w:p>
    <w:p w:rsidR="00C93421" w:rsidRPr="00334386" w:rsidRDefault="00C93421" w:rsidP="000E693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NewRoman" w:hAnsi="TimesNewRoman" w:cs="TimesNewRoman"/>
          <w:sz w:val="28"/>
          <w:szCs w:val="28"/>
        </w:rPr>
      </w:pPr>
      <w:r w:rsidRPr="00334386">
        <w:rPr>
          <w:rFonts w:ascii="TimesNewRoman" w:hAnsi="TimesNewRoman" w:cs="TimesNewRoman"/>
          <w:sz w:val="28"/>
          <w:szCs w:val="28"/>
        </w:rPr>
        <w:t>Проверка выполнения программы практик  проводится в форме текущего и итогового контроля.</w:t>
      </w:r>
    </w:p>
    <w:p w:rsidR="00C93421" w:rsidRPr="00334386" w:rsidRDefault="00C93421" w:rsidP="000E693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NewRoman" w:hAnsi="TimesNewRoman" w:cs="TimesNewRoman"/>
          <w:sz w:val="28"/>
          <w:szCs w:val="28"/>
        </w:rPr>
      </w:pPr>
      <w:r w:rsidRPr="00334386">
        <w:rPr>
          <w:rFonts w:ascii="TimesNewRoman" w:hAnsi="TimesNewRoman" w:cs="TimesNewRoman"/>
          <w:sz w:val="28"/>
          <w:szCs w:val="28"/>
        </w:rPr>
        <w:t>Текущий контроль осуществляется руководителями практик по каждому рабочему месту на основании собранных материалов в соответствии с программой практик. В целях действенности текущего контроля практиканты должны регулярно заполнять отчёт по практике.</w:t>
      </w:r>
    </w:p>
    <w:p w:rsidR="00C93421" w:rsidRPr="00334386" w:rsidRDefault="00C93421" w:rsidP="000E693E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334386">
        <w:rPr>
          <w:rFonts w:ascii="TimesNewRoman" w:hAnsi="TimesNewRoman" w:cs="TimesNewRoman"/>
          <w:sz w:val="28"/>
          <w:szCs w:val="28"/>
        </w:rPr>
        <w:lastRenderedPageBreak/>
        <w:t xml:space="preserve">Итоговый контроль производится по представлению отчета о практике и дневника. </w:t>
      </w:r>
      <w:r w:rsidRPr="00334386">
        <w:rPr>
          <w:spacing w:val="-1"/>
          <w:sz w:val="28"/>
          <w:szCs w:val="28"/>
        </w:rPr>
        <w:t xml:space="preserve">Формой итогового контроля прохождения учебной и производственной практик </w:t>
      </w:r>
      <w:r w:rsidRPr="00334386">
        <w:rPr>
          <w:sz w:val="28"/>
          <w:szCs w:val="28"/>
        </w:rPr>
        <w:t xml:space="preserve">студентами всех форм обучения является дифференцированный зачет. Критериями оценки являются уровень теоретического осмысления </w:t>
      </w:r>
      <w:r w:rsidRPr="00334386">
        <w:rPr>
          <w:spacing w:val="-1"/>
          <w:sz w:val="28"/>
          <w:szCs w:val="28"/>
        </w:rPr>
        <w:t xml:space="preserve">студентами своей практической деятельности (ее целей, задач, содержания, методов); степень и качество приобретенных студентами профессиональных </w:t>
      </w:r>
      <w:r w:rsidRPr="00334386">
        <w:rPr>
          <w:spacing w:val="-2"/>
          <w:sz w:val="28"/>
          <w:szCs w:val="28"/>
        </w:rPr>
        <w:t>умений, уровень профессиональной направленности студентов.</w:t>
      </w:r>
    </w:p>
    <w:p w:rsidR="00C93421" w:rsidRPr="00334386" w:rsidRDefault="00C93421" w:rsidP="000E693E">
      <w:pPr>
        <w:spacing w:line="360" w:lineRule="auto"/>
        <w:jc w:val="both"/>
        <w:rPr>
          <w:sz w:val="28"/>
          <w:szCs w:val="28"/>
        </w:rPr>
      </w:pPr>
      <w:r w:rsidRPr="00334386">
        <w:rPr>
          <w:sz w:val="28"/>
          <w:szCs w:val="28"/>
        </w:rPr>
        <w:t>Представленные отчеты впоследствии  используются как исходный материал при выполнении курсовых и дипломных проектов.</w:t>
      </w:r>
    </w:p>
    <w:p w:rsidR="00C93421" w:rsidRPr="00334386" w:rsidRDefault="00C93421" w:rsidP="000E693E">
      <w:pPr>
        <w:shd w:val="clear" w:color="auto" w:fill="FFFFFF"/>
        <w:spacing w:line="360" w:lineRule="auto"/>
        <w:ind w:left="38" w:right="29"/>
        <w:jc w:val="both"/>
        <w:rPr>
          <w:spacing w:val="-2"/>
          <w:sz w:val="28"/>
          <w:szCs w:val="28"/>
        </w:rPr>
      </w:pPr>
      <w:r w:rsidRPr="00334386">
        <w:rPr>
          <w:sz w:val="28"/>
          <w:szCs w:val="28"/>
        </w:rPr>
        <w:t xml:space="preserve">       Студенты, не выполнившие программу практик по уважительной причине, а также получившие отрицательный отзыв о работе или неудовлетворительную оценку при защите отчетов, проходят практику </w:t>
      </w:r>
      <w:r w:rsidRPr="00334386">
        <w:rPr>
          <w:spacing w:val="-2"/>
          <w:sz w:val="28"/>
          <w:szCs w:val="28"/>
        </w:rPr>
        <w:t>повторно, в свободное от учебы время, или могут быть отчислены как имеющие академическую задолженность.</w:t>
      </w:r>
    </w:p>
    <w:p w:rsidR="00C93421" w:rsidRPr="00334386" w:rsidRDefault="00C93421" w:rsidP="000E693E">
      <w:pPr>
        <w:spacing w:line="360" w:lineRule="auto"/>
        <w:jc w:val="center"/>
        <w:rPr>
          <w:b/>
          <w:sz w:val="22"/>
          <w:szCs w:val="28"/>
        </w:rPr>
      </w:pPr>
    </w:p>
    <w:p w:rsidR="00C93421" w:rsidRPr="00334386" w:rsidRDefault="00C93421" w:rsidP="00C93421">
      <w:pPr>
        <w:jc w:val="center"/>
        <w:rPr>
          <w:b/>
          <w:sz w:val="22"/>
          <w:szCs w:val="28"/>
        </w:rPr>
      </w:pPr>
    </w:p>
    <w:p w:rsidR="00C93421" w:rsidRPr="00334386" w:rsidRDefault="00C93421" w:rsidP="00C93421">
      <w:pPr>
        <w:jc w:val="center"/>
        <w:rPr>
          <w:b/>
          <w:sz w:val="22"/>
          <w:szCs w:val="28"/>
        </w:rPr>
      </w:pPr>
    </w:p>
    <w:p w:rsidR="00142ECD" w:rsidRPr="00334386" w:rsidRDefault="00C02D7A" w:rsidP="00142ECD">
      <w:pPr>
        <w:jc w:val="right"/>
        <w:rPr>
          <w:b/>
          <w:bCs/>
          <w:sz w:val="28"/>
          <w:szCs w:val="28"/>
        </w:rPr>
      </w:pPr>
      <w:r w:rsidRPr="00334386">
        <w:rPr>
          <w:b/>
          <w:bCs/>
          <w:sz w:val="28"/>
          <w:szCs w:val="28"/>
        </w:rPr>
        <w:br w:type="page"/>
      </w:r>
      <w:r w:rsidR="001F59F4" w:rsidRPr="00334386">
        <w:rPr>
          <w:b/>
          <w:bCs/>
          <w:sz w:val="28"/>
          <w:szCs w:val="28"/>
        </w:rPr>
        <w:lastRenderedPageBreak/>
        <w:t>Приложение 1</w:t>
      </w:r>
    </w:p>
    <w:p w:rsidR="00142ECD" w:rsidRPr="00334386" w:rsidRDefault="00142ECD" w:rsidP="00142ECD">
      <w:pPr>
        <w:rPr>
          <w:sz w:val="28"/>
          <w:szCs w:val="28"/>
        </w:rPr>
      </w:pPr>
      <w:r w:rsidRPr="00334386">
        <w:rPr>
          <w:sz w:val="28"/>
          <w:szCs w:val="28"/>
        </w:rPr>
        <w:t>Форма аттестационного листа</w:t>
      </w:r>
      <w:r w:rsidR="001F59F4" w:rsidRPr="00334386">
        <w:rPr>
          <w:sz w:val="28"/>
          <w:szCs w:val="28"/>
        </w:rPr>
        <w:t xml:space="preserve"> по учебной практике</w:t>
      </w:r>
    </w:p>
    <w:p w:rsidR="00142ECD" w:rsidRPr="00334386" w:rsidRDefault="00142ECD" w:rsidP="00142ECD">
      <w:pPr>
        <w:rPr>
          <w:sz w:val="28"/>
          <w:szCs w:val="28"/>
        </w:rPr>
      </w:pP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334386">
        <w:rPr>
          <w:b/>
          <w:iCs/>
          <w:caps/>
          <w:sz w:val="28"/>
          <w:szCs w:val="28"/>
        </w:rPr>
        <w:t>аттестационный лист по учебной практике</w:t>
      </w: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Петровская Марина Викторовна,</w:t>
      </w: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sz w:val="28"/>
          <w:szCs w:val="28"/>
        </w:rPr>
      </w:pPr>
      <w:r w:rsidRPr="00334386">
        <w:rPr>
          <w:sz w:val="28"/>
          <w:szCs w:val="28"/>
        </w:rPr>
        <w:t xml:space="preserve">студентка    </w:t>
      </w:r>
      <w:r w:rsidR="00AA062A" w:rsidRPr="00334386">
        <w:rPr>
          <w:sz w:val="28"/>
          <w:szCs w:val="28"/>
        </w:rPr>
        <w:t>3</w:t>
      </w:r>
      <w:r w:rsidRPr="00334386">
        <w:rPr>
          <w:sz w:val="28"/>
          <w:szCs w:val="28"/>
        </w:rPr>
        <w:t xml:space="preserve">   курса группы Б-</w:t>
      </w:r>
      <w:r w:rsidR="000424F6">
        <w:rPr>
          <w:sz w:val="28"/>
          <w:szCs w:val="28"/>
        </w:rPr>
        <w:t>20</w:t>
      </w:r>
      <w:r w:rsidRPr="00334386">
        <w:rPr>
          <w:sz w:val="28"/>
          <w:szCs w:val="28"/>
        </w:rPr>
        <w:t>-1  по  специальности СПО</w:t>
      </w: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sz w:val="28"/>
          <w:szCs w:val="28"/>
          <w:u w:val="single"/>
        </w:rPr>
      </w:pPr>
      <w:r w:rsidRPr="00334386">
        <w:rPr>
          <w:sz w:val="28"/>
          <w:szCs w:val="28"/>
          <w:u w:val="single"/>
        </w:rPr>
        <w:t>38.02.01 «Экономика и бухгалтерский учет (по отраслям)»</w:t>
      </w: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успешно проше</w:t>
      </w:r>
      <w:proofErr w:type="gramStart"/>
      <w:r w:rsidRPr="00334386">
        <w:rPr>
          <w:sz w:val="28"/>
          <w:szCs w:val="28"/>
        </w:rPr>
        <w:t>л(</w:t>
      </w:r>
      <w:proofErr w:type="gramEnd"/>
      <w:r w:rsidRPr="00334386">
        <w:rPr>
          <w:sz w:val="28"/>
          <w:szCs w:val="28"/>
        </w:rPr>
        <w:t>ла) учебную практику по профессиональному модулю</w:t>
      </w:r>
    </w:p>
    <w:p w:rsidR="00844261" w:rsidRPr="00334386" w:rsidRDefault="00844261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b/>
          <w:sz w:val="28"/>
          <w:szCs w:val="28"/>
        </w:rPr>
      </w:pPr>
      <w:r w:rsidRPr="00334386">
        <w:rPr>
          <w:b/>
          <w:sz w:val="28"/>
        </w:rPr>
        <w:t xml:space="preserve">ПМ. 03. </w:t>
      </w:r>
      <w:r w:rsidRPr="00334386">
        <w:rPr>
          <w:b/>
          <w:bCs/>
          <w:sz w:val="28"/>
        </w:rPr>
        <w:t>Проведение расчетов с бюджетом и внебюджетными фондами</w:t>
      </w: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в объеме   36 часов:</w:t>
      </w: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с «_____ »___________20 ___ г.   по « _____ »___________ 20 ___ г.</w:t>
      </w: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sz w:val="28"/>
          <w:szCs w:val="28"/>
          <w:u w:val="single"/>
        </w:rPr>
      </w:pPr>
      <w:r w:rsidRPr="00334386">
        <w:rPr>
          <w:sz w:val="28"/>
          <w:szCs w:val="28"/>
        </w:rPr>
        <w:t xml:space="preserve">в организации: </w:t>
      </w:r>
      <w:r w:rsidRPr="00334386">
        <w:rPr>
          <w:sz w:val="28"/>
          <w:szCs w:val="28"/>
          <w:u w:val="single"/>
        </w:rPr>
        <w:t>ГБПОУ ИО «АПТ», Иркутская область, г. Ангарск, квартал 52   дом 1</w:t>
      </w: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8"/>
          <w:szCs w:val="28"/>
        </w:rPr>
      </w:pPr>
      <w:r w:rsidRPr="00334386">
        <w:rPr>
          <w:sz w:val="28"/>
          <w:szCs w:val="28"/>
        </w:rPr>
        <w:t>Виды и качество выполнения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961"/>
        <w:gridCol w:w="1701"/>
      </w:tblGrid>
      <w:tr w:rsidR="00334386" w:rsidRPr="00334386" w:rsidTr="008D3B88">
        <w:tc>
          <w:tcPr>
            <w:tcW w:w="3369" w:type="dxa"/>
          </w:tcPr>
          <w:p w:rsidR="004D4998" w:rsidRPr="00334386" w:rsidRDefault="004D4998" w:rsidP="00AC6A89">
            <w:pPr>
              <w:spacing w:line="276" w:lineRule="auto"/>
              <w:jc w:val="center"/>
            </w:pPr>
            <w:r w:rsidRPr="00334386">
              <w:t xml:space="preserve">Виды и объем работ, выполненных </w:t>
            </w:r>
            <w:proofErr w:type="gramStart"/>
            <w:r w:rsidRPr="00334386">
              <w:t>обучающимся</w:t>
            </w:r>
            <w:proofErr w:type="gramEnd"/>
            <w:r w:rsidRPr="00334386">
              <w:t xml:space="preserve"> во время практики</w:t>
            </w:r>
          </w:p>
        </w:tc>
        <w:tc>
          <w:tcPr>
            <w:tcW w:w="4961" w:type="dxa"/>
          </w:tcPr>
          <w:p w:rsidR="004D4998" w:rsidRPr="00334386" w:rsidRDefault="004D4998" w:rsidP="00AC6A89">
            <w:pPr>
              <w:spacing w:line="276" w:lineRule="auto"/>
              <w:jc w:val="center"/>
            </w:pPr>
          </w:p>
          <w:p w:rsidR="004D4998" w:rsidRPr="00334386" w:rsidRDefault="004D4998" w:rsidP="00AC6A89">
            <w:pPr>
              <w:spacing w:line="276" w:lineRule="auto"/>
              <w:jc w:val="center"/>
            </w:pPr>
            <w:r w:rsidRPr="00334386">
              <w:t>Качество выполнения работ в соответствии с   требованиями организации, в которой проходила практика</w:t>
            </w:r>
          </w:p>
        </w:tc>
        <w:tc>
          <w:tcPr>
            <w:tcW w:w="1701" w:type="dxa"/>
          </w:tcPr>
          <w:p w:rsidR="004D4998" w:rsidRPr="00334386" w:rsidRDefault="004D4998" w:rsidP="00AC6A89">
            <w:pPr>
              <w:spacing w:line="276" w:lineRule="auto"/>
              <w:jc w:val="center"/>
            </w:pPr>
          </w:p>
          <w:p w:rsidR="004D4998" w:rsidRPr="00334386" w:rsidRDefault="008D3B88" w:rsidP="00AC6A89">
            <w:pPr>
              <w:spacing w:line="276" w:lineRule="auto"/>
              <w:jc w:val="center"/>
            </w:pPr>
            <w:r w:rsidRPr="00334386">
              <w:t>Выполне</w:t>
            </w:r>
            <w:r w:rsidR="004D4998" w:rsidRPr="00334386">
              <w:t>ние</w:t>
            </w:r>
          </w:p>
          <w:p w:rsidR="004D4998" w:rsidRPr="00334386" w:rsidRDefault="004D4998" w:rsidP="00AC6A89">
            <w:pPr>
              <w:spacing w:line="276" w:lineRule="auto"/>
              <w:jc w:val="center"/>
            </w:pPr>
            <w:r w:rsidRPr="00334386">
              <w:t>да/нет</w:t>
            </w:r>
          </w:p>
        </w:tc>
      </w:tr>
      <w:tr w:rsidR="00334386" w:rsidRPr="00334386" w:rsidTr="008D3B88">
        <w:tc>
          <w:tcPr>
            <w:tcW w:w="3369" w:type="dxa"/>
          </w:tcPr>
          <w:p w:rsidR="000346F1" w:rsidRPr="00334386" w:rsidRDefault="008D3B88" w:rsidP="00AC6A89">
            <w:pPr>
              <w:spacing w:line="276" w:lineRule="auto"/>
              <w:jc w:val="center"/>
            </w:pPr>
            <w:r w:rsidRPr="00334386">
              <w:t>36 часов</w:t>
            </w:r>
          </w:p>
        </w:tc>
        <w:tc>
          <w:tcPr>
            <w:tcW w:w="4961" w:type="dxa"/>
          </w:tcPr>
          <w:p w:rsidR="000346F1" w:rsidRPr="00334386" w:rsidRDefault="000346F1" w:rsidP="00AC6A89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0346F1" w:rsidRPr="00334386" w:rsidRDefault="000346F1" w:rsidP="00AC6A89">
            <w:pPr>
              <w:spacing w:line="276" w:lineRule="auto"/>
              <w:jc w:val="center"/>
            </w:pPr>
          </w:p>
        </w:tc>
      </w:tr>
      <w:tr w:rsidR="00334386" w:rsidRPr="00334386" w:rsidTr="008D3B88">
        <w:trPr>
          <w:trHeight w:val="2689"/>
        </w:trPr>
        <w:tc>
          <w:tcPr>
            <w:tcW w:w="3369" w:type="dxa"/>
          </w:tcPr>
          <w:p w:rsidR="00630480" w:rsidRPr="00334386" w:rsidRDefault="00630480" w:rsidP="00367996">
            <w:pPr>
              <w:widowControl w:val="0"/>
              <w:autoSpaceDE w:val="0"/>
              <w:autoSpaceDN w:val="0"/>
              <w:ind w:right="175"/>
              <w:jc w:val="both"/>
              <w:rPr>
                <w:rFonts w:eastAsia="Calibri"/>
              </w:rPr>
            </w:pPr>
            <w:proofErr w:type="spellStart"/>
            <w:r w:rsidRPr="00334386">
              <w:rPr>
                <w:rFonts w:eastAsia="Calibri"/>
              </w:rPr>
              <w:t>Формирова</w:t>
            </w:r>
            <w:r w:rsidR="00367996" w:rsidRPr="00334386">
              <w:rPr>
                <w:rFonts w:eastAsia="Calibri"/>
              </w:rPr>
              <w:t>ние</w:t>
            </w:r>
            <w:r w:rsidRPr="00334386">
              <w:rPr>
                <w:rFonts w:eastAsia="Calibri"/>
              </w:rPr>
              <w:t>бухгалтерски</w:t>
            </w:r>
            <w:r w:rsidR="00367996" w:rsidRPr="00334386">
              <w:rPr>
                <w:rFonts w:eastAsia="Calibri"/>
              </w:rPr>
              <w:t>х</w:t>
            </w:r>
            <w:proofErr w:type="spellEnd"/>
            <w:r w:rsidRPr="00334386">
              <w:rPr>
                <w:rFonts w:eastAsia="Calibri"/>
              </w:rPr>
              <w:t xml:space="preserve"> провод</w:t>
            </w:r>
            <w:r w:rsidR="00367996" w:rsidRPr="00334386">
              <w:rPr>
                <w:rFonts w:eastAsia="Calibri"/>
              </w:rPr>
              <w:t>ок</w:t>
            </w:r>
            <w:r w:rsidRPr="00334386">
              <w:rPr>
                <w:rFonts w:eastAsia="Calibri"/>
              </w:rPr>
              <w:t xml:space="preserve"> по начислению и перечислению налогов и сборов в бюджеты различных уровней.</w:t>
            </w:r>
          </w:p>
          <w:p w:rsidR="00630480" w:rsidRPr="00334386" w:rsidRDefault="00630480" w:rsidP="00367996">
            <w:pPr>
              <w:ind w:right="1134"/>
              <w:contextualSpacing/>
              <w:jc w:val="both"/>
              <w:rPr>
                <w:i/>
              </w:rPr>
            </w:pPr>
          </w:p>
        </w:tc>
        <w:tc>
          <w:tcPr>
            <w:tcW w:w="4961" w:type="dxa"/>
          </w:tcPr>
          <w:p w:rsidR="00630480" w:rsidRPr="00334386" w:rsidRDefault="00630480" w:rsidP="00367996">
            <w:pPr>
              <w:tabs>
                <w:tab w:val="left" w:pos="2593"/>
              </w:tabs>
              <w:snapToGrid w:val="0"/>
              <w:ind w:right="169"/>
              <w:contextualSpacing/>
            </w:pPr>
            <w:r w:rsidRPr="00334386">
              <w:t>Грамотность использования нормативных документов по учету налогов и сборов в бюджеты разных уровней;</w:t>
            </w:r>
          </w:p>
          <w:p w:rsidR="00630480" w:rsidRPr="00334386" w:rsidRDefault="00630480" w:rsidP="00367996">
            <w:pPr>
              <w:tabs>
                <w:tab w:val="left" w:pos="2593"/>
              </w:tabs>
              <w:snapToGrid w:val="0"/>
              <w:ind w:right="169"/>
              <w:contextualSpacing/>
            </w:pPr>
            <w:r w:rsidRPr="00334386">
              <w:t>Точность расчетов налогов и сборов бюджетов разных уровней;</w:t>
            </w:r>
          </w:p>
          <w:p w:rsidR="00630480" w:rsidRPr="00334386" w:rsidRDefault="00630480" w:rsidP="00367996">
            <w:pPr>
              <w:tabs>
                <w:tab w:val="left" w:pos="2593"/>
              </w:tabs>
              <w:snapToGrid w:val="0"/>
              <w:ind w:right="169"/>
              <w:contextualSpacing/>
            </w:pPr>
            <w:r w:rsidRPr="00334386">
              <w:t>Полнота отражения расчетов налогов и сборов бюджетов всех уровней;</w:t>
            </w:r>
          </w:p>
          <w:p w:rsidR="00630480" w:rsidRPr="00334386" w:rsidRDefault="00630480" w:rsidP="00367996">
            <w:pPr>
              <w:tabs>
                <w:tab w:val="left" w:pos="2593"/>
              </w:tabs>
              <w:snapToGrid w:val="0"/>
              <w:ind w:right="169"/>
              <w:contextualSpacing/>
            </w:pPr>
            <w:r w:rsidRPr="00334386">
              <w:t xml:space="preserve">Качество и аккуратность заполнения налоговой отчетности. </w:t>
            </w:r>
          </w:p>
        </w:tc>
        <w:tc>
          <w:tcPr>
            <w:tcW w:w="1701" w:type="dxa"/>
          </w:tcPr>
          <w:p w:rsidR="00630480" w:rsidRPr="00334386" w:rsidRDefault="00630480" w:rsidP="00367996">
            <w:pPr>
              <w:jc w:val="center"/>
            </w:pPr>
            <w:r w:rsidRPr="00334386">
              <w:t>ДА</w:t>
            </w:r>
          </w:p>
        </w:tc>
      </w:tr>
      <w:tr w:rsidR="00334386" w:rsidRPr="00334386" w:rsidTr="008D3B88">
        <w:trPr>
          <w:trHeight w:val="134"/>
        </w:trPr>
        <w:tc>
          <w:tcPr>
            <w:tcW w:w="3369" w:type="dxa"/>
          </w:tcPr>
          <w:p w:rsidR="00630480" w:rsidRPr="00334386" w:rsidRDefault="00630480" w:rsidP="00367996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334386">
              <w:rPr>
                <w:rFonts w:eastAsia="Calibri"/>
              </w:rPr>
              <w:t>Оформл</w:t>
            </w:r>
            <w:r w:rsidR="00367996" w:rsidRPr="00334386">
              <w:rPr>
                <w:rFonts w:eastAsia="Calibri"/>
              </w:rPr>
              <w:t>ение</w:t>
            </w:r>
            <w:r w:rsidRPr="00334386">
              <w:rPr>
                <w:rFonts w:eastAsia="Calibri"/>
              </w:rPr>
              <w:t xml:space="preserve"> платежны</w:t>
            </w:r>
            <w:r w:rsidR="00367996" w:rsidRPr="00334386">
              <w:rPr>
                <w:rFonts w:eastAsia="Calibri"/>
              </w:rPr>
              <w:t>х</w:t>
            </w:r>
            <w:r w:rsidRPr="00334386">
              <w:rPr>
                <w:rFonts w:eastAsia="Calibri"/>
              </w:rPr>
              <w:t xml:space="preserve">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  <w:p w:rsidR="00630480" w:rsidRPr="00334386" w:rsidRDefault="00630480" w:rsidP="00367996">
            <w:pPr>
              <w:ind w:right="1134"/>
              <w:contextualSpacing/>
              <w:jc w:val="both"/>
              <w:rPr>
                <w:i/>
              </w:rPr>
            </w:pPr>
          </w:p>
        </w:tc>
        <w:tc>
          <w:tcPr>
            <w:tcW w:w="4961" w:type="dxa"/>
          </w:tcPr>
          <w:p w:rsidR="00630480" w:rsidRPr="00334386" w:rsidRDefault="00630480" w:rsidP="00367996">
            <w:pPr>
              <w:ind w:right="310"/>
              <w:contextualSpacing/>
              <w:jc w:val="both"/>
            </w:pPr>
            <w:r w:rsidRPr="00334386">
              <w:t>Грамотность и точность заполнения платежных поручений для перечисления налогов и сборов в бюджет;</w:t>
            </w:r>
          </w:p>
          <w:p w:rsidR="00630480" w:rsidRPr="00334386" w:rsidRDefault="00630480" w:rsidP="00367996">
            <w:pPr>
              <w:ind w:right="310"/>
              <w:contextualSpacing/>
              <w:jc w:val="both"/>
            </w:pPr>
            <w:r w:rsidRPr="00334386">
              <w:t>Полнота и аккуратность заполнения платежных поручений для перечисления налогов и сборов в бюджет.</w:t>
            </w:r>
          </w:p>
          <w:p w:rsidR="00630480" w:rsidRPr="00334386" w:rsidRDefault="00630480" w:rsidP="00367996">
            <w:pPr>
              <w:ind w:right="310"/>
              <w:contextualSpacing/>
              <w:jc w:val="both"/>
            </w:pPr>
          </w:p>
        </w:tc>
        <w:tc>
          <w:tcPr>
            <w:tcW w:w="1701" w:type="dxa"/>
          </w:tcPr>
          <w:p w:rsidR="00630480" w:rsidRPr="00334386" w:rsidRDefault="00630480" w:rsidP="00367996">
            <w:pPr>
              <w:jc w:val="center"/>
            </w:pPr>
            <w:r w:rsidRPr="00334386">
              <w:t>ДА</w:t>
            </w:r>
          </w:p>
        </w:tc>
      </w:tr>
      <w:tr w:rsidR="00334386" w:rsidRPr="00334386" w:rsidTr="008D3B88">
        <w:trPr>
          <w:trHeight w:val="1020"/>
        </w:trPr>
        <w:tc>
          <w:tcPr>
            <w:tcW w:w="3369" w:type="dxa"/>
          </w:tcPr>
          <w:p w:rsidR="00367996" w:rsidRPr="00334386" w:rsidRDefault="00630480" w:rsidP="00367996">
            <w:pPr>
              <w:widowControl w:val="0"/>
              <w:autoSpaceDE w:val="0"/>
              <w:autoSpaceDN w:val="0"/>
              <w:ind w:right="130"/>
              <w:jc w:val="both"/>
              <w:rPr>
                <w:rFonts w:eastAsia="Calibri"/>
              </w:rPr>
            </w:pPr>
            <w:r w:rsidRPr="00334386">
              <w:rPr>
                <w:rFonts w:eastAsia="Calibri"/>
              </w:rPr>
              <w:t>Формирова</w:t>
            </w:r>
            <w:r w:rsidR="00367996" w:rsidRPr="00334386">
              <w:rPr>
                <w:rFonts w:eastAsia="Calibri"/>
              </w:rPr>
              <w:t>ние</w:t>
            </w:r>
          </w:p>
          <w:p w:rsidR="00630480" w:rsidRPr="00334386" w:rsidRDefault="00367996" w:rsidP="008D3B88">
            <w:pPr>
              <w:widowControl w:val="0"/>
              <w:autoSpaceDE w:val="0"/>
              <w:autoSpaceDN w:val="0"/>
              <w:ind w:right="130"/>
              <w:jc w:val="both"/>
              <w:rPr>
                <w:i/>
              </w:rPr>
            </w:pPr>
            <w:r w:rsidRPr="00334386">
              <w:rPr>
                <w:rFonts w:eastAsia="Calibri"/>
              </w:rPr>
              <w:t>Бухгалтерских проводок</w:t>
            </w:r>
            <w:r w:rsidR="00630480" w:rsidRPr="00334386">
              <w:rPr>
                <w:rFonts w:eastAsia="Calibri"/>
              </w:rPr>
              <w:t xml:space="preserve"> по начислению и перечислению страховых взносов во внебюджетные фонды.</w:t>
            </w:r>
          </w:p>
        </w:tc>
        <w:tc>
          <w:tcPr>
            <w:tcW w:w="4961" w:type="dxa"/>
          </w:tcPr>
          <w:p w:rsidR="00630480" w:rsidRPr="00334386" w:rsidRDefault="00630480" w:rsidP="00367996">
            <w:pPr>
              <w:snapToGrid w:val="0"/>
              <w:ind w:right="27"/>
              <w:contextualSpacing/>
            </w:pPr>
            <w:r w:rsidRPr="00334386">
              <w:t>Грамотность использования нормативных документов по учету страховых взносов во внебюджетные фонды;</w:t>
            </w:r>
          </w:p>
          <w:p w:rsidR="00630480" w:rsidRPr="00334386" w:rsidRDefault="00630480" w:rsidP="00367996">
            <w:pPr>
              <w:snapToGrid w:val="0"/>
              <w:ind w:right="27"/>
              <w:contextualSpacing/>
            </w:pPr>
            <w:r w:rsidRPr="00334386">
              <w:t>Точность расчетов страховых взносов во внебюджетные фонды;</w:t>
            </w:r>
          </w:p>
          <w:p w:rsidR="00630480" w:rsidRPr="00334386" w:rsidRDefault="00630480" w:rsidP="00367996">
            <w:pPr>
              <w:snapToGrid w:val="0"/>
              <w:ind w:right="27"/>
              <w:contextualSpacing/>
            </w:pPr>
            <w:r w:rsidRPr="00334386">
              <w:t>Полнота отражения расчетов страховых взносов во внебюджетные фонды;</w:t>
            </w:r>
          </w:p>
          <w:p w:rsidR="00630480" w:rsidRPr="00334386" w:rsidRDefault="00630480" w:rsidP="00367996">
            <w:pPr>
              <w:ind w:right="27"/>
              <w:contextualSpacing/>
              <w:jc w:val="both"/>
            </w:pPr>
            <w:r w:rsidRPr="00334386">
              <w:t>Качество и аккуратность заполнения отчетности во внебюджетные фонды.</w:t>
            </w:r>
          </w:p>
        </w:tc>
        <w:tc>
          <w:tcPr>
            <w:tcW w:w="1701" w:type="dxa"/>
          </w:tcPr>
          <w:p w:rsidR="00630480" w:rsidRPr="00334386" w:rsidRDefault="00630480" w:rsidP="00367996">
            <w:pPr>
              <w:jc w:val="center"/>
            </w:pPr>
            <w:r w:rsidRPr="00334386">
              <w:t>ДА</w:t>
            </w:r>
          </w:p>
        </w:tc>
      </w:tr>
      <w:tr w:rsidR="00334386" w:rsidRPr="00334386" w:rsidTr="008D3B88">
        <w:trPr>
          <w:trHeight w:val="1020"/>
        </w:trPr>
        <w:tc>
          <w:tcPr>
            <w:tcW w:w="3369" w:type="dxa"/>
          </w:tcPr>
          <w:p w:rsidR="00630480" w:rsidRPr="00334386" w:rsidRDefault="00367996" w:rsidP="008D3B88">
            <w:pPr>
              <w:widowControl w:val="0"/>
              <w:autoSpaceDE w:val="0"/>
              <w:autoSpaceDN w:val="0"/>
              <w:ind w:right="-12" w:firstLine="11"/>
              <w:jc w:val="both"/>
              <w:rPr>
                <w:i/>
              </w:rPr>
            </w:pPr>
            <w:r w:rsidRPr="00334386">
              <w:rPr>
                <w:rFonts w:eastAsia="Calibri"/>
              </w:rPr>
              <w:lastRenderedPageBreak/>
              <w:t>Оформление платежных документов</w:t>
            </w:r>
            <w:r w:rsidR="00630480" w:rsidRPr="00334386">
              <w:rPr>
                <w:rFonts w:eastAsia="Calibri"/>
              </w:rPr>
              <w:t xml:space="preserve"> на перечисление страховых взносов во внебюджетные фонды, контролировать их прохождение по расчетно-кассовым </w:t>
            </w:r>
            <w:proofErr w:type="gramStart"/>
            <w:r w:rsidR="00630480" w:rsidRPr="00334386">
              <w:rPr>
                <w:rFonts w:eastAsia="Calibri"/>
              </w:rPr>
              <w:t>банковским</w:t>
            </w:r>
            <w:r w:rsidR="008D3B88" w:rsidRPr="00334386">
              <w:rPr>
                <w:rFonts w:eastAsia="Calibri"/>
              </w:rPr>
              <w:t>и</w:t>
            </w:r>
            <w:proofErr w:type="gramEnd"/>
            <w:r w:rsidR="00630480" w:rsidRPr="00334386">
              <w:rPr>
                <w:rFonts w:eastAsia="Calibri"/>
              </w:rPr>
              <w:t xml:space="preserve"> операциям.</w:t>
            </w:r>
          </w:p>
        </w:tc>
        <w:tc>
          <w:tcPr>
            <w:tcW w:w="4961" w:type="dxa"/>
          </w:tcPr>
          <w:p w:rsidR="00630480" w:rsidRPr="00334386" w:rsidRDefault="00630480" w:rsidP="00367996">
            <w:pPr>
              <w:tabs>
                <w:tab w:val="left" w:pos="2623"/>
              </w:tabs>
              <w:ind w:right="169"/>
              <w:contextualSpacing/>
              <w:jc w:val="both"/>
            </w:pPr>
            <w:r w:rsidRPr="00334386">
              <w:t>Грамотность и точность заполнения платежных поручений на перечисление страховых взносов во внебюджетные фонды;</w:t>
            </w:r>
          </w:p>
          <w:p w:rsidR="00630480" w:rsidRPr="00334386" w:rsidRDefault="00630480" w:rsidP="00367996">
            <w:pPr>
              <w:tabs>
                <w:tab w:val="left" w:pos="2623"/>
              </w:tabs>
              <w:ind w:right="169"/>
              <w:contextualSpacing/>
              <w:jc w:val="both"/>
            </w:pPr>
          </w:p>
          <w:p w:rsidR="00630480" w:rsidRPr="00334386" w:rsidRDefault="00630480" w:rsidP="00367996">
            <w:pPr>
              <w:tabs>
                <w:tab w:val="left" w:pos="2623"/>
              </w:tabs>
              <w:ind w:right="169"/>
              <w:contextualSpacing/>
              <w:jc w:val="both"/>
            </w:pPr>
            <w:r w:rsidRPr="00334386">
              <w:t>Полнота и аккуратность заполнения платежных поручений для страховых взносов во внебюджетные фонды;</w:t>
            </w:r>
          </w:p>
          <w:p w:rsidR="00630480" w:rsidRPr="00334386" w:rsidRDefault="00630480" w:rsidP="00367996">
            <w:pPr>
              <w:tabs>
                <w:tab w:val="left" w:pos="2623"/>
              </w:tabs>
              <w:ind w:right="169"/>
              <w:contextualSpacing/>
              <w:jc w:val="both"/>
            </w:pPr>
          </w:p>
          <w:p w:rsidR="00630480" w:rsidRPr="00334386" w:rsidRDefault="00630480" w:rsidP="00367996">
            <w:pPr>
              <w:widowControl w:val="0"/>
              <w:tabs>
                <w:tab w:val="left" w:pos="2623"/>
              </w:tabs>
              <w:autoSpaceDE w:val="0"/>
              <w:autoSpaceDN w:val="0"/>
              <w:ind w:right="169"/>
              <w:jc w:val="both"/>
              <w:rPr>
                <w:rFonts w:eastAsia="Calibri"/>
              </w:rPr>
            </w:pPr>
            <w:r w:rsidRPr="00334386">
              <w:rPr>
                <w:rFonts w:eastAsia="Calibri" w:cs="Calibri"/>
              </w:rPr>
              <w:t xml:space="preserve">Полнота и качество </w:t>
            </w:r>
            <w:r w:rsidR="00367996" w:rsidRPr="00334386">
              <w:rPr>
                <w:rFonts w:eastAsia="Calibri" w:cs="Calibri"/>
              </w:rPr>
              <w:t xml:space="preserve">контроля </w:t>
            </w:r>
            <w:r w:rsidRPr="00334386">
              <w:rPr>
                <w:rFonts w:eastAsia="Calibri"/>
              </w:rPr>
              <w:t>прохождения по расчетно-кассовым банковским операциям.</w:t>
            </w:r>
          </w:p>
          <w:p w:rsidR="00630480" w:rsidRPr="00334386" w:rsidRDefault="00630480" w:rsidP="00367996">
            <w:pPr>
              <w:ind w:right="1134"/>
              <w:contextualSpacing/>
              <w:jc w:val="both"/>
            </w:pPr>
          </w:p>
        </w:tc>
        <w:tc>
          <w:tcPr>
            <w:tcW w:w="1701" w:type="dxa"/>
          </w:tcPr>
          <w:p w:rsidR="00630480" w:rsidRPr="00334386" w:rsidRDefault="00630480" w:rsidP="00367996">
            <w:pPr>
              <w:jc w:val="center"/>
            </w:pPr>
            <w:r w:rsidRPr="00334386">
              <w:t>ДА</w:t>
            </w:r>
          </w:p>
        </w:tc>
      </w:tr>
    </w:tbl>
    <w:p w:rsidR="004D4998" w:rsidRPr="00334386" w:rsidRDefault="004D4998" w:rsidP="001F59F4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center"/>
        <w:rPr>
          <w:i/>
          <w:sz w:val="28"/>
          <w:szCs w:val="28"/>
        </w:rPr>
      </w:pPr>
      <w:r w:rsidRPr="00334386">
        <w:rPr>
          <w:sz w:val="28"/>
          <w:szCs w:val="28"/>
        </w:rPr>
        <w:t xml:space="preserve">Характеристика учебной и профессиональной деятельности  </w:t>
      </w:r>
      <w:proofErr w:type="gramStart"/>
      <w:r w:rsidRPr="00334386">
        <w:rPr>
          <w:sz w:val="28"/>
          <w:szCs w:val="28"/>
        </w:rPr>
        <w:t>обучающегося</w:t>
      </w:r>
      <w:proofErr w:type="gramEnd"/>
      <w:r w:rsidRPr="00334386">
        <w:rPr>
          <w:sz w:val="28"/>
          <w:szCs w:val="28"/>
        </w:rPr>
        <w:t xml:space="preserve">              во время учебной  практики  </w:t>
      </w:r>
      <w:r w:rsidRPr="00334386">
        <w:rPr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4D4998" w:rsidRPr="00334386" w:rsidRDefault="004D4998" w:rsidP="001F59F4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sz w:val="28"/>
          <w:szCs w:val="28"/>
        </w:rPr>
      </w:pPr>
      <w:r w:rsidRPr="00334386">
        <w:rPr>
          <w:sz w:val="28"/>
          <w:szCs w:val="28"/>
        </w:rPr>
        <w:t xml:space="preserve">Дата «___»________20____      ____________ Подпись руководителя практики </w:t>
      </w:r>
    </w:p>
    <w:p w:rsidR="001F59F4" w:rsidRPr="00334386" w:rsidRDefault="001F59F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280BD4" w:rsidRPr="00334386" w:rsidRDefault="00280BD4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spacing w:line="276" w:lineRule="auto"/>
        <w:jc w:val="right"/>
        <w:rPr>
          <w:b/>
          <w:bCs/>
          <w:sz w:val="28"/>
          <w:szCs w:val="28"/>
        </w:rPr>
      </w:pPr>
    </w:p>
    <w:p w:rsidR="001F59F4" w:rsidRPr="00334386" w:rsidRDefault="001F59F4" w:rsidP="001F59F4">
      <w:pPr>
        <w:spacing w:line="276" w:lineRule="auto"/>
        <w:jc w:val="right"/>
      </w:pPr>
      <w:r w:rsidRPr="00334386">
        <w:rPr>
          <w:b/>
          <w:bCs/>
          <w:sz w:val="28"/>
          <w:szCs w:val="28"/>
        </w:rPr>
        <w:lastRenderedPageBreak/>
        <w:t>Приложение 2</w:t>
      </w:r>
    </w:p>
    <w:p w:rsidR="00142ECD" w:rsidRPr="00334386" w:rsidRDefault="001F59F4" w:rsidP="001F59F4">
      <w:pPr>
        <w:tabs>
          <w:tab w:val="num" w:pos="1650"/>
        </w:tabs>
        <w:rPr>
          <w:bCs/>
          <w:sz w:val="28"/>
          <w:szCs w:val="28"/>
        </w:rPr>
      </w:pPr>
      <w:r w:rsidRPr="00334386">
        <w:rPr>
          <w:bCs/>
          <w:sz w:val="28"/>
          <w:szCs w:val="28"/>
        </w:rPr>
        <w:t>Форма аттестационного листа по производственной практике</w:t>
      </w:r>
    </w:p>
    <w:p w:rsidR="001F59F4" w:rsidRPr="00334386" w:rsidRDefault="001F59F4" w:rsidP="001F59F4">
      <w:pPr>
        <w:tabs>
          <w:tab w:val="num" w:pos="1650"/>
        </w:tabs>
        <w:rPr>
          <w:bCs/>
          <w:sz w:val="28"/>
          <w:szCs w:val="28"/>
        </w:rPr>
      </w:pPr>
    </w:p>
    <w:p w:rsidR="004D499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b/>
          <w:caps/>
          <w:sz w:val="28"/>
          <w:szCs w:val="28"/>
        </w:rPr>
      </w:pPr>
      <w:r w:rsidRPr="00334386">
        <w:rPr>
          <w:b/>
          <w:iCs/>
          <w:caps/>
          <w:sz w:val="28"/>
          <w:szCs w:val="28"/>
        </w:rPr>
        <w:t>аттестационный лист по производственной практике</w:t>
      </w:r>
    </w:p>
    <w:p w:rsidR="004D499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Петровская Марина Викторовна,</w:t>
      </w:r>
    </w:p>
    <w:p w:rsidR="004D499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студентка    3   курса группы Б-</w:t>
      </w:r>
      <w:r w:rsidR="000424F6">
        <w:rPr>
          <w:sz w:val="28"/>
          <w:szCs w:val="28"/>
        </w:rPr>
        <w:t>20</w:t>
      </w:r>
      <w:r w:rsidRPr="00334386">
        <w:rPr>
          <w:sz w:val="28"/>
          <w:szCs w:val="28"/>
        </w:rPr>
        <w:t>-1  по  специальности СПО</w:t>
      </w:r>
    </w:p>
    <w:p w:rsidR="004D499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u w:val="single"/>
        </w:rPr>
      </w:pPr>
      <w:r w:rsidRPr="00334386">
        <w:rPr>
          <w:sz w:val="28"/>
          <w:szCs w:val="28"/>
          <w:u w:val="single"/>
        </w:rPr>
        <w:t>38.02.01 «Экономика и бухгалтерский учет</w:t>
      </w:r>
    </w:p>
    <w:p w:rsidR="00306CF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успешно проше</w:t>
      </w:r>
      <w:proofErr w:type="gramStart"/>
      <w:r w:rsidRPr="00334386">
        <w:rPr>
          <w:sz w:val="28"/>
          <w:szCs w:val="28"/>
        </w:rPr>
        <w:t>л(</w:t>
      </w:r>
      <w:proofErr w:type="gramEnd"/>
      <w:r w:rsidRPr="00334386">
        <w:rPr>
          <w:sz w:val="28"/>
          <w:szCs w:val="28"/>
        </w:rPr>
        <w:t xml:space="preserve">ла) производственную  практику по профессиональному модулю </w:t>
      </w:r>
    </w:p>
    <w:p w:rsidR="00306CF8" w:rsidRPr="00334386" w:rsidRDefault="00844261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334386">
        <w:rPr>
          <w:b/>
          <w:sz w:val="28"/>
        </w:rPr>
        <w:t xml:space="preserve">ПМ. 03. </w:t>
      </w:r>
      <w:r w:rsidRPr="00334386">
        <w:rPr>
          <w:b/>
          <w:bCs/>
          <w:sz w:val="28"/>
        </w:rPr>
        <w:t>Проведение расчетов с бюджетом и внебюджетными фондами</w:t>
      </w:r>
    </w:p>
    <w:p w:rsidR="00306CF8" w:rsidRPr="00334386" w:rsidRDefault="00306CF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:rsidR="004D499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334386">
        <w:rPr>
          <w:sz w:val="28"/>
          <w:szCs w:val="28"/>
        </w:rPr>
        <w:t xml:space="preserve">в объеме  </w:t>
      </w:r>
      <w:r w:rsidR="00844261" w:rsidRPr="00334386">
        <w:rPr>
          <w:sz w:val="28"/>
          <w:szCs w:val="28"/>
        </w:rPr>
        <w:t>72</w:t>
      </w:r>
      <w:r w:rsidRPr="00334386">
        <w:rPr>
          <w:sz w:val="28"/>
          <w:szCs w:val="28"/>
        </w:rPr>
        <w:t>часов</w:t>
      </w:r>
      <w:r w:rsidRPr="00334386">
        <w:rPr>
          <w:b/>
          <w:sz w:val="28"/>
          <w:szCs w:val="28"/>
        </w:rPr>
        <w:t xml:space="preserve">: </w:t>
      </w:r>
      <w:r w:rsidRPr="00334386">
        <w:rPr>
          <w:sz w:val="28"/>
          <w:szCs w:val="28"/>
        </w:rPr>
        <w:t>с «    »    20     г. по «  »     20      г.;</w:t>
      </w:r>
    </w:p>
    <w:p w:rsidR="004D499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в организации:</w:t>
      </w:r>
    </w:p>
    <w:p w:rsidR="004D499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u w:val="single"/>
        </w:rPr>
      </w:pPr>
      <w:r w:rsidRPr="00334386">
        <w:rPr>
          <w:sz w:val="28"/>
          <w:szCs w:val="28"/>
          <w:u w:val="single"/>
        </w:rPr>
        <w:t>Общество с ограниченной ответственностью «</w:t>
      </w:r>
      <w:proofErr w:type="spellStart"/>
      <w:r w:rsidRPr="00334386">
        <w:rPr>
          <w:sz w:val="28"/>
          <w:szCs w:val="28"/>
          <w:u w:val="single"/>
        </w:rPr>
        <w:t>ЭлектроКом</w:t>
      </w:r>
      <w:proofErr w:type="spellEnd"/>
      <w:r w:rsidRPr="00334386">
        <w:rPr>
          <w:sz w:val="28"/>
          <w:szCs w:val="28"/>
          <w:u w:val="single"/>
        </w:rPr>
        <w:t>»</w:t>
      </w:r>
    </w:p>
    <w:p w:rsidR="004D499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u w:val="single"/>
        </w:rPr>
      </w:pPr>
      <w:r w:rsidRPr="00334386">
        <w:rPr>
          <w:sz w:val="28"/>
          <w:szCs w:val="28"/>
          <w:u w:val="single"/>
        </w:rPr>
        <w:t>Иркутская область, город Ангарск, 14 микрорайон, дом</w:t>
      </w:r>
      <w:proofErr w:type="gramStart"/>
      <w:r w:rsidRPr="00334386">
        <w:rPr>
          <w:sz w:val="28"/>
          <w:szCs w:val="28"/>
          <w:u w:val="single"/>
        </w:rPr>
        <w:t>1</w:t>
      </w:r>
      <w:proofErr w:type="gramEnd"/>
      <w:r w:rsidRPr="00334386">
        <w:rPr>
          <w:sz w:val="28"/>
          <w:szCs w:val="28"/>
          <w:u w:val="single"/>
        </w:rPr>
        <w:t>, офис 224</w:t>
      </w:r>
    </w:p>
    <w:p w:rsidR="004D4998" w:rsidRPr="00334386" w:rsidRDefault="004D4998" w:rsidP="0030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u w:val="single"/>
        </w:rPr>
      </w:pPr>
    </w:p>
    <w:p w:rsidR="004D4998" w:rsidRPr="00334386" w:rsidRDefault="004D4998" w:rsidP="004D4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Виды и качество выполнения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961"/>
        <w:gridCol w:w="1701"/>
      </w:tblGrid>
      <w:tr w:rsidR="00334386" w:rsidRPr="00334386" w:rsidTr="008D3B88">
        <w:tc>
          <w:tcPr>
            <w:tcW w:w="3369" w:type="dxa"/>
          </w:tcPr>
          <w:p w:rsidR="00306CF8" w:rsidRPr="00334386" w:rsidRDefault="00306CF8" w:rsidP="00C41E81">
            <w:pPr>
              <w:spacing w:line="276" w:lineRule="auto"/>
              <w:jc w:val="center"/>
            </w:pPr>
            <w:r w:rsidRPr="00334386">
              <w:t xml:space="preserve">Виды и объем работ, выполненных </w:t>
            </w:r>
            <w:proofErr w:type="gramStart"/>
            <w:r w:rsidRPr="00334386">
              <w:t>обучающимся</w:t>
            </w:r>
            <w:proofErr w:type="gramEnd"/>
            <w:r w:rsidRPr="00334386">
              <w:t xml:space="preserve"> во время практики</w:t>
            </w:r>
          </w:p>
        </w:tc>
        <w:tc>
          <w:tcPr>
            <w:tcW w:w="4961" w:type="dxa"/>
          </w:tcPr>
          <w:p w:rsidR="00306CF8" w:rsidRPr="00334386" w:rsidRDefault="00306CF8" w:rsidP="00C41E81">
            <w:pPr>
              <w:spacing w:line="276" w:lineRule="auto"/>
              <w:jc w:val="center"/>
            </w:pPr>
          </w:p>
          <w:p w:rsidR="00306CF8" w:rsidRPr="00334386" w:rsidRDefault="00306CF8" w:rsidP="00C41E81">
            <w:pPr>
              <w:spacing w:line="276" w:lineRule="auto"/>
              <w:jc w:val="center"/>
            </w:pPr>
            <w:r w:rsidRPr="00334386">
              <w:t>Качество выполнения работ в соответствии с   требованиями организации, в которой проходила практика</w:t>
            </w:r>
          </w:p>
        </w:tc>
        <w:tc>
          <w:tcPr>
            <w:tcW w:w="1701" w:type="dxa"/>
          </w:tcPr>
          <w:p w:rsidR="00306CF8" w:rsidRPr="00334386" w:rsidRDefault="00306CF8" w:rsidP="00C41E81">
            <w:pPr>
              <w:spacing w:line="276" w:lineRule="auto"/>
              <w:jc w:val="center"/>
            </w:pPr>
          </w:p>
          <w:p w:rsidR="00306CF8" w:rsidRPr="00334386" w:rsidRDefault="00306CF8" w:rsidP="00C41E81">
            <w:pPr>
              <w:spacing w:line="276" w:lineRule="auto"/>
              <w:jc w:val="center"/>
            </w:pPr>
            <w:proofErr w:type="spellStart"/>
            <w:proofErr w:type="gramStart"/>
            <w:r w:rsidRPr="00334386">
              <w:t>Выполне-ние</w:t>
            </w:r>
            <w:proofErr w:type="spellEnd"/>
            <w:proofErr w:type="gramEnd"/>
          </w:p>
          <w:p w:rsidR="00306CF8" w:rsidRPr="00334386" w:rsidRDefault="00306CF8" w:rsidP="00C41E81">
            <w:pPr>
              <w:spacing w:line="276" w:lineRule="auto"/>
              <w:jc w:val="center"/>
            </w:pPr>
            <w:r w:rsidRPr="00334386">
              <w:t>да/нет</w:t>
            </w:r>
          </w:p>
        </w:tc>
      </w:tr>
      <w:tr w:rsidR="00334386" w:rsidRPr="00334386" w:rsidTr="008D3B88">
        <w:tc>
          <w:tcPr>
            <w:tcW w:w="3369" w:type="dxa"/>
          </w:tcPr>
          <w:p w:rsidR="000346F1" w:rsidRPr="00334386" w:rsidRDefault="000346F1" w:rsidP="00C41E81">
            <w:pPr>
              <w:spacing w:line="276" w:lineRule="auto"/>
              <w:jc w:val="center"/>
            </w:pPr>
            <w:r w:rsidRPr="00334386">
              <w:t>72 часа</w:t>
            </w:r>
          </w:p>
        </w:tc>
        <w:tc>
          <w:tcPr>
            <w:tcW w:w="4961" w:type="dxa"/>
          </w:tcPr>
          <w:p w:rsidR="000346F1" w:rsidRPr="00334386" w:rsidRDefault="000346F1" w:rsidP="00C41E81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0346F1" w:rsidRPr="00334386" w:rsidRDefault="000346F1" w:rsidP="00C41E81">
            <w:pPr>
              <w:spacing w:line="276" w:lineRule="auto"/>
              <w:jc w:val="center"/>
            </w:pPr>
          </w:p>
        </w:tc>
      </w:tr>
      <w:tr w:rsidR="00334386" w:rsidRPr="00334386" w:rsidTr="00F018AD">
        <w:trPr>
          <w:trHeight w:val="2689"/>
        </w:trPr>
        <w:tc>
          <w:tcPr>
            <w:tcW w:w="3369" w:type="dxa"/>
          </w:tcPr>
          <w:p w:rsidR="008D3B88" w:rsidRPr="00334386" w:rsidRDefault="008D3B88" w:rsidP="00F018AD">
            <w:pPr>
              <w:widowControl w:val="0"/>
              <w:autoSpaceDE w:val="0"/>
              <w:autoSpaceDN w:val="0"/>
              <w:ind w:right="175"/>
              <w:jc w:val="both"/>
              <w:rPr>
                <w:rFonts w:eastAsia="Calibri"/>
              </w:rPr>
            </w:pPr>
            <w:r w:rsidRPr="00334386">
              <w:rPr>
                <w:rFonts w:eastAsia="Calibri"/>
              </w:rPr>
              <w:t>Формирование бухгалтерских проводок по начислению и перечислению налогов и сборов в бюджеты различных уровней.</w:t>
            </w:r>
          </w:p>
          <w:p w:rsidR="008D3B88" w:rsidRPr="00334386" w:rsidRDefault="008D3B88" w:rsidP="00F018AD">
            <w:pPr>
              <w:ind w:right="1134"/>
              <w:contextualSpacing/>
              <w:jc w:val="both"/>
              <w:rPr>
                <w:i/>
              </w:rPr>
            </w:pPr>
          </w:p>
        </w:tc>
        <w:tc>
          <w:tcPr>
            <w:tcW w:w="4961" w:type="dxa"/>
          </w:tcPr>
          <w:p w:rsidR="008D3B88" w:rsidRPr="00334386" w:rsidRDefault="008D3B88" w:rsidP="00F018AD">
            <w:pPr>
              <w:tabs>
                <w:tab w:val="left" w:pos="2593"/>
              </w:tabs>
              <w:snapToGrid w:val="0"/>
              <w:ind w:right="169"/>
              <w:contextualSpacing/>
            </w:pPr>
            <w:r w:rsidRPr="00334386">
              <w:t>Грамотность использования нормативных документов по учету налогов и сборов в бюджеты разных уровней;</w:t>
            </w:r>
          </w:p>
          <w:p w:rsidR="008D3B88" w:rsidRPr="00334386" w:rsidRDefault="008D3B88" w:rsidP="00F018AD">
            <w:pPr>
              <w:tabs>
                <w:tab w:val="left" w:pos="2593"/>
              </w:tabs>
              <w:snapToGrid w:val="0"/>
              <w:ind w:right="169"/>
              <w:contextualSpacing/>
            </w:pPr>
            <w:r w:rsidRPr="00334386">
              <w:t>Точность расчетов налогов и сборов бюджетов разных уровней;</w:t>
            </w:r>
          </w:p>
          <w:p w:rsidR="008D3B88" w:rsidRPr="00334386" w:rsidRDefault="008D3B88" w:rsidP="00F018AD">
            <w:pPr>
              <w:tabs>
                <w:tab w:val="left" w:pos="2593"/>
              </w:tabs>
              <w:snapToGrid w:val="0"/>
              <w:ind w:right="169"/>
              <w:contextualSpacing/>
            </w:pPr>
            <w:r w:rsidRPr="00334386">
              <w:t>Полнота отражения расчетов налогов и сборов бюджетов всех уровней;</w:t>
            </w:r>
          </w:p>
          <w:p w:rsidR="008D3B88" w:rsidRPr="00334386" w:rsidRDefault="008D3B88" w:rsidP="00F018AD">
            <w:pPr>
              <w:tabs>
                <w:tab w:val="left" w:pos="2593"/>
              </w:tabs>
              <w:snapToGrid w:val="0"/>
              <w:ind w:right="169"/>
              <w:contextualSpacing/>
            </w:pPr>
            <w:r w:rsidRPr="00334386">
              <w:t xml:space="preserve">Качество и аккуратность заполнения налоговой отчетности. </w:t>
            </w:r>
          </w:p>
        </w:tc>
        <w:tc>
          <w:tcPr>
            <w:tcW w:w="1701" w:type="dxa"/>
          </w:tcPr>
          <w:p w:rsidR="008D3B88" w:rsidRPr="00334386" w:rsidRDefault="008D3B88" w:rsidP="00F018AD">
            <w:pPr>
              <w:jc w:val="center"/>
            </w:pPr>
            <w:r w:rsidRPr="00334386">
              <w:t>ДА</w:t>
            </w:r>
          </w:p>
        </w:tc>
      </w:tr>
      <w:tr w:rsidR="00334386" w:rsidRPr="00334386" w:rsidTr="00F018AD">
        <w:trPr>
          <w:trHeight w:val="134"/>
        </w:trPr>
        <w:tc>
          <w:tcPr>
            <w:tcW w:w="3369" w:type="dxa"/>
          </w:tcPr>
          <w:p w:rsidR="008D3B88" w:rsidRPr="00334386" w:rsidRDefault="008D3B88" w:rsidP="00F018AD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334386">
              <w:rPr>
                <w:rFonts w:eastAsia="Calibri"/>
              </w:rPr>
              <w:t>Оформление платежных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  <w:p w:rsidR="008D3B88" w:rsidRPr="00334386" w:rsidRDefault="008D3B88" w:rsidP="00F018AD">
            <w:pPr>
              <w:ind w:right="1134"/>
              <w:contextualSpacing/>
              <w:jc w:val="both"/>
              <w:rPr>
                <w:i/>
              </w:rPr>
            </w:pPr>
          </w:p>
        </w:tc>
        <w:tc>
          <w:tcPr>
            <w:tcW w:w="4961" w:type="dxa"/>
          </w:tcPr>
          <w:p w:rsidR="008D3B88" w:rsidRPr="00334386" w:rsidRDefault="008D3B88" w:rsidP="00F018AD">
            <w:pPr>
              <w:ind w:right="310"/>
              <w:contextualSpacing/>
              <w:jc w:val="both"/>
            </w:pPr>
            <w:r w:rsidRPr="00334386">
              <w:t>Грамотность и точность заполнения платежных поручений для перечисления налогов и сборов в бюджет;</w:t>
            </w:r>
          </w:p>
          <w:p w:rsidR="008D3B88" w:rsidRPr="00334386" w:rsidRDefault="008D3B88" w:rsidP="00F018AD">
            <w:pPr>
              <w:ind w:right="310"/>
              <w:contextualSpacing/>
              <w:jc w:val="both"/>
            </w:pPr>
            <w:r w:rsidRPr="00334386">
              <w:t>Полнота и аккуратность заполнения платежных поручений для перечисления налогов и сборов в бюджет.</w:t>
            </w:r>
          </w:p>
          <w:p w:rsidR="008D3B88" w:rsidRPr="00334386" w:rsidRDefault="008D3B88" w:rsidP="00F018AD">
            <w:pPr>
              <w:ind w:right="310"/>
              <w:contextualSpacing/>
              <w:jc w:val="both"/>
            </w:pPr>
          </w:p>
        </w:tc>
        <w:tc>
          <w:tcPr>
            <w:tcW w:w="1701" w:type="dxa"/>
          </w:tcPr>
          <w:p w:rsidR="008D3B88" w:rsidRPr="00334386" w:rsidRDefault="008D3B88" w:rsidP="00F018AD">
            <w:pPr>
              <w:jc w:val="center"/>
            </w:pPr>
            <w:r w:rsidRPr="00334386">
              <w:t>ДА</w:t>
            </w:r>
          </w:p>
        </w:tc>
      </w:tr>
      <w:tr w:rsidR="00334386" w:rsidRPr="00334386" w:rsidTr="00F018AD">
        <w:trPr>
          <w:trHeight w:val="1020"/>
        </w:trPr>
        <w:tc>
          <w:tcPr>
            <w:tcW w:w="3369" w:type="dxa"/>
          </w:tcPr>
          <w:p w:rsidR="008D3B88" w:rsidRPr="00334386" w:rsidRDefault="008D3B88" w:rsidP="00F018AD">
            <w:pPr>
              <w:widowControl w:val="0"/>
              <w:autoSpaceDE w:val="0"/>
              <w:autoSpaceDN w:val="0"/>
              <w:ind w:right="130"/>
              <w:jc w:val="both"/>
              <w:rPr>
                <w:rFonts w:eastAsia="Calibri"/>
              </w:rPr>
            </w:pPr>
            <w:r w:rsidRPr="00334386">
              <w:rPr>
                <w:rFonts w:eastAsia="Calibri"/>
              </w:rPr>
              <w:t>Формирование</w:t>
            </w:r>
          </w:p>
          <w:p w:rsidR="008D3B88" w:rsidRPr="00334386" w:rsidRDefault="008D3B88" w:rsidP="00F018AD">
            <w:pPr>
              <w:widowControl w:val="0"/>
              <w:autoSpaceDE w:val="0"/>
              <w:autoSpaceDN w:val="0"/>
              <w:ind w:right="130"/>
              <w:jc w:val="both"/>
              <w:rPr>
                <w:i/>
              </w:rPr>
            </w:pPr>
            <w:r w:rsidRPr="00334386">
              <w:rPr>
                <w:rFonts w:eastAsia="Calibri"/>
              </w:rPr>
              <w:t>Бухгалтерских проводок по начислению и перечислению страховых взносов во внебюджетные фонды.</w:t>
            </w:r>
          </w:p>
        </w:tc>
        <w:tc>
          <w:tcPr>
            <w:tcW w:w="4961" w:type="dxa"/>
          </w:tcPr>
          <w:p w:rsidR="008D3B88" w:rsidRPr="00334386" w:rsidRDefault="008D3B88" w:rsidP="00F018AD">
            <w:pPr>
              <w:snapToGrid w:val="0"/>
              <w:ind w:right="27"/>
              <w:contextualSpacing/>
            </w:pPr>
            <w:r w:rsidRPr="00334386">
              <w:t>Грамотность использования нормативных документов по учету страховых взносов во внебюджетные фонды;</w:t>
            </w:r>
          </w:p>
          <w:p w:rsidR="008D3B88" w:rsidRPr="00334386" w:rsidRDefault="008D3B88" w:rsidP="00F018AD">
            <w:pPr>
              <w:snapToGrid w:val="0"/>
              <w:ind w:right="27"/>
              <w:contextualSpacing/>
            </w:pPr>
            <w:r w:rsidRPr="00334386">
              <w:t>Точность расчетов страховых взносов во внебюджетные фонды;</w:t>
            </w:r>
          </w:p>
          <w:p w:rsidR="008D3B88" w:rsidRPr="00334386" w:rsidRDefault="008D3B88" w:rsidP="00F018AD">
            <w:pPr>
              <w:snapToGrid w:val="0"/>
              <w:ind w:right="27"/>
              <w:contextualSpacing/>
            </w:pPr>
            <w:r w:rsidRPr="00334386">
              <w:t>Полнота отражения расчетов страховых взносов во внебюджетные фонды;</w:t>
            </w:r>
          </w:p>
          <w:p w:rsidR="008D3B88" w:rsidRPr="00334386" w:rsidRDefault="008D3B88" w:rsidP="00F018AD">
            <w:pPr>
              <w:ind w:right="27"/>
              <w:contextualSpacing/>
              <w:jc w:val="both"/>
            </w:pPr>
            <w:r w:rsidRPr="00334386">
              <w:t xml:space="preserve">Качество и аккуратность заполнения </w:t>
            </w:r>
            <w:r w:rsidRPr="00334386">
              <w:lastRenderedPageBreak/>
              <w:t>отчетности во внебюджетные фонды.</w:t>
            </w:r>
          </w:p>
        </w:tc>
        <w:tc>
          <w:tcPr>
            <w:tcW w:w="1701" w:type="dxa"/>
          </w:tcPr>
          <w:p w:rsidR="008D3B88" w:rsidRPr="00334386" w:rsidRDefault="008D3B88" w:rsidP="00F018AD">
            <w:pPr>
              <w:jc w:val="center"/>
            </w:pPr>
            <w:r w:rsidRPr="00334386">
              <w:lastRenderedPageBreak/>
              <w:t>ДА</w:t>
            </w:r>
          </w:p>
        </w:tc>
      </w:tr>
      <w:tr w:rsidR="00334386" w:rsidRPr="00334386" w:rsidTr="00F018AD">
        <w:trPr>
          <w:trHeight w:val="1020"/>
        </w:trPr>
        <w:tc>
          <w:tcPr>
            <w:tcW w:w="3369" w:type="dxa"/>
          </w:tcPr>
          <w:p w:rsidR="008D3B88" w:rsidRPr="00334386" w:rsidRDefault="008D3B88" w:rsidP="00F018AD">
            <w:pPr>
              <w:widowControl w:val="0"/>
              <w:autoSpaceDE w:val="0"/>
              <w:autoSpaceDN w:val="0"/>
              <w:ind w:right="-12" w:firstLine="11"/>
              <w:jc w:val="both"/>
              <w:rPr>
                <w:i/>
              </w:rPr>
            </w:pPr>
            <w:r w:rsidRPr="00334386">
              <w:rPr>
                <w:rFonts w:eastAsia="Calibri"/>
              </w:rPr>
              <w:lastRenderedPageBreak/>
              <w:t xml:space="preserve">Оформление платежных документов на перечисление страховых взносов во внебюджетные фонды, контролировать их прохождение по расчетно-кассовым </w:t>
            </w:r>
            <w:proofErr w:type="gramStart"/>
            <w:r w:rsidRPr="00334386">
              <w:rPr>
                <w:rFonts w:eastAsia="Calibri"/>
              </w:rPr>
              <w:t>банковскими</w:t>
            </w:r>
            <w:proofErr w:type="gramEnd"/>
            <w:r w:rsidRPr="00334386">
              <w:rPr>
                <w:rFonts w:eastAsia="Calibri"/>
              </w:rPr>
              <w:t xml:space="preserve"> операциям.</w:t>
            </w:r>
          </w:p>
        </w:tc>
        <w:tc>
          <w:tcPr>
            <w:tcW w:w="4961" w:type="dxa"/>
          </w:tcPr>
          <w:p w:rsidR="008D3B88" w:rsidRPr="00334386" w:rsidRDefault="008D3B88" w:rsidP="00F018AD">
            <w:pPr>
              <w:tabs>
                <w:tab w:val="left" w:pos="2623"/>
              </w:tabs>
              <w:ind w:right="169"/>
              <w:contextualSpacing/>
              <w:jc w:val="both"/>
            </w:pPr>
            <w:r w:rsidRPr="00334386">
              <w:t>Грамотность и точность заполнения платежных поручений на перечисление страховых взносов во внебюджетные фонды;</w:t>
            </w:r>
          </w:p>
          <w:p w:rsidR="008D3B88" w:rsidRPr="00334386" w:rsidRDefault="008D3B88" w:rsidP="00F018AD">
            <w:pPr>
              <w:tabs>
                <w:tab w:val="left" w:pos="2623"/>
              </w:tabs>
              <w:ind w:right="169"/>
              <w:contextualSpacing/>
              <w:jc w:val="both"/>
            </w:pPr>
          </w:p>
          <w:p w:rsidR="008D3B88" w:rsidRPr="00334386" w:rsidRDefault="008D3B88" w:rsidP="00F018AD">
            <w:pPr>
              <w:tabs>
                <w:tab w:val="left" w:pos="2623"/>
              </w:tabs>
              <w:ind w:right="169"/>
              <w:contextualSpacing/>
              <w:jc w:val="both"/>
            </w:pPr>
            <w:r w:rsidRPr="00334386">
              <w:t>Полнота и аккуратность заполнения платежных поручений для страховых взносов во внебюджетные фонды;</w:t>
            </w:r>
          </w:p>
          <w:p w:rsidR="008D3B88" w:rsidRPr="00334386" w:rsidRDefault="008D3B88" w:rsidP="00F018AD">
            <w:pPr>
              <w:tabs>
                <w:tab w:val="left" w:pos="2623"/>
              </w:tabs>
              <w:ind w:right="169"/>
              <w:contextualSpacing/>
              <w:jc w:val="both"/>
            </w:pPr>
          </w:p>
          <w:p w:rsidR="008D3B88" w:rsidRPr="00334386" w:rsidRDefault="008D3B88" w:rsidP="00F018AD">
            <w:pPr>
              <w:widowControl w:val="0"/>
              <w:tabs>
                <w:tab w:val="left" w:pos="2623"/>
              </w:tabs>
              <w:autoSpaceDE w:val="0"/>
              <w:autoSpaceDN w:val="0"/>
              <w:ind w:right="169"/>
              <w:jc w:val="both"/>
              <w:rPr>
                <w:rFonts w:eastAsia="Calibri"/>
              </w:rPr>
            </w:pPr>
            <w:r w:rsidRPr="00334386">
              <w:rPr>
                <w:rFonts w:eastAsia="Calibri" w:cs="Calibri"/>
              </w:rPr>
              <w:t xml:space="preserve">Полнота и качество контроля </w:t>
            </w:r>
            <w:r w:rsidRPr="00334386">
              <w:rPr>
                <w:rFonts w:eastAsia="Calibri"/>
              </w:rPr>
              <w:t>прохождения по расчетно-кассовым банковским операциям.</w:t>
            </w:r>
          </w:p>
          <w:p w:rsidR="008D3B88" w:rsidRPr="00334386" w:rsidRDefault="008D3B88" w:rsidP="00F018AD">
            <w:pPr>
              <w:ind w:right="1134"/>
              <w:contextualSpacing/>
              <w:jc w:val="both"/>
            </w:pPr>
          </w:p>
        </w:tc>
        <w:tc>
          <w:tcPr>
            <w:tcW w:w="1701" w:type="dxa"/>
          </w:tcPr>
          <w:p w:rsidR="008D3B88" w:rsidRPr="00334386" w:rsidRDefault="008D3B88" w:rsidP="00F018AD">
            <w:pPr>
              <w:jc w:val="center"/>
            </w:pPr>
            <w:r w:rsidRPr="00334386">
              <w:t>ДА</w:t>
            </w:r>
          </w:p>
        </w:tc>
      </w:tr>
    </w:tbl>
    <w:p w:rsidR="004D4998" w:rsidRPr="00334386" w:rsidRDefault="004D4998" w:rsidP="001F59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334386">
        <w:rPr>
          <w:b/>
          <w:sz w:val="28"/>
          <w:szCs w:val="28"/>
        </w:rPr>
        <w:t xml:space="preserve">Характеристика учебной и профессиональной деятельности  </w:t>
      </w:r>
      <w:proofErr w:type="gramStart"/>
      <w:r w:rsidRPr="00334386">
        <w:rPr>
          <w:b/>
          <w:sz w:val="28"/>
          <w:szCs w:val="28"/>
        </w:rPr>
        <w:t>обучающегося</w:t>
      </w:r>
      <w:proofErr w:type="gramEnd"/>
      <w:r w:rsidRPr="00334386">
        <w:rPr>
          <w:b/>
          <w:sz w:val="28"/>
          <w:szCs w:val="28"/>
        </w:rPr>
        <w:t xml:space="preserve"> во время производственной практики </w:t>
      </w:r>
      <w:r w:rsidRPr="00334386">
        <w:rPr>
          <w:i/>
          <w:sz w:val="28"/>
          <w:szCs w:val="28"/>
        </w:rPr>
        <w:t>_____________________________________________________________________________________________________________________________________</w:t>
      </w:r>
    </w:p>
    <w:p w:rsidR="004D4998" w:rsidRPr="00334386" w:rsidRDefault="004D4998" w:rsidP="00320F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  <w:szCs w:val="28"/>
        </w:rPr>
      </w:pPr>
      <w:r w:rsidRPr="00334386">
        <w:rPr>
          <w:sz w:val="28"/>
          <w:szCs w:val="28"/>
        </w:rPr>
        <w:t xml:space="preserve">Дата «___»_______20___ </w:t>
      </w:r>
      <w:r w:rsidRPr="00334386">
        <w:rPr>
          <w:sz w:val="28"/>
          <w:szCs w:val="28"/>
        </w:rPr>
        <w:tab/>
      </w:r>
      <w:r w:rsidRPr="00334386">
        <w:rPr>
          <w:sz w:val="28"/>
          <w:szCs w:val="28"/>
        </w:rPr>
        <w:tab/>
      </w:r>
      <w:r w:rsidRPr="00334386">
        <w:rPr>
          <w:sz w:val="28"/>
          <w:szCs w:val="28"/>
        </w:rPr>
        <w:tab/>
        <w:t xml:space="preserve"> Подпись руководителя практики </w:t>
      </w:r>
    </w:p>
    <w:p w:rsidR="004D4998" w:rsidRPr="00334386" w:rsidRDefault="004D4998" w:rsidP="00320F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  <w:szCs w:val="28"/>
        </w:rPr>
      </w:pPr>
      <w:r w:rsidRPr="00334386">
        <w:rPr>
          <w:sz w:val="28"/>
          <w:szCs w:val="28"/>
        </w:rPr>
        <w:t>___________________/ ФИО, должность</w:t>
      </w:r>
    </w:p>
    <w:p w:rsidR="004D4998" w:rsidRPr="00334386" w:rsidRDefault="004D4998" w:rsidP="00320F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right"/>
        <w:rPr>
          <w:sz w:val="28"/>
          <w:szCs w:val="28"/>
        </w:rPr>
      </w:pPr>
      <w:proofErr w:type="gramStart"/>
      <w:r w:rsidRPr="00334386">
        <w:rPr>
          <w:sz w:val="28"/>
          <w:szCs w:val="28"/>
        </w:rPr>
        <w:t xml:space="preserve">Подпись ответственного лица организации (базы </w:t>
      </w:r>
      <w:r w:rsidR="00320F78" w:rsidRPr="00334386">
        <w:rPr>
          <w:sz w:val="28"/>
          <w:szCs w:val="28"/>
        </w:rPr>
        <w:t xml:space="preserve">практики                 </w:t>
      </w:r>
      <w:r w:rsidRPr="00334386">
        <w:rPr>
          <w:sz w:val="28"/>
          <w:szCs w:val="28"/>
        </w:rPr>
        <w:t>___________________/ ФИО, должность</w:t>
      </w:r>
      <w:proofErr w:type="gramEnd"/>
    </w:p>
    <w:p w:rsidR="008D3B88" w:rsidRPr="00334386" w:rsidRDefault="008D3B88" w:rsidP="001F59F4">
      <w:pPr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5C37DC" w:rsidRPr="00334386" w:rsidRDefault="005C37DC" w:rsidP="001F59F4">
      <w:pPr>
        <w:jc w:val="right"/>
        <w:rPr>
          <w:b/>
          <w:bCs/>
          <w:sz w:val="28"/>
          <w:szCs w:val="28"/>
        </w:rPr>
      </w:pPr>
    </w:p>
    <w:p w:rsidR="008D3B88" w:rsidRPr="00334386" w:rsidRDefault="008D3B88" w:rsidP="001F59F4">
      <w:pPr>
        <w:jc w:val="right"/>
        <w:rPr>
          <w:b/>
          <w:bCs/>
          <w:sz w:val="28"/>
          <w:szCs w:val="28"/>
        </w:rPr>
      </w:pPr>
    </w:p>
    <w:p w:rsidR="00142ECD" w:rsidRPr="00334386" w:rsidRDefault="00320F78" w:rsidP="001F59F4">
      <w:pPr>
        <w:jc w:val="right"/>
        <w:rPr>
          <w:sz w:val="22"/>
          <w:szCs w:val="22"/>
        </w:rPr>
      </w:pPr>
      <w:proofErr w:type="spellStart"/>
      <w:r w:rsidRPr="00334386">
        <w:rPr>
          <w:b/>
          <w:bCs/>
          <w:sz w:val="28"/>
          <w:szCs w:val="28"/>
        </w:rPr>
        <w:lastRenderedPageBreak/>
        <w:t>П</w:t>
      </w:r>
      <w:r w:rsidR="001F59F4" w:rsidRPr="00334386">
        <w:rPr>
          <w:b/>
          <w:bCs/>
          <w:sz w:val="28"/>
          <w:szCs w:val="28"/>
        </w:rPr>
        <w:t>иложение</w:t>
      </w:r>
      <w:proofErr w:type="spellEnd"/>
      <w:r w:rsidR="001F59F4" w:rsidRPr="00334386">
        <w:rPr>
          <w:b/>
          <w:bCs/>
          <w:sz w:val="28"/>
          <w:szCs w:val="28"/>
        </w:rPr>
        <w:t xml:space="preserve"> 3</w:t>
      </w:r>
    </w:p>
    <w:p w:rsidR="00142ECD" w:rsidRPr="00334386" w:rsidRDefault="00142ECD" w:rsidP="00142ECD">
      <w:pPr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Государственное бюджетное профессиональное</w:t>
      </w:r>
    </w:p>
    <w:p w:rsidR="00142ECD" w:rsidRPr="00334386" w:rsidRDefault="00142ECD" w:rsidP="00142ECD">
      <w:pPr>
        <w:spacing w:line="276" w:lineRule="auto"/>
        <w:jc w:val="center"/>
        <w:rPr>
          <w:sz w:val="28"/>
          <w:szCs w:val="28"/>
        </w:rPr>
      </w:pPr>
      <w:r w:rsidRPr="00334386">
        <w:rPr>
          <w:sz w:val="28"/>
          <w:szCs w:val="28"/>
        </w:rPr>
        <w:t xml:space="preserve"> образовательное учреждение Иркутской области</w:t>
      </w:r>
    </w:p>
    <w:p w:rsidR="00142ECD" w:rsidRPr="00334386" w:rsidRDefault="00142ECD" w:rsidP="00142ECD">
      <w:pPr>
        <w:spacing w:line="276" w:lineRule="auto"/>
        <w:jc w:val="center"/>
        <w:rPr>
          <w:sz w:val="28"/>
          <w:szCs w:val="28"/>
        </w:rPr>
      </w:pPr>
      <w:r w:rsidRPr="00334386">
        <w:rPr>
          <w:b/>
          <w:sz w:val="28"/>
          <w:szCs w:val="28"/>
        </w:rPr>
        <w:t>«Ангарский политехнический техникум»</w:t>
      </w: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 xml:space="preserve">Профессиональный модуль </w:t>
      </w:r>
      <w:r w:rsidR="000E693E" w:rsidRPr="00334386">
        <w:rPr>
          <w:b/>
          <w:sz w:val="28"/>
          <w:szCs w:val="28"/>
        </w:rPr>
        <w:t>03</w:t>
      </w:r>
    </w:p>
    <w:p w:rsidR="00142ECD" w:rsidRPr="00334386" w:rsidRDefault="00142ECD" w:rsidP="00142ECD">
      <w:pPr>
        <w:jc w:val="center"/>
        <w:rPr>
          <w:b/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z w:val="28"/>
          <w:szCs w:val="28"/>
        </w:rPr>
        <w:t>ДНЕВНИК</w:t>
      </w: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 xml:space="preserve"> практики ПП.0</w:t>
      </w:r>
      <w:r w:rsidR="00CC3691" w:rsidRPr="00334386">
        <w:rPr>
          <w:b/>
          <w:sz w:val="28"/>
          <w:szCs w:val="28"/>
        </w:rPr>
        <w:t>3</w:t>
      </w:r>
    </w:p>
    <w:p w:rsidR="00CC3691" w:rsidRPr="00334386" w:rsidRDefault="00CC3691" w:rsidP="00CC3691">
      <w:pPr>
        <w:pStyle w:val="211"/>
        <w:widowControl w:val="0"/>
        <w:ind w:left="0" w:firstLine="720"/>
        <w:jc w:val="center"/>
        <w:rPr>
          <w:rFonts w:ascii="Times New Roman" w:hAnsi="Times New Roman" w:cs="Times New Roman"/>
          <w:b/>
          <w:sz w:val="28"/>
        </w:rPr>
      </w:pPr>
      <w:r w:rsidRPr="00334386">
        <w:rPr>
          <w:rFonts w:ascii="Times New Roman" w:hAnsi="Times New Roman" w:cs="Times New Roman"/>
          <w:b/>
          <w:sz w:val="28"/>
        </w:rPr>
        <w:t xml:space="preserve">ПМ. 03. </w:t>
      </w:r>
      <w:r w:rsidRPr="00334386">
        <w:rPr>
          <w:rFonts w:ascii="Times New Roman" w:hAnsi="Times New Roman" w:cs="Times New Roman"/>
          <w:b/>
          <w:bCs/>
          <w:sz w:val="28"/>
        </w:rPr>
        <w:t>Проведение расчетов с бюджетом и внебюджетными фондами</w:t>
      </w: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F59F4" w:rsidRPr="00334386" w:rsidRDefault="001F59F4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tabs>
          <w:tab w:val="left" w:pos="4860"/>
          <w:tab w:val="left" w:pos="7020"/>
        </w:tabs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Студента  _____________________________________________________</w:t>
      </w:r>
    </w:p>
    <w:p w:rsidR="00142ECD" w:rsidRPr="00334386" w:rsidRDefault="00142ECD" w:rsidP="00142ECD">
      <w:pPr>
        <w:jc w:val="center"/>
        <w:rPr>
          <w:b/>
          <w:sz w:val="28"/>
          <w:szCs w:val="28"/>
        </w:rPr>
      </w:pPr>
    </w:p>
    <w:p w:rsidR="00142ECD" w:rsidRPr="00334386" w:rsidRDefault="00142ECD" w:rsidP="00142ECD">
      <w:pPr>
        <w:jc w:val="both"/>
        <w:rPr>
          <w:b/>
          <w:sz w:val="28"/>
          <w:szCs w:val="28"/>
        </w:rPr>
      </w:pPr>
    </w:p>
    <w:p w:rsidR="00142ECD" w:rsidRPr="00334386" w:rsidRDefault="00142ECD" w:rsidP="00142ECD">
      <w:pPr>
        <w:jc w:val="both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 xml:space="preserve">Группа  </w:t>
      </w:r>
      <w:r w:rsidR="004D4998" w:rsidRPr="00334386">
        <w:rPr>
          <w:b/>
          <w:sz w:val="28"/>
          <w:szCs w:val="28"/>
        </w:rPr>
        <w:t>Б-1</w:t>
      </w:r>
      <w:r w:rsidR="00C75C62" w:rsidRPr="00334386">
        <w:rPr>
          <w:b/>
          <w:sz w:val="28"/>
          <w:szCs w:val="28"/>
        </w:rPr>
        <w:t>8</w:t>
      </w:r>
      <w:r w:rsidR="004D4998" w:rsidRPr="00334386">
        <w:rPr>
          <w:b/>
          <w:sz w:val="28"/>
          <w:szCs w:val="28"/>
        </w:rPr>
        <w:t>-1</w:t>
      </w:r>
      <w:r w:rsidRPr="00334386">
        <w:rPr>
          <w:b/>
          <w:sz w:val="28"/>
          <w:szCs w:val="28"/>
        </w:rPr>
        <w:t xml:space="preserve">   курс </w:t>
      </w:r>
      <w:r w:rsidR="004D4998" w:rsidRPr="00334386">
        <w:rPr>
          <w:b/>
          <w:sz w:val="28"/>
          <w:szCs w:val="28"/>
        </w:rPr>
        <w:t>3</w:t>
      </w:r>
    </w:p>
    <w:p w:rsidR="00142ECD" w:rsidRPr="00334386" w:rsidRDefault="00142ECD" w:rsidP="00142ECD">
      <w:pPr>
        <w:jc w:val="both"/>
        <w:rPr>
          <w:b/>
          <w:sz w:val="28"/>
          <w:szCs w:val="28"/>
        </w:rPr>
      </w:pPr>
    </w:p>
    <w:p w:rsidR="00142ECD" w:rsidRPr="00334386" w:rsidRDefault="00142ECD" w:rsidP="00142ECD">
      <w:pPr>
        <w:jc w:val="both"/>
        <w:rPr>
          <w:b/>
          <w:sz w:val="28"/>
          <w:szCs w:val="28"/>
        </w:rPr>
      </w:pPr>
    </w:p>
    <w:p w:rsidR="00142ECD" w:rsidRPr="00334386" w:rsidRDefault="00142ECD" w:rsidP="004D4998">
      <w:pPr>
        <w:ind w:right="-30"/>
        <w:jc w:val="both"/>
        <w:rPr>
          <w:b/>
          <w:i/>
          <w:sz w:val="28"/>
          <w:szCs w:val="28"/>
        </w:rPr>
      </w:pPr>
      <w:r w:rsidRPr="00334386">
        <w:rPr>
          <w:b/>
          <w:sz w:val="28"/>
          <w:szCs w:val="28"/>
        </w:rPr>
        <w:t xml:space="preserve">Специальность:   </w:t>
      </w:r>
      <w:r w:rsidR="004D4998" w:rsidRPr="00334386">
        <w:rPr>
          <w:b/>
          <w:sz w:val="28"/>
          <w:szCs w:val="28"/>
          <w:u w:val="single"/>
        </w:rPr>
        <w:t>38.02.01 Экономика и бухгалтерский учет (по отраслям)</w:t>
      </w:r>
    </w:p>
    <w:p w:rsidR="00142ECD" w:rsidRPr="00334386" w:rsidRDefault="00142ECD" w:rsidP="00142ECD">
      <w:pPr>
        <w:jc w:val="both"/>
        <w:rPr>
          <w:b/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ind w:left="7560"/>
        <w:jc w:val="center"/>
        <w:rPr>
          <w:sz w:val="28"/>
          <w:szCs w:val="28"/>
        </w:rPr>
      </w:pPr>
    </w:p>
    <w:p w:rsidR="00142ECD" w:rsidRPr="00334386" w:rsidRDefault="00142ECD" w:rsidP="00142ECD">
      <w:pPr>
        <w:ind w:left="7560"/>
        <w:jc w:val="center"/>
        <w:rPr>
          <w:sz w:val="28"/>
          <w:szCs w:val="28"/>
        </w:rPr>
      </w:pPr>
    </w:p>
    <w:p w:rsidR="00142ECD" w:rsidRPr="00334386" w:rsidRDefault="00142ECD" w:rsidP="00142ECD">
      <w:pPr>
        <w:ind w:left="7560"/>
        <w:jc w:val="center"/>
        <w:rPr>
          <w:sz w:val="28"/>
          <w:szCs w:val="28"/>
        </w:rPr>
      </w:pPr>
    </w:p>
    <w:p w:rsidR="00142ECD" w:rsidRPr="00334386" w:rsidRDefault="00142ECD" w:rsidP="00142ECD">
      <w:pPr>
        <w:ind w:left="7560"/>
        <w:jc w:val="center"/>
        <w:rPr>
          <w:sz w:val="28"/>
          <w:szCs w:val="28"/>
        </w:rPr>
      </w:pPr>
    </w:p>
    <w:p w:rsidR="00142ECD" w:rsidRPr="00334386" w:rsidRDefault="00142ECD" w:rsidP="00142ECD">
      <w:pPr>
        <w:ind w:left="7560"/>
        <w:jc w:val="center"/>
        <w:rPr>
          <w:sz w:val="28"/>
          <w:szCs w:val="28"/>
        </w:rPr>
      </w:pPr>
    </w:p>
    <w:p w:rsidR="00142ECD" w:rsidRPr="00334386" w:rsidRDefault="00142ECD" w:rsidP="00142ECD">
      <w:pPr>
        <w:ind w:left="7560"/>
        <w:jc w:val="center"/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</w:p>
    <w:p w:rsidR="00C75C62" w:rsidRPr="00334386" w:rsidRDefault="00C75C62" w:rsidP="00142ECD">
      <w:pPr>
        <w:jc w:val="center"/>
        <w:rPr>
          <w:sz w:val="28"/>
          <w:szCs w:val="28"/>
        </w:rPr>
      </w:pPr>
    </w:p>
    <w:p w:rsidR="00C75C62" w:rsidRPr="00334386" w:rsidRDefault="00C75C62" w:rsidP="00142ECD">
      <w:pPr>
        <w:jc w:val="center"/>
        <w:rPr>
          <w:sz w:val="28"/>
          <w:szCs w:val="28"/>
        </w:rPr>
      </w:pPr>
    </w:p>
    <w:p w:rsidR="00C75C62" w:rsidRPr="00334386" w:rsidRDefault="00C75C62" w:rsidP="00142ECD">
      <w:pPr>
        <w:jc w:val="center"/>
        <w:rPr>
          <w:sz w:val="28"/>
          <w:szCs w:val="28"/>
        </w:rPr>
      </w:pPr>
    </w:p>
    <w:p w:rsidR="00C75C62" w:rsidRPr="00334386" w:rsidRDefault="00C75C62" w:rsidP="00142ECD">
      <w:pPr>
        <w:jc w:val="center"/>
        <w:rPr>
          <w:sz w:val="28"/>
          <w:szCs w:val="28"/>
        </w:rPr>
      </w:pPr>
    </w:p>
    <w:p w:rsidR="00844261" w:rsidRPr="00334386" w:rsidRDefault="00844261" w:rsidP="00142ECD">
      <w:pPr>
        <w:jc w:val="center"/>
        <w:rPr>
          <w:sz w:val="28"/>
          <w:szCs w:val="28"/>
        </w:rPr>
      </w:pPr>
    </w:p>
    <w:p w:rsidR="00142ECD" w:rsidRPr="00334386" w:rsidRDefault="00142ECD" w:rsidP="00142ECD">
      <w:pPr>
        <w:rPr>
          <w:sz w:val="28"/>
          <w:szCs w:val="28"/>
        </w:rPr>
      </w:pPr>
    </w:p>
    <w:p w:rsidR="00142ECD" w:rsidRPr="00334386" w:rsidRDefault="00142ECD" w:rsidP="00142ECD">
      <w:pPr>
        <w:jc w:val="center"/>
        <w:rPr>
          <w:sz w:val="28"/>
          <w:szCs w:val="28"/>
        </w:rPr>
      </w:pPr>
      <w:r w:rsidRPr="00334386">
        <w:rPr>
          <w:sz w:val="28"/>
          <w:szCs w:val="28"/>
        </w:rPr>
        <w:t>Ангарск, 201</w:t>
      </w:r>
      <w:r w:rsidR="001F59F4" w:rsidRPr="00334386">
        <w:rPr>
          <w:sz w:val="28"/>
          <w:szCs w:val="28"/>
        </w:rPr>
        <w:t>__</w:t>
      </w:r>
    </w:p>
    <w:p w:rsidR="00142ECD" w:rsidRPr="00334386" w:rsidRDefault="00142ECD" w:rsidP="00FD5312">
      <w:pPr>
        <w:spacing w:line="276" w:lineRule="auto"/>
        <w:rPr>
          <w:sz w:val="28"/>
          <w:szCs w:val="28"/>
        </w:rPr>
        <w:sectPr w:rsidR="00142ECD" w:rsidRPr="00334386" w:rsidSect="00CD3BBF">
          <w:pgSz w:w="11906" w:h="16838" w:code="9"/>
          <w:pgMar w:top="1134" w:right="566" w:bottom="851" w:left="1560" w:header="709" w:footer="709" w:gutter="0"/>
          <w:cols w:space="708"/>
          <w:docGrid w:linePitch="360"/>
        </w:sectPr>
      </w:pPr>
    </w:p>
    <w:p w:rsidR="00CC3691" w:rsidRPr="00334386" w:rsidRDefault="00142ECD" w:rsidP="00CC3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lastRenderedPageBreak/>
        <w:t xml:space="preserve">Перечень работ по виду профессиональной деятельности </w:t>
      </w:r>
    </w:p>
    <w:p w:rsidR="00CC3691" w:rsidRPr="00334386" w:rsidRDefault="00C75C62" w:rsidP="00CC3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567"/>
        <w:rPr>
          <w:sz w:val="28"/>
          <w:szCs w:val="28"/>
        </w:rPr>
      </w:pPr>
      <w:r w:rsidRPr="00334386">
        <w:rPr>
          <w:bCs/>
          <w:sz w:val="28"/>
          <w:szCs w:val="28"/>
          <w:lang w:eastAsia="en-US"/>
        </w:rPr>
        <w:t xml:space="preserve">- </w:t>
      </w:r>
      <w:r w:rsidR="00CC3691" w:rsidRPr="00334386">
        <w:rPr>
          <w:bCs/>
          <w:sz w:val="28"/>
        </w:rPr>
        <w:t>Проведение расчетов с бюджетом и внебюджетными фондами</w:t>
      </w:r>
    </w:p>
    <w:p w:rsidR="00C75C62" w:rsidRPr="00334386" w:rsidRDefault="00C75C62" w:rsidP="00142E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</w:p>
    <w:tbl>
      <w:tblPr>
        <w:tblpPr w:leftFromText="180" w:rightFromText="180" w:vertAnchor="text" w:horzAnchor="margin" w:tblpX="-351" w:tblpY="26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386"/>
        <w:gridCol w:w="1276"/>
        <w:gridCol w:w="1276"/>
        <w:gridCol w:w="1134"/>
      </w:tblGrid>
      <w:tr w:rsidR="00334386" w:rsidRPr="00334386" w:rsidTr="007534CA">
        <w:trPr>
          <w:cantSplit/>
          <w:trHeight w:val="9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62" w:rsidRPr="00334386" w:rsidRDefault="00C75C62" w:rsidP="004038DF">
            <w:pPr>
              <w:jc w:val="center"/>
              <w:rPr>
                <w:b/>
              </w:rPr>
            </w:pPr>
          </w:p>
          <w:p w:rsidR="00B63275" w:rsidRPr="00334386" w:rsidRDefault="00B63275" w:rsidP="004038DF">
            <w:pPr>
              <w:jc w:val="center"/>
              <w:rPr>
                <w:b/>
              </w:rPr>
            </w:pPr>
            <w:r w:rsidRPr="00334386">
              <w:rPr>
                <w:b/>
              </w:rPr>
              <w:t>Дата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334386" w:rsidRDefault="00B63275" w:rsidP="004038DF">
            <w:pPr>
              <w:jc w:val="center"/>
              <w:rPr>
                <w:b/>
              </w:rPr>
            </w:pPr>
            <w:r w:rsidRPr="00334386">
              <w:rPr>
                <w:b/>
              </w:rPr>
              <w:t>Наименование тем (</w:t>
            </w:r>
            <w:proofErr w:type="spellStart"/>
            <w:r w:rsidRPr="00334386">
              <w:rPr>
                <w:b/>
              </w:rPr>
              <w:t>подтем</w:t>
            </w:r>
            <w:proofErr w:type="spellEnd"/>
            <w:r w:rsidRPr="00334386">
              <w:rPr>
                <w:b/>
              </w:rPr>
              <w:t>) практики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334386" w:rsidRDefault="00B63275" w:rsidP="004038DF">
            <w:pPr>
              <w:jc w:val="center"/>
              <w:rPr>
                <w:b/>
              </w:rPr>
            </w:pPr>
            <w:r w:rsidRPr="00334386">
              <w:rPr>
                <w:b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334386" w:rsidRDefault="00B63275" w:rsidP="004038DF">
            <w:pPr>
              <w:jc w:val="center"/>
              <w:rPr>
                <w:b/>
              </w:rPr>
            </w:pPr>
            <w:r w:rsidRPr="00334386">
              <w:rPr>
                <w:b/>
              </w:rPr>
              <w:t>Подпись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334386" w:rsidRDefault="00B63275" w:rsidP="004038DF">
            <w:pPr>
              <w:jc w:val="center"/>
              <w:rPr>
                <w:b/>
              </w:rPr>
            </w:pPr>
            <w:r w:rsidRPr="00334386">
              <w:rPr>
                <w:b/>
              </w:rPr>
              <w:t>Примечания</w:t>
            </w:r>
          </w:p>
        </w:tc>
      </w:tr>
      <w:tr w:rsidR="00334386" w:rsidRPr="00334386" w:rsidTr="007534CA">
        <w:trPr>
          <w:trHeight w:val="50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334386" w:rsidRDefault="00B63275" w:rsidP="004038DF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C9" w:rsidRPr="00334386" w:rsidRDefault="001F4BC9" w:rsidP="005C37DC">
            <w:pPr>
              <w:rPr>
                <w:b/>
              </w:rPr>
            </w:pPr>
            <w:r w:rsidRPr="00334386">
              <w:rPr>
                <w:b/>
              </w:rPr>
              <w:t>Раздел 1.</w:t>
            </w:r>
            <w:r w:rsidRPr="00334386">
              <w:rPr>
                <w:rFonts w:eastAsia="Calibri"/>
                <w:b/>
              </w:rPr>
              <w:t xml:space="preserve"> Организация расчетов с бюджетом</w:t>
            </w:r>
          </w:p>
          <w:p w:rsidR="005C37DC" w:rsidRPr="00334386" w:rsidRDefault="005C37DC" w:rsidP="005C37DC">
            <w:r w:rsidRPr="00334386">
              <w:t>1.</w:t>
            </w:r>
            <w:r w:rsidRPr="00334386">
              <w:tab/>
              <w:t>Заполнение журнала фактов хозяйственной жизни.</w:t>
            </w:r>
          </w:p>
          <w:p w:rsidR="005C37DC" w:rsidRPr="00334386" w:rsidRDefault="005C37DC" w:rsidP="005C37DC">
            <w:r w:rsidRPr="00334386">
              <w:t>2.</w:t>
            </w:r>
            <w:r w:rsidRPr="00334386">
              <w:tab/>
              <w:t>Определение результатов хозяйственной деятельности за отчетный период.</w:t>
            </w:r>
          </w:p>
          <w:p w:rsidR="005C37DC" w:rsidRPr="00334386" w:rsidRDefault="005C37DC" w:rsidP="005C37DC">
            <w:r w:rsidRPr="00334386">
              <w:t>3.</w:t>
            </w:r>
            <w:r w:rsidRPr="00334386">
              <w:tab/>
              <w:t>Закрытие учетных бухгалтерских регистров.</w:t>
            </w:r>
          </w:p>
          <w:p w:rsidR="005C37DC" w:rsidRPr="00334386" w:rsidRDefault="005C37DC" w:rsidP="005C37DC">
            <w:r w:rsidRPr="00334386">
              <w:t>4.</w:t>
            </w:r>
            <w:r w:rsidRPr="00334386">
              <w:tab/>
              <w:t>Отражение изменений в учетной политике в целях налогового учета.</w:t>
            </w:r>
          </w:p>
          <w:p w:rsidR="005C37DC" w:rsidRPr="00334386" w:rsidRDefault="005C37DC" w:rsidP="005C37DC">
            <w:r w:rsidRPr="00334386">
              <w:t>5.</w:t>
            </w:r>
            <w:r w:rsidRPr="00334386">
              <w:tab/>
              <w:t>Определение налогооблагаемых баз для расчета налогов и сборов, применение налоговых льгот.</w:t>
            </w:r>
          </w:p>
          <w:p w:rsidR="005C37DC" w:rsidRPr="00334386" w:rsidRDefault="005C37DC" w:rsidP="005C37DC">
            <w:r w:rsidRPr="00334386">
              <w:t>6.</w:t>
            </w:r>
            <w:r w:rsidRPr="00334386">
              <w:tab/>
              <w:t>Начисление налогов и сборов, определенных законодательством для уплаты в бюджеты различных уровней.</w:t>
            </w:r>
          </w:p>
          <w:p w:rsidR="005C37DC" w:rsidRPr="00334386" w:rsidRDefault="005C37DC" w:rsidP="005C37DC">
            <w:r w:rsidRPr="00334386">
              <w:t>7.</w:t>
            </w:r>
            <w:r w:rsidRPr="00334386">
              <w:tab/>
              <w:t>Начисление и перечисление страховых взносов в государственные внебюджетные фонды.</w:t>
            </w:r>
          </w:p>
          <w:p w:rsidR="005C37DC" w:rsidRPr="00334386" w:rsidRDefault="005C37DC" w:rsidP="005C37DC">
            <w:r w:rsidRPr="00334386">
              <w:t>8.</w:t>
            </w:r>
            <w:r w:rsidRPr="00334386">
              <w:tab/>
              <w:t>Оформление платежных документов для перечисления налогов и контроль их прохождения по расчетно-кассовым банковским операциям.</w:t>
            </w:r>
          </w:p>
          <w:p w:rsidR="005C37DC" w:rsidRPr="00334386" w:rsidRDefault="005C37DC" w:rsidP="005C37DC">
            <w:r w:rsidRPr="00334386">
              <w:t>9.</w:t>
            </w:r>
            <w:r w:rsidRPr="00334386">
              <w:tab/>
              <w:t xml:space="preserve">Заполнение налоговых деклараций по НДС. </w:t>
            </w:r>
          </w:p>
          <w:p w:rsidR="005C37DC" w:rsidRPr="00334386" w:rsidRDefault="005C37DC" w:rsidP="005C37DC">
            <w:r w:rsidRPr="00334386">
              <w:t>10.</w:t>
            </w:r>
            <w:r w:rsidRPr="00334386">
              <w:tab/>
              <w:t>Заполнение платежных поручений по уплате НДС.</w:t>
            </w:r>
          </w:p>
          <w:p w:rsidR="005C37DC" w:rsidRPr="00334386" w:rsidRDefault="005C37DC" w:rsidP="005C37DC">
            <w:r w:rsidRPr="00334386">
              <w:t>11.</w:t>
            </w:r>
            <w:r w:rsidRPr="00334386">
              <w:tab/>
              <w:t xml:space="preserve">Заполнение налоговых деклараций по акцизам. </w:t>
            </w:r>
          </w:p>
          <w:p w:rsidR="005C37DC" w:rsidRPr="00334386" w:rsidRDefault="005C37DC" w:rsidP="005C37DC">
            <w:r w:rsidRPr="00334386">
              <w:t>12.</w:t>
            </w:r>
            <w:r w:rsidRPr="00334386">
              <w:tab/>
              <w:t>Заполнение платежных поручений по уплате акцизов.</w:t>
            </w:r>
          </w:p>
          <w:p w:rsidR="005C37DC" w:rsidRPr="00334386" w:rsidRDefault="005C37DC" w:rsidP="005C37DC">
            <w:r w:rsidRPr="00334386">
              <w:t>13.</w:t>
            </w:r>
            <w:r w:rsidRPr="00334386">
              <w:tab/>
              <w:t xml:space="preserve">Заполнение налоговых деклараций по налогу на прибыль организаций. </w:t>
            </w:r>
          </w:p>
          <w:p w:rsidR="005C37DC" w:rsidRPr="00334386" w:rsidRDefault="005C37DC" w:rsidP="005C37DC">
            <w:r w:rsidRPr="00334386">
              <w:t>14.</w:t>
            </w:r>
            <w:r w:rsidRPr="00334386">
              <w:tab/>
              <w:t>Заполнение платежных поручений по уплате налога на прибыль организаций.</w:t>
            </w:r>
          </w:p>
          <w:p w:rsidR="005C37DC" w:rsidRPr="00334386" w:rsidRDefault="005C37DC" w:rsidP="005C37DC">
            <w:r w:rsidRPr="00334386">
              <w:t>15.</w:t>
            </w:r>
            <w:r w:rsidRPr="00334386">
              <w:tab/>
              <w:t xml:space="preserve">Заполнение налоговых деклараций по НДФЛ. </w:t>
            </w:r>
          </w:p>
          <w:p w:rsidR="005C37DC" w:rsidRPr="00334386" w:rsidRDefault="005C37DC" w:rsidP="005C37DC">
            <w:r w:rsidRPr="00334386">
              <w:t>16.</w:t>
            </w:r>
            <w:r w:rsidRPr="00334386">
              <w:tab/>
              <w:t>Заполнение платежных поручений по уплате НДФЛ.</w:t>
            </w:r>
          </w:p>
          <w:p w:rsidR="005C37DC" w:rsidRPr="00334386" w:rsidRDefault="005C37DC" w:rsidP="005C37DC">
            <w:r w:rsidRPr="00334386">
              <w:t>17.</w:t>
            </w:r>
            <w:r w:rsidRPr="00334386">
              <w:tab/>
              <w:t xml:space="preserve">Заполнение налоговых деклараций по прочим налогам и сборам. </w:t>
            </w:r>
          </w:p>
          <w:p w:rsidR="005C37DC" w:rsidRPr="00334386" w:rsidRDefault="005C37DC" w:rsidP="005C37DC">
            <w:r w:rsidRPr="00334386">
              <w:t>18.</w:t>
            </w:r>
            <w:r w:rsidRPr="00334386">
              <w:tab/>
              <w:t>Заполнение платежных поручений по уплате прочих налогов и сборов.</w:t>
            </w:r>
          </w:p>
          <w:p w:rsidR="005C37DC" w:rsidRPr="00334386" w:rsidRDefault="005C37DC" w:rsidP="005C37DC">
            <w:r w:rsidRPr="00334386">
              <w:t>19.</w:t>
            </w:r>
            <w:r w:rsidRPr="00334386">
              <w:tab/>
              <w:t xml:space="preserve">Заполнение налоговых деклараций по транспортному налогу. </w:t>
            </w:r>
          </w:p>
          <w:p w:rsidR="005C37DC" w:rsidRPr="00334386" w:rsidRDefault="005C37DC" w:rsidP="005C37DC">
            <w:r w:rsidRPr="00334386">
              <w:lastRenderedPageBreak/>
              <w:t>20.</w:t>
            </w:r>
            <w:r w:rsidRPr="00334386">
              <w:tab/>
              <w:t>Заполнение платежных поручений по уплате транспортного налога.</w:t>
            </w:r>
          </w:p>
          <w:p w:rsidR="005C37DC" w:rsidRPr="00334386" w:rsidRDefault="005C37DC" w:rsidP="005C37DC">
            <w:r w:rsidRPr="00334386">
              <w:t>21.</w:t>
            </w:r>
            <w:r w:rsidRPr="00334386">
              <w:tab/>
              <w:t xml:space="preserve">Заполнение налоговых деклараций по земельному налогу. </w:t>
            </w:r>
          </w:p>
          <w:p w:rsidR="005C37DC" w:rsidRPr="00334386" w:rsidRDefault="005C37DC" w:rsidP="005C37DC">
            <w:r w:rsidRPr="00334386">
              <w:t>22.</w:t>
            </w:r>
            <w:r w:rsidRPr="00334386">
              <w:tab/>
              <w:t>Заполнение платежных поручений по уплате земельного налога.</w:t>
            </w:r>
          </w:p>
          <w:p w:rsidR="005C37DC" w:rsidRPr="00334386" w:rsidRDefault="005C37DC" w:rsidP="005C37DC">
            <w:r w:rsidRPr="00334386">
              <w:t>23.</w:t>
            </w:r>
            <w:r w:rsidRPr="00334386">
              <w:tab/>
              <w:t xml:space="preserve">Заполнение налоговых деклараций по налогу на имущество организаций. </w:t>
            </w:r>
          </w:p>
          <w:p w:rsidR="005C37DC" w:rsidRPr="00334386" w:rsidRDefault="005C37DC" w:rsidP="005C37DC">
            <w:r w:rsidRPr="00334386">
              <w:t>24.</w:t>
            </w:r>
            <w:r w:rsidRPr="00334386">
              <w:tab/>
              <w:t xml:space="preserve">Заполнение платежных поручений по уплате налога на имущество организаций. </w:t>
            </w:r>
          </w:p>
          <w:p w:rsidR="005C37DC" w:rsidRPr="00334386" w:rsidRDefault="005C37DC" w:rsidP="005C37DC">
            <w:r w:rsidRPr="00334386">
              <w:t>25.</w:t>
            </w:r>
            <w:r w:rsidRPr="00334386">
              <w:tab/>
              <w:t>Заполнение платежных поручений по уплате пеней и штрафов по федеральным налогам и сборам.</w:t>
            </w:r>
          </w:p>
          <w:p w:rsidR="005C37DC" w:rsidRPr="00334386" w:rsidRDefault="005C37DC" w:rsidP="005C37DC">
            <w:r w:rsidRPr="00334386">
              <w:t>26.</w:t>
            </w:r>
            <w:r w:rsidRPr="00334386">
              <w:tab/>
              <w:t>Заполнение платежных поручений по уплате пеней и штрафов по региональным налогам и сборам.</w:t>
            </w:r>
          </w:p>
          <w:p w:rsidR="005C37DC" w:rsidRPr="00334386" w:rsidRDefault="005C37DC" w:rsidP="005C37DC">
            <w:r w:rsidRPr="00334386">
              <w:t>27.</w:t>
            </w:r>
            <w:r w:rsidRPr="00334386">
              <w:tab/>
              <w:t>Заполнение платежных поручений по уплате пеней и штрафов по местным налогам и сборам.</w:t>
            </w:r>
          </w:p>
          <w:p w:rsidR="005C37DC" w:rsidRPr="00334386" w:rsidRDefault="005C37DC" w:rsidP="005C37DC">
            <w:r w:rsidRPr="00334386">
              <w:t>28.</w:t>
            </w:r>
            <w:r w:rsidRPr="00334386">
              <w:tab/>
              <w:t>Заполнение налоговых деклараций по специальным налоговым режимам.</w:t>
            </w:r>
          </w:p>
          <w:p w:rsidR="005C37DC" w:rsidRPr="00334386" w:rsidRDefault="005C37DC" w:rsidP="005C37DC">
            <w:r w:rsidRPr="00334386">
              <w:t>29.</w:t>
            </w:r>
            <w:r w:rsidRPr="00334386">
              <w:tab/>
              <w:t>Заполнение платежных поручений по уплате налогов экономическими субъектами, применяющими специальные налоговые режимы.</w:t>
            </w:r>
          </w:p>
          <w:p w:rsidR="00B63275" w:rsidRPr="00334386" w:rsidRDefault="005C37DC" w:rsidP="005C37DC">
            <w:r w:rsidRPr="00334386">
              <w:t>30.</w:t>
            </w:r>
            <w:r w:rsidRPr="00334386">
              <w:tab/>
              <w:t>Заполнение платежных поручений по уплате пеней и штрафов экономическими субъектами, применяющими специальные налоговые режимы.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334386" w:rsidRDefault="00B63275" w:rsidP="004038D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334386" w:rsidRDefault="00B63275" w:rsidP="004038D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75" w:rsidRPr="00334386" w:rsidRDefault="00B63275" w:rsidP="004038DF">
            <w:pPr>
              <w:rPr>
                <w:sz w:val="28"/>
                <w:szCs w:val="28"/>
              </w:rPr>
            </w:pPr>
          </w:p>
        </w:tc>
      </w:tr>
      <w:tr w:rsidR="00334386" w:rsidRPr="00334386" w:rsidTr="007534CA">
        <w:trPr>
          <w:trHeight w:val="27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334386" w:rsidRDefault="00E15D05" w:rsidP="00E15D05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1F4BC9" w:rsidRPr="00334386" w:rsidRDefault="001F4BC9" w:rsidP="001F4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 w:hanging="284"/>
              <w:contextualSpacing/>
              <w:jc w:val="both"/>
              <w:rPr>
                <w:b/>
              </w:rPr>
            </w:pPr>
            <w:r w:rsidRPr="00334386">
              <w:rPr>
                <w:b/>
              </w:rPr>
              <w:t xml:space="preserve">Раздел 2. </w:t>
            </w:r>
            <w:r w:rsidRPr="00334386">
              <w:rPr>
                <w:rFonts w:eastAsia="Calibri"/>
                <w:b/>
              </w:rPr>
              <w:t>Организация расчетов с внебюджетными фондами</w:t>
            </w:r>
          </w:p>
          <w:p w:rsidR="005C37DC" w:rsidRPr="00334386" w:rsidRDefault="005C37DC" w:rsidP="001F4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1"/>
              <w:contextualSpacing/>
              <w:jc w:val="both"/>
            </w:pPr>
            <w:r w:rsidRPr="00334386">
              <w:t xml:space="preserve">1. Заполнение налоговых деклараций по страховым взносам </w:t>
            </w:r>
            <w:proofErr w:type="gramStart"/>
            <w:r w:rsidRPr="00334386">
              <w:t>в</w:t>
            </w:r>
            <w:proofErr w:type="gramEnd"/>
            <w:r w:rsidRPr="00334386">
              <w:t xml:space="preserve"> </w:t>
            </w:r>
            <w:proofErr w:type="gramStart"/>
            <w:r w:rsidRPr="00334386">
              <w:t>на</w:t>
            </w:r>
            <w:proofErr w:type="gramEnd"/>
            <w:r w:rsidRPr="00334386">
              <w:t xml:space="preserve"> обязательное пенсионное страхование и обязательное медицинское страхование.</w:t>
            </w:r>
          </w:p>
          <w:p w:rsidR="005C37DC" w:rsidRPr="00334386" w:rsidRDefault="005C37DC" w:rsidP="001F4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contextualSpacing/>
              <w:jc w:val="both"/>
            </w:pPr>
            <w:r w:rsidRPr="00334386">
              <w:rPr>
                <w:bCs/>
              </w:rPr>
              <w:t>2. Заполнение платежных поручений по уплате страховых взносов, пеней и штрафов  в ПФР и ФОМС.</w:t>
            </w:r>
          </w:p>
          <w:p w:rsidR="005C37DC" w:rsidRPr="00334386" w:rsidRDefault="005C37DC" w:rsidP="001F4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1"/>
              <w:contextualSpacing/>
              <w:jc w:val="both"/>
            </w:pPr>
            <w:r w:rsidRPr="00334386">
              <w:t>3. Заполнение налоговых деклараций по страховым взносам в ФСС.</w:t>
            </w:r>
          </w:p>
          <w:p w:rsidR="005C37DC" w:rsidRPr="00334386" w:rsidRDefault="005C37DC" w:rsidP="001F4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1"/>
              <w:contextualSpacing/>
              <w:jc w:val="both"/>
            </w:pPr>
            <w:r w:rsidRPr="00334386">
              <w:rPr>
                <w:bCs/>
              </w:rPr>
              <w:t>4. Заполнение платежных поручений по уплате страховых взносов, пеней и штрафов  в ФСС.</w:t>
            </w:r>
          </w:p>
          <w:p w:rsidR="005C37DC" w:rsidRPr="00334386" w:rsidRDefault="005C37DC" w:rsidP="001F4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contextualSpacing/>
              <w:jc w:val="both"/>
            </w:pPr>
            <w:r w:rsidRPr="00334386">
              <w:t>5. Заполнение отчетности по персонифицированному учету застрахованных лиц в ПФР.</w:t>
            </w:r>
          </w:p>
          <w:p w:rsidR="00E15D05" w:rsidRPr="00334386" w:rsidRDefault="005C37DC" w:rsidP="001F4BC9">
            <w:pPr>
              <w:ind w:left="33" w:firstLine="1"/>
              <w:rPr>
                <w:sz w:val="22"/>
                <w:szCs w:val="22"/>
              </w:rPr>
            </w:pPr>
            <w:r w:rsidRPr="00334386">
              <w:t>6. Заполнение отчетности в ФСС по страховым взносам от несчастных случаев на производстве и профессиональных заболеваний.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334386" w:rsidRDefault="00E15D05" w:rsidP="00E15D0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334386" w:rsidRDefault="00E15D05" w:rsidP="00E15D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05" w:rsidRPr="00334386" w:rsidRDefault="00E15D05" w:rsidP="00E15D05">
            <w:pPr>
              <w:rPr>
                <w:sz w:val="28"/>
                <w:szCs w:val="28"/>
              </w:rPr>
            </w:pPr>
          </w:p>
        </w:tc>
      </w:tr>
    </w:tbl>
    <w:p w:rsidR="00142ECD" w:rsidRPr="00334386" w:rsidRDefault="00142ECD" w:rsidP="00142ECD">
      <w:pPr>
        <w:tabs>
          <w:tab w:val="left" w:pos="5760"/>
        </w:tabs>
      </w:pPr>
    </w:p>
    <w:p w:rsidR="00142ECD" w:rsidRPr="00334386" w:rsidRDefault="00142ECD" w:rsidP="00142ECD">
      <w:pPr>
        <w:tabs>
          <w:tab w:val="left" w:pos="5760"/>
        </w:tabs>
      </w:pPr>
      <w:r w:rsidRPr="00334386">
        <w:t>МП</w:t>
      </w:r>
    </w:p>
    <w:p w:rsidR="00C20CDC" w:rsidRPr="00334386" w:rsidRDefault="00C20CDC" w:rsidP="00C20CDC">
      <w:pPr>
        <w:tabs>
          <w:tab w:val="num" w:pos="1650"/>
        </w:tabs>
      </w:pPr>
    </w:p>
    <w:p w:rsidR="00142ECD" w:rsidRPr="00334386" w:rsidRDefault="00142ECD" w:rsidP="00C20CDC">
      <w:pPr>
        <w:tabs>
          <w:tab w:val="num" w:pos="1650"/>
        </w:tabs>
        <w:jc w:val="center"/>
        <w:rPr>
          <w:b/>
          <w:bCs/>
          <w:sz w:val="28"/>
          <w:szCs w:val="28"/>
        </w:rPr>
      </w:pPr>
      <w:r w:rsidRPr="00334386">
        <w:rPr>
          <w:sz w:val="28"/>
          <w:szCs w:val="28"/>
        </w:rPr>
        <w:t>Руководитель практики от предприятия</w:t>
      </w:r>
      <w:r w:rsidRPr="00334386">
        <w:t xml:space="preserve">  ____________</w:t>
      </w:r>
      <w:r w:rsidR="00C20CDC" w:rsidRPr="00334386">
        <w:t>________________________</w:t>
      </w:r>
    </w:p>
    <w:p w:rsidR="00C93421" w:rsidRPr="00334386" w:rsidRDefault="00C93421" w:rsidP="00142ECD">
      <w:pPr>
        <w:rPr>
          <w:b/>
          <w:bCs/>
          <w:sz w:val="28"/>
          <w:szCs w:val="28"/>
        </w:rPr>
      </w:pPr>
    </w:p>
    <w:p w:rsidR="001F59F4" w:rsidRPr="00334386" w:rsidRDefault="001F59F4" w:rsidP="001F59F4">
      <w:pPr>
        <w:jc w:val="right"/>
        <w:rPr>
          <w:b/>
          <w:bCs/>
          <w:sz w:val="28"/>
          <w:szCs w:val="28"/>
        </w:rPr>
      </w:pPr>
      <w:r w:rsidRPr="00334386">
        <w:rPr>
          <w:b/>
          <w:bCs/>
          <w:sz w:val="28"/>
          <w:szCs w:val="28"/>
        </w:rPr>
        <w:lastRenderedPageBreak/>
        <w:t>Приложение 4</w:t>
      </w:r>
    </w:p>
    <w:p w:rsidR="001F59F4" w:rsidRPr="00334386" w:rsidRDefault="001F59F4" w:rsidP="00142ECD">
      <w:pPr>
        <w:rPr>
          <w:b/>
          <w:bCs/>
          <w:sz w:val="28"/>
          <w:szCs w:val="28"/>
        </w:rPr>
      </w:pPr>
    </w:p>
    <w:p w:rsidR="00C93421" w:rsidRPr="00334386" w:rsidRDefault="00C93421" w:rsidP="00142ECD">
      <w:pPr>
        <w:rPr>
          <w:b/>
          <w:bCs/>
          <w:sz w:val="28"/>
          <w:szCs w:val="28"/>
        </w:rPr>
      </w:pPr>
    </w:p>
    <w:p w:rsidR="00664F25" w:rsidRPr="00334386" w:rsidRDefault="00664F25" w:rsidP="00664F25">
      <w:pPr>
        <w:tabs>
          <w:tab w:val="num" w:pos="1650"/>
        </w:tabs>
        <w:jc w:val="center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ХАРАКТЕРИСТИКА</w:t>
      </w:r>
    </w:p>
    <w:p w:rsidR="00664F25" w:rsidRPr="00334386" w:rsidRDefault="00664F25" w:rsidP="00664F25">
      <w:pPr>
        <w:tabs>
          <w:tab w:val="num" w:pos="1650"/>
        </w:tabs>
        <w:jc w:val="center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студента  ГБПОУ ИО «АПТ»</w:t>
      </w:r>
    </w:p>
    <w:p w:rsidR="00664F25" w:rsidRPr="00334386" w:rsidRDefault="00664F25" w:rsidP="00664F25">
      <w:pPr>
        <w:tabs>
          <w:tab w:val="num" w:pos="1650"/>
        </w:tabs>
        <w:jc w:val="center"/>
        <w:rPr>
          <w:sz w:val="20"/>
          <w:szCs w:val="20"/>
        </w:rPr>
      </w:pPr>
      <w:r w:rsidRPr="00334386">
        <w:rPr>
          <w:sz w:val="28"/>
          <w:szCs w:val="28"/>
        </w:rPr>
        <w:t xml:space="preserve">__________________________________________________________________ </w:t>
      </w:r>
      <w:r w:rsidRPr="00334386">
        <w:rPr>
          <w:sz w:val="20"/>
          <w:szCs w:val="20"/>
        </w:rPr>
        <w:t>(ФИО)</w:t>
      </w:r>
    </w:p>
    <w:p w:rsidR="00664F25" w:rsidRPr="00334386" w:rsidRDefault="00664F25" w:rsidP="00664F25">
      <w:pPr>
        <w:tabs>
          <w:tab w:val="num" w:pos="1650"/>
        </w:tabs>
        <w:rPr>
          <w:sz w:val="28"/>
          <w:szCs w:val="28"/>
          <w:u w:val="single"/>
        </w:rPr>
      </w:pPr>
      <w:r w:rsidRPr="00334386">
        <w:rPr>
          <w:sz w:val="28"/>
          <w:szCs w:val="28"/>
          <w:u w:val="single"/>
        </w:rPr>
        <w:t>группы  Б-1</w:t>
      </w:r>
      <w:r w:rsidR="00CC3691" w:rsidRPr="00334386">
        <w:rPr>
          <w:sz w:val="28"/>
          <w:szCs w:val="28"/>
          <w:u w:val="single"/>
        </w:rPr>
        <w:t>8</w:t>
      </w:r>
      <w:r w:rsidRPr="00334386">
        <w:rPr>
          <w:sz w:val="28"/>
          <w:szCs w:val="28"/>
          <w:u w:val="single"/>
        </w:rPr>
        <w:t>-1</w:t>
      </w:r>
    </w:p>
    <w:p w:rsidR="00664F25" w:rsidRPr="00334386" w:rsidRDefault="00664F25" w:rsidP="00664F25">
      <w:pPr>
        <w:tabs>
          <w:tab w:val="num" w:pos="1650"/>
        </w:tabs>
        <w:rPr>
          <w:sz w:val="28"/>
          <w:szCs w:val="28"/>
          <w:u w:val="single"/>
        </w:rPr>
      </w:pPr>
      <w:r w:rsidRPr="00334386">
        <w:rPr>
          <w:sz w:val="28"/>
          <w:szCs w:val="28"/>
          <w:u w:val="single"/>
        </w:rPr>
        <w:t xml:space="preserve">Специальности  38.02.01 Экономика и бухгалтерский учет (по отраслям)  </w:t>
      </w:r>
    </w:p>
    <w:p w:rsidR="00664F25" w:rsidRPr="00334386" w:rsidRDefault="00664F25" w:rsidP="00664F25">
      <w:pPr>
        <w:tabs>
          <w:tab w:val="num" w:pos="1650"/>
        </w:tabs>
        <w:rPr>
          <w:sz w:val="28"/>
          <w:szCs w:val="28"/>
        </w:rPr>
      </w:pPr>
      <w:proofErr w:type="gramStart"/>
      <w:r w:rsidRPr="00334386">
        <w:rPr>
          <w:sz w:val="28"/>
          <w:szCs w:val="28"/>
        </w:rPr>
        <w:t>проходившего</w:t>
      </w:r>
      <w:proofErr w:type="gramEnd"/>
      <w:r w:rsidRPr="00334386">
        <w:rPr>
          <w:sz w:val="28"/>
          <w:szCs w:val="28"/>
        </w:rPr>
        <w:t xml:space="preserve"> (шей) практику с «__» ____г  по «__»____г</w:t>
      </w:r>
    </w:p>
    <w:p w:rsidR="00664F25" w:rsidRPr="00334386" w:rsidRDefault="00664F25" w:rsidP="00664F25">
      <w:pPr>
        <w:tabs>
          <w:tab w:val="num" w:pos="1650"/>
        </w:tabs>
        <w:rPr>
          <w:sz w:val="28"/>
          <w:szCs w:val="28"/>
        </w:rPr>
      </w:pPr>
      <w:r w:rsidRPr="00334386">
        <w:rPr>
          <w:sz w:val="28"/>
          <w:szCs w:val="28"/>
        </w:rPr>
        <w:t>На базе: __________________________________________________________________</w:t>
      </w:r>
    </w:p>
    <w:p w:rsidR="00CC3691" w:rsidRPr="00334386" w:rsidRDefault="00664F25" w:rsidP="00CC3691">
      <w:pPr>
        <w:pStyle w:val="211"/>
        <w:widowControl w:val="0"/>
        <w:ind w:left="0" w:firstLine="720"/>
        <w:jc w:val="center"/>
        <w:rPr>
          <w:rFonts w:ascii="Times New Roman" w:hAnsi="Times New Roman" w:cs="Times New Roman"/>
          <w:b/>
          <w:sz w:val="28"/>
        </w:rPr>
      </w:pPr>
      <w:r w:rsidRPr="00334386">
        <w:rPr>
          <w:b/>
          <w:sz w:val="28"/>
        </w:rPr>
        <w:t xml:space="preserve">по </w:t>
      </w:r>
      <w:r w:rsidR="00CC3691" w:rsidRPr="00334386">
        <w:rPr>
          <w:rFonts w:ascii="Times New Roman" w:hAnsi="Times New Roman" w:cs="Times New Roman"/>
          <w:b/>
          <w:sz w:val="28"/>
        </w:rPr>
        <w:t xml:space="preserve">ПМ. 03. </w:t>
      </w:r>
      <w:r w:rsidR="00CC3691" w:rsidRPr="00334386">
        <w:rPr>
          <w:rFonts w:ascii="Times New Roman" w:hAnsi="Times New Roman" w:cs="Times New Roman"/>
          <w:b/>
          <w:bCs/>
          <w:sz w:val="28"/>
        </w:rPr>
        <w:t>Проведение расчетов с бюджетом и внебюджетными фондами</w:t>
      </w:r>
    </w:p>
    <w:p w:rsidR="00320F78" w:rsidRPr="00334386" w:rsidRDefault="00320F78" w:rsidP="00320F78">
      <w:pPr>
        <w:jc w:val="center"/>
        <w:rPr>
          <w:b/>
          <w:sz w:val="28"/>
          <w:szCs w:val="28"/>
        </w:rPr>
      </w:pPr>
    </w:p>
    <w:p w:rsidR="00320F78" w:rsidRPr="00334386" w:rsidRDefault="00320F78" w:rsidP="00320F78">
      <w:pPr>
        <w:jc w:val="center"/>
        <w:rPr>
          <w:b/>
          <w:sz w:val="28"/>
          <w:szCs w:val="28"/>
        </w:rPr>
      </w:pPr>
    </w:p>
    <w:p w:rsidR="00664F25" w:rsidRPr="00334386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z w:val="28"/>
          <w:szCs w:val="28"/>
        </w:rPr>
        <w:t>За время прохождения практики зарекомендовал (а) себя:</w:t>
      </w:r>
    </w:p>
    <w:p w:rsidR="00664F25" w:rsidRPr="00334386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3372" w:rsidRPr="00334386">
        <w:rPr>
          <w:rFonts w:ascii="Times New Roman" w:hAnsi="Times New Roman"/>
          <w:sz w:val="28"/>
          <w:szCs w:val="28"/>
        </w:rPr>
        <w:t>____________________</w:t>
      </w:r>
      <w:r w:rsidRPr="00334386">
        <w:rPr>
          <w:rFonts w:ascii="Times New Roman" w:hAnsi="Times New Roman"/>
          <w:sz w:val="28"/>
          <w:szCs w:val="28"/>
        </w:rPr>
        <w:t>_______________</w:t>
      </w:r>
    </w:p>
    <w:p w:rsidR="00664F25" w:rsidRPr="00334386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jc w:val="both"/>
        <w:rPr>
          <w:rFonts w:ascii="Times New Roman" w:hAnsi="Times New Roman"/>
          <w:i/>
          <w:sz w:val="18"/>
          <w:szCs w:val="20"/>
        </w:rPr>
      </w:pPr>
      <w:proofErr w:type="gramStart"/>
      <w:r w:rsidRPr="00334386">
        <w:rPr>
          <w:rFonts w:ascii="Times New Roman" w:hAnsi="Times New Roman"/>
          <w:i/>
          <w:sz w:val="18"/>
          <w:szCs w:val="20"/>
        </w:rPr>
        <w:t>(производственная дисциплина, прилежание, внешний вид, проявление интереса к специальности, регулярность ведения дневника, индивидуальные особенности морально – волевые качества, честность, инициатива, уравновешенность, выдержка, отношение к пациентам и др.)</w:t>
      </w:r>
      <w:proofErr w:type="gramEnd"/>
    </w:p>
    <w:p w:rsidR="00664F25" w:rsidRPr="00334386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i/>
          <w:sz w:val="20"/>
          <w:szCs w:val="20"/>
        </w:rPr>
      </w:pPr>
    </w:p>
    <w:p w:rsidR="00664F25" w:rsidRPr="00334386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z w:val="28"/>
          <w:szCs w:val="28"/>
        </w:rPr>
        <w:t>Приобрел (а) практический опыт: __________________________________________________________________</w:t>
      </w:r>
    </w:p>
    <w:p w:rsidR="00664F25" w:rsidRPr="00334386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z w:val="28"/>
          <w:szCs w:val="28"/>
        </w:rPr>
        <w:t>Освоил (а) профессиональные компетенции: __________________________________________________________________</w:t>
      </w:r>
    </w:p>
    <w:p w:rsidR="00664F25" w:rsidRPr="00334386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z w:val="28"/>
          <w:szCs w:val="28"/>
        </w:rPr>
        <w:t>Освоил (а) общие компетенции:  __________________________________________________________________</w:t>
      </w:r>
    </w:p>
    <w:p w:rsidR="00664F25" w:rsidRPr="00334386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sz w:val="28"/>
          <w:szCs w:val="28"/>
        </w:rPr>
        <w:t>Выводы, рекомендации: __________________________________________________________________</w:t>
      </w:r>
    </w:p>
    <w:p w:rsidR="00664F25" w:rsidRPr="00334386" w:rsidRDefault="00664F25" w:rsidP="00664F25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664F25" w:rsidRPr="00334386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664F25" w:rsidRPr="00334386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334386">
        <w:rPr>
          <w:rFonts w:ascii="Times New Roman" w:hAnsi="Times New Roman"/>
          <w:b/>
          <w:sz w:val="28"/>
          <w:szCs w:val="28"/>
        </w:rPr>
        <w:t>Практику прошел (прошла) с оценкой</w:t>
      </w:r>
      <w:r w:rsidRPr="00334386">
        <w:rPr>
          <w:rFonts w:ascii="Times New Roman" w:hAnsi="Times New Roman"/>
          <w:sz w:val="28"/>
          <w:szCs w:val="28"/>
        </w:rPr>
        <w:t xml:space="preserve">  _________________________________________________________________</w:t>
      </w:r>
    </w:p>
    <w:p w:rsidR="00664F25" w:rsidRPr="00334386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664F25" w:rsidRPr="00334386" w:rsidRDefault="00664F25" w:rsidP="00664F25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664F25" w:rsidRPr="00334386" w:rsidRDefault="00664F25" w:rsidP="00664F25">
      <w:pPr>
        <w:pStyle w:val="11"/>
        <w:tabs>
          <w:tab w:val="num" w:pos="1650"/>
        </w:tabs>
        <w:spacing w:line="276" w:lineRule="auto"/>
        <w:jc w:val="right"/>
        <w:rPr>
          <w:rFonts w:ascii="Times New Roman" w:hAnsi="Times New Roman"/>
          <w:i/>
          <w:sz w:val="28"/>
          <w:szCs w:val="28"/>
        </w:rPr>
      </w:pPr>
      <w:r w:rsidRPr="00334386">
        <w:rPr>
          <w:rFonts w:ascii="Times New Roman" w:hAnsi="Times New Roman"/>
          <w:sz w:val="28"/>
          <w:szCs w:val="28"/>
        </w:rPr>
        <w:t xml:space="preserve">М.П.   </w:t>
      </w:r>
      <w:r w:rsidRPr="00334386">
        <w:rPr>
          <w:rFonts w:ascii="Times New Roman" w:hAnsi="Times New Roman"/>
          <w:sz w:val="28"/>
          <w:szCs w:val="28"/>
        </w:rPr>
        <w:tab/>
      </w:r>
      <w:r w:rsidRPr="00334386">
        <w:rPr>
          <w:rFonts w:ascii="Times New Roman" w:hAnsi="Times New Roman"/>
          <w:sz w:val="28"/>
          <w:szCs w:val="28"/>
        </w:rPr>
        <w:tab/>
      </w:r>
      <w:r w:rsidRPr="00334386">
        <w:rPr>
          <w:rFonts w:ascii="Times New Roman" w:hAnsi="Times New Roman"/>
          <w:sz w:val="28"/>
          <w:szCs w:val="28"/>
        </w:rPr>
        <w:tab/>
        <w:t xml:space="preserve">Руководитель практики от организации: </w:t>
      </w:r>
      <w:r w:rsidRPr="00334386">
        <w:rPr>
          <w:rFonts w:ascii="Times New Roman" w:hAnsi="Times New Roman"/>
          <w:i/>
          <w:sz w:val="28"/>
          <w:szCs w:val="28"/>
        </w:rPr>
        <w:t>________________________________</w:t>
      </w:r>
    </w:p>
    <w:p w:rsidR="00142ECD" w:rsidRPr="00334386" w:rsidRDefault="001F59F4" w:rsidP="001F59F4">
      <w:pPr>
        <w:jc w:val="right"/>
        <w:rPr>
          <w:b/>
          <w:bCs/>
          <w:sz w:val="28"/>
          <w:szCs w:val="28"/>
        </w:rPr>
      </w:pPr>
      <w:r w:rsidRPr="00334386">
        <w:rPr>
          <w:b/>
          <w:bCs/>
          <w:sz w:val="28"/>
          <w:szCs w:val="28"/>
        </w:rPr>
        <w:t>Приложение 5</w:t>
      </w:r>
    </w:p>
    <w:p w:rsidR="00A4082B" w:rsidRPr="00334386" w:rsidRDefault="00A4082B" w:rsidP="001F59F4">
      <w:pPr>
        <w:jc w:val="right"/>
        <w:rPr>
          <w:b/>
          <w:sz w:val="22"/>
          <w:szCs w:val="28"/>
        </w:rPr>
      </w:pPr>
    </w:p>
    <w:p w:rsidR="00664F25" w:rsidRPr="00334386" w:rsidRDefault="00664F25" w:rsidP="00664F25">
      <w:pPr>
        <w:jc w:val="center"/>
        <w:rPr>
          <w:b/>
          <w:sz w:val="22"/>
          <w:szCs w:val="28"/>
        </w:rPr>
      </w:pPr>
      <w:r w:rsidRPr="00334386">
        <w:rPr>
          <w:b/>
          <w:sz w:val="22"/>
          <w:szCs w:val="28"/>
        </w:rPr>
        <w:lastRenderedPageBreak/>
        <w:t>МИНИСТЕРСТВО ОБРАЗОВАНИЯ ИРКУТСКОЙ ОБЛАСТИ</w:t>
      </w:r>
    </w:p>
    <w:p w:rsidR="00664F25" w:rsidRPr="00334386" w:rsidRDefault="00664F25" w:rsidP="00664F25">
      <w:pPr>
        <w:jc w:val="center"/>
        <w:rPr>
          <w:b/>
          <w:sz w:val="22"/>
          <w:szCs w:val="28"/>
        </w:rPr>
      </w:pPr>
      <w:r w:rsidRPr="00334386">
        <w:rPr>
          <w:b/>
          <w:sz w:val="22"/>
          <w:szCs w:val="28"/>
        </w:rPr>
        <w:t xml:space="preserve">Государственное бюджетное профессиональное образовательное учреждение </w:t>
      </w:r>
    </w:p>
    <w:p w:rsidR="00664F25" w:rsidRPr="00334386" w:rsidRDefault="00664F25" w:rsidP="00664F25">
      <w:pPr>
        <w:jc w:val="center"/>
        <w:rPr>
          <w:b/>
          <w:sz w:val="22"/>
          <w:szCs w:val="28"/>
        </w:rPr>
      </w:pPr>
      <w:r w:rsidRPr="00334386">
        <w:rPr>
          <w:b/>
          <w:sz w:val="22"/>
          <w:szCs w:val="28"/>
        </w:rPr>
        <w:t>Иркутской области</w:t>
      </w:r>
    </w:p>
    <w:p w:rsidR="00664F25" w:rsidRPr="00334386" w:rsidRDefault="00664F25" w:rsidP="00664F25">
      <w:pPr>
        <w:jc w:val="center"/>
        <w:rPr>
          <w:b/>
          <w:sz w:val="22"/>
          <w:szCs w:val="28"/>
        </w:rPr>
      </w:pPr>
      <w:r w:rsidRPr="00334386">
        <w:rPr>
          <w:b/>
          <w:sz w:val="22"/>
          <w:szCs w:val="28"/>
        </w:rPr>
        <w:t>Ангарский политехнический техникум</w:t>
      </w:r>
    </w:p>
    <w:p w:rsidR="00664F25" w:rsidRPr="00334386" w:rsidRDefault="00664F25" w:rsidP="00664F25">
      <w:pPr>
        <w:jc w:val="center"/>
        <w:rPr>
          <w:b/>
          <w:sz w:val="28"/>
          <w:szCs w:val="28"/>
        </w:rPr>
      </w:pPr>
    </w:p>
    <w:p w:rsidR="00664F25" w:rsidRPr="00334386" w:rsidRDefault="00664F25" w:rsidP="00664F25">
      <w:pPr>
        <w:jc w:val="center"/>
        <w:rPr>
          <w:b/>
          <w:sz w:val="28"/>
          <w:szCs w:val="28"/>
        </w:rPr>
      </w:pPr>
    </w:p>
    <w:p w:rsidR="00664F25" w:rsidRPr="00334386" w:rsidRDefault="00664F25" w:rsidP="00664F25">
      <w:pPr>
        <w:jc w:val="center"/>
        <w:rPr>
          <w:b/>
          <w:sz w:val="28"/>
          <w:szCs w:val="28"/>
        </w:rPr>
      </w:pPr>
    </w:p>
    <w:p w:rsidR="00664F25" w:rsidRPr="00334386" w:rsidRDefault="00664F25" w:rsidP="00664F25">
      <w:pPr>
        <w:jc w:val="center"/>
        <w:rPr>
          <w:b/>
          <w:iCs/>
          <w:sz w:val="28"/>
          <w:szCs w:val="28"/>
        </w:rPr>
      </w:pPr>
      <w:r w:rsidRPr="00334386">
        <w:rPr>
          <w:b/>
          <w:sz w:val="28"/>
          <w:szCs w:val="28"/>
        </w:rPr>
        <w:t xml:space="preserve">Специальность </w:t>
      </w:r>
      <w:r w:rsidRPr="00334386">
        <w:rPr>
          <w:b/>
          <w:sz w:val="28"/>
          <w:szCs w:val="28"/>
          <w:u w:val="single"/>
        </w:rPr>
        <w:t>38.02.01  «Экономика и бухгалтерский учет (по отраслям)</w:t>
      </w:r>
    </w:p>
    <w:p w:rsidR="00664F25" w:rsidRPr="00334386" w:rsidRDefault="00664F25" w:rsidP="00664F25">
      <w:pPr>
        <w:jc w:val="center"/>
        <w:rPr>
          <w:b/>
          <w:sz w:val="28"/>
          <w:szCs w:val="28"/>
        </w:rPr>
      </w:pPr>
    </w:p>
    <w:p w:rsidR="00664F25" w:rsidRPr="00334386" w:rsidRDefault="00664F25" w:rsidP="00664F25">
      <w:pPr>
        <w:rPr>
          <w:b/>
          <w:sz w:val="28"/>
          <w:szCs w:val="28"/>
        </w:rPr>
      </w:pPr>
    </w:p>
    <w:p w:rsidR="00664F25" w:rsidRPr="00334386" w:rsidRDefault="00664F25" w:rsidP="00664F25">
      <w:pPr>
        <w:jc w:val="center"/>
        <w:rPr>
          <w:b/>
          <w:sz w:val="36"/>
          <w:szCs w:val="36"/>
        </w:rPr>
      </w:pPr>
      <w:r w:rsidRPr="00334386">
        <w:rPr>
          <w:b/>
          <w:sz w:val="36"/>
          <w:szCs w:val="36"/>
        </w:rPr>
        <w:t>ОТЧЕТ</w:t>
      </w:r>
    </w:p>
    <w:p w:rsidR="00664F25" w:rsidRPr="00334386" w:rsidRDefault="00664F25" w:rsidP="00664F25">
      <w:pPr>
        <w:jc w:val="center"/>
        <w:rPr>
          <w:b/>
          <w:sz w:val="28"/>
          <w:szCs w:val="28"/>
        </w:rPr>
      </w:pPr>
    </w:p>
    <w:p w:rsidR="00664F25" w:rsidRPr="00334386" w:rsidRDefault="00664F25" w:rsidP="00320F78">
      <w:pPr>
        <w:jc w:val="center"/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 xml:space="preserve">по учебной и производственной практикам по </w:t>
      </w:r>
    </w:p>
    <w:p w:rsidR="00CC3691" w:rsidRPr="00334386" w:rsidRDefault="00CC3691" w:rsidP="00CC3691">
      <w:pPr>
        <w:pStyle w:val="211"/>
        <w:widowControl w:val="0"/>
        <w:ind w:left="0" w:firstLine="720"/>
        <w:jc w:val="center"/>
        <w:rPr>
          <w:rFonts w:ascii="Times New Roman" w:hAnsi="Times New Roman" w:cs="Times New Roman"/>
          <w:b/>
          <w:sz w:val="28"/>
        </w:rPr>
      </w:pPr>
      <w:r w:rsidRPr="00334386">
        <w:rPr>
          <w:rFonts w:ascii="Times New Roman" w:hAnsi="Times New Roman" w:cs="Times New Roman"/>
          <w:b/>
          <w:sz w:val="28"/>
        </w:rPr>
        <w:t xml:space="preserve">ПМ. 03. </w:t>
      </w:r>
      <w:r w:rsidRPr="00334386">
        <w:rPr>
          <w:rFonts w:ascii="Times New Roman" w:hAnsi="Times New Roman" w:cs="Times New Roman"/>
          <w:b/>
          <w:bCs/>
          <w:sz w:val="28"/>
        </w:rPr>
        <w:t>Проведение расчетов с бюджетом и внебюджетными фондами</w:t>
      </w:r>
    </w:p>
    <w:p w:rsidR="00320F78" w:rsidRPr="00334386" w:rsidRDefault="00320F78" w:rsidP="00320F78">
      <w:pPr>
        <w:jc w:val="center"/>
        <w:rPr>
          <w:b/>
          <w:sz w:val="28"/>
          <w:szCs w:val="28"/>
        </w:rPr>
      </w:pPr>
    </w:p>
    <w:p w:rsidR="00664F25" w:rsidRPr="00334386" w:rsidRDefault="00664F25" w:rsidP="00664F25">
      <w:pPr>
        <w:jc w:val="center"/>
        <w:rPr>
          <w:b/>
          <w:sz w:val="28"/>
          <w:szCs w:val="28"/>
        </w:rPr>
      </w:pPr>
    </w:p>
    <w:p w:rsidR="00664F25" w:rsidRPr="00334386" w:rsidRDefault="00664F25" w:rsidP="00664F25">
      <w:pPr>
        <w:jc w:val="center"/>
        <w:rPr>
          <w:b/>
          <w:sz w:val="28"/>
          <w:szCs w:val="28"/>
        </w:rPr>
      </w:pP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Выполнял студент ___________________</w:t>
      </w:r>
    </w:p>
    <w:p w:rsidR="00664F25" w:rsidRPr="00334386" w:rsidRDefault="00664F25" w:rsidP="00664F25">
      <w:pPr>
        <w:rPr>
          <w:i/>
          <w:sz w:val="28"/>
          <w:szCs w:val="28"/>
          <w:vertAlign w:val="superscript"/>
        </w:rPr>
      </w:pPr>
      <w:r w:rsidRPr="00334386">
        <w:rPr>
          <w:i/>
          <w:sz w:val="28"/>
          <w:szCs w:val="28"/>
          <w:vertAlign w:val="superscript"/>
        </w:rPr>
        <w:t xml:space="preserve">     (фамилия</w:t>
      </w:r>
      <w:r w:rsidRPr="00334386">
        <w:rPr>
          <w:b/>
          <w:i/>
          <w:sz w:val="28"/>
          <w:szCs w:val="28"/>
          <w:vertAlign w:val="superscript"/>
        </w:rPr>
        <w:t xml:space="preserve">, </w:t>
      </w:r>
      <w:r w:rsidRPr="00334386">
        <w:rPr>
          <w:i/>
          <w:sz w:val="28"/>
          <w:szCs w:val="28"/>
          <w:vertAlign w:val="superscript"/>
        </w:rPr>
        <w:t>инициалы)</w:t>
      </w:r>
    </w:p>
    <w:p w:rsidR="00664F25" w:rsidRPr="00334386" w:rsidRDefault="00664F25" w:rsidP="00664F25">
      <w:pPr>
        <w:rPr>
          <w:i/>
          <w:sz w:val="28"/>
          <w:szCs w:val="28"/>
        </w:rPr>
      </w:pP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Заключение и оценка</w:t>
      </w: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руководителя практики</w:t>
      </w: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от организации _____________________________________________________</w:t>
      </w:r>
    </w:p>
    <w:p w:rsidR="00664F25" w:rsidRPr="00334386" w:rsidRDefault="00664F25" w:rsidP="00664F25">
      <w:pPr>
        <w:rPr>
          <w:i/>
          <w:sz w:val="28"/>
          <w:szCs w:val="28"/>
          <w:vertAlign w:val="superscript"/>
        </w:rPr>
      </w:pPr>
      <w:r w:rsidRPr="00334386">
        <w:rPr>
          <w:i/>
          <w:sz w:val="28"/>
          <w:szCs w:val="28"/>
          <w:vertAlign w:val="superscript"/>
        </w:rPr>
        <w:t xml:space="preserve">                (отлично, хорошо, удовлетворительно)</w:t>
      </w: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Руководитель практики</w:t>
      </w:r>
    </w:p>
    <w:p w:rsidR="00664F25" w:rsidRPr="00334386" w:rsidRDefault="00664F25" w:rsidP="00664F25">
      <w:pPr>
        <w:rPr>
          <w:sz w:val="28"/>
          <w:szCs w:val="28"/>
        </w:rPr>
      </w:pPr>
      <w:r w:rsidRPr="00334386">
        <w:rPr>
          <w:b/>
          <w:sz w:val="28"/>
          <w:szCs w:val="28"/>
        </w:rPr>
        <w:t>от организации ___________________</w:t>
      </w:r>
      <w:r w:rsidRPr="00334386">
        <w:rPr>
          <w:sz w:val="28"/>
          <w:szCs w:val="28"/>
        </w:rPr>
        <w:t xml:space="preserve">                         __________________</w:t>
      </w:r>
    </w:p>
    <w:p w:rsidR="00664F25" w:rsidRPr="00334386" w:rsidRDefault="00664F25" w:rsidP="00664F25">
      <w:pPr>
        <w:rPr>
          <w:i/>
          <w:sz w:val="28"/>
          <w:szCs w:val="28"/>
          <w:vertAlign w:val="superscript"/>
        </w:rPr>
      </w:pPr>
      <w:r w:rsidRPr="00334386">
        <w:rPr>
          <w:i/>
          <w:sz w:val="28"/>
          <w:szCs w:val="28"/>
          <w:vertAlign w:val="superscript"/>
        </w:rPr>
        <w:t xml:space="preserve">  (должность)                                                                       (фамилия, инициалы)</w:t>
      </w:r>
    </w:p>
    <w:p w:rsidR="00664F25" w:rsidRPr="00334386" w:rsidRDefault="00664F25" w:rsidP="00664F25">
      <w:pPr>
        <w:rPr>
          <w:sz w:val="28"/>
          <w:szCs w:val="28"/>
        </w:rPr>
      </w:pP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 xml:space="preserve">Место </w:t>
      </w: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 xml:space="preserve">печати           ________________                               </w:t>
      </w:r>
      <w:r w:rsidRPr="00334386">
        <w:rPr>
          <w:sz w:val="28"/>
          <w:szCs w:val="28"/>
        </w:rPr>
        <w:t>«____» __________ 201__г.</w:t>
      </w:r>
    </w:p>
    <w:p w:rsidR="00664F25" w:rsidRPr="00334386" w:rsidRDefault="00B63275" w:rsidP="00664F25">
      <w:pPr>
        <w:rPr>
          <w:i/>
          <w:sz w:val="28"/>
          <w:szCs w:val="28"/>
          <w:vertAlign w:val="superscript"/>
        </w:rPr>
      </w:pPr>
      <w:r w:rsidRPr="00334386">
        <w:rPr>
          <w:i/>
          <w:sz w:val="28"/>
          <w:szCs w:val="28"/>
          <w:vertAlign w:val="superscript"/>
        </w:rPr>
        <w:t>(</w:t>
      </w:r>
      <w:r w:rsidR="00664F25" w:rsidRPr="00334386">
        <w:rPr>
          <w:i/>
          <w:sz w:val="28"/>
          <w:szCs w:val="28"/>
          <w:vertAlign w:val="superscript"/>
        </w:rPr>
        <w:t xml:space="preserve"> подпись)                                                                                                      (дата)</w:t>
      </w:r>
    </w:p>
    <w:p w:rsidR="00664F25" w:rsidRPr="00334386" w:rsidRDefault="00664F25" w:rsidP="00664F25">
      <w:pPr>
        <w:rPr>
          <w:i/>
          <w:sz w:val="28"/>
          <w:szCs w:val="28"/>
          <w:vertAlign w:val="superscript"/>
        </w:rPr>
      </w:pP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 xml:space="preserve">Оценка </w:t>
      </w: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руководителя практики</w:t>
      </w:r>
    </w:p>
    <w:p w:rsidR="00664F25" w:rsidRPr="00334386" w:rsidRDefault="00664F25" w:rsidP="00664F25">
      <w:pPr>
        <w:rPr>
          <w:sz w:val="28"/>
          <w:szCs w:val="28"/>
        </w:rPr>
      </w:pPr>
      <w:r w:rsidRPr="00334386">
        <w:rPr>
          <w:b/>
          <w:sz w:val="28"/>
          <w:szCs w:val="28"/>
        </w:rPr>
        <w:t>от техникума</w:t>
      </w:r>
      <w:r w:rsidRPr="00334386">
        <w:rPr>
          <w:sz w:val="28"/>
          <w:szCs w:val="28"/>
        </w:rPr>
        <w:t xml:space="preserve"> _______________________________________________________</w:t>
      </w:r>
    </w:p>
    <w:p w:rsidR="00664F25" w:rsidRPr="00334386" w:rsidRDefault="00664F25" w:rsidP="00664F25">
      <w:pPr>
        <w:rPr>
          <w:i/>
          <w:sz w:val="28"/>
          <w:szCs w:val="28"/>
          <w:vertAlign w:val="superscript"/>
        </w:rPr>
      </w:pPr>
      <w:r w:rsidRPr="00334386">
        <w:rPr>
          <w:i/>
          <w:sz w:val="28"/>
          <w:szCs w:val="28"/>
          <w:vertAlign w:val="superscript"/>
        </w:rPr>
        <w:t xml:space="preserve">        (отлично, хорошо, удовлетворительно)</w:t>
      </w:r>
    </w:p>
    <w:p w:rsidR="00664F25" w:rsidRPr="00334386" w:rsidRDefault="00664F25" w:rsidP="00664F25">
      <w:pPr>
        <w:rPr>
          <w:i/>
          <w:sz w:val="28"/>
          <w:szCs w:val="28"/>
          <w:vertAlign w:val="superscript"/>
        </w:rPr>
      </w:pPr>
    </w:p>
    <w:p w:rsidR="00664F25" w:rsidRPr="00334386" w:rsidRDefault="00664F25" w:rsidP="00664F25">
      <w:pPr>
        <w:rPr>
          <w:b/>
          <w:sz w:val="28"/>
          <w:szCs w:val="28"/>
        </w:rPr>
      </w:pPr>
      <w:r w:rsidRPr="00334386">
        <w:rPr>
          <w:b/>
          <w:sz w:val="28"/>
          <w:szCs w:val="28"/>
        </w:rPr>
        <w:t>Руководитель</w:t>
      </w:r>
    </w:p>
    <w:p w:rsidR="00664F25" w:rsidRPr="00334386" w:rsidRDefault="00664F25" w:rsidP="00664F25">
      <w:pPr>
        <w:rPr>
          <w:sz w:val="28"/>
          <w:szCs w:val="28"/>
        </w:rPr>
      </w:pPr>
      <w:r w:rsidRPr="00334386">
        <w:rPr>
          <w:b/>
          <w:sz w:val="28"/>
          <w:szCs w:val="28"/>
        </w:rPr>
        <w:t>практики от техникума</w:t>
      </w:r>
      <w:r w:rsidRPr="00334386">
        <w:rPr>
          <w:sz w:val="28"/>
          <w:szCs w:val="28"/>
        </w:rPr>
        <w:t xml:space="preserve"> _________________            ______________________</w:t>
      </w:r>
    </w:p>
    <w:p w:rsidR="00664F25" w:rsidRPr="00334386" w:rsidRDefault="00664F25" w:rsidP="00664F25">
      <w:pPr>
        <w:rPr>
          <w:i/>
          <w:sz w:val="28"/>
          <w:szCs w:val="28"/>
          <w:vertAlign w:val="superscript"/>
        </w:rPr>
      </w:pPr>
      <w:r w:rsidRPr="00334386">
        <w:rPr>
          <w:i/>
          <w:sz w:val="28"/>
          <w:szCs w:val="28"/>
          <w:vertAlign w:val="superscript"/>
        </w:rPr>
        <w:t xml:space="preserve">            ( подпись)                                                       (фамилия, инициалы)</w:t>
      </w:r>
    </w:p>
    <w:p w:rsidR="00664F25" w:rsidRPr="00334386" w:rsidRDefault="00664F25" w:rsidP="00664F25">
      <w:pPr>
        <w:jc w:val="center"/>
        <w:rPr>
          <w:sz w:val="28"/>
          <w:szCs w:val="28"/>
        </w:rPr>
      </w:pPr>
    </w:p>
    <w:p w:rsidR="00664F25" w:rsidRPr="00334386" w:rsidRDefault="00664F25" w:rsidP="00664F25">
      <w:pPr>
        <w:jc w:val="center"/>
        <w:rPr>
          <w:sz w:val="28"/>
          <w:szCs w:val="28"/>
        </w:rPr>
      </w:pPr>
    </w:p>
    <w:p w:rsidR="00F3796F" w:rsidRPr="00334386" w:rsidRDefault="00664F25" w:rsidP="001F59F4">
      <w:pPr>
        <w:jc w:val="center"/>
        <w:rPr>
          <w:b/>
          <w:bCs/>
          <w:sz w:val="28"/>
          <w:szCs w:val="28"/>
        </w:rPr>
      </w:pPr>
      <w:r w:rsidRPr="00334386">
        <w:rPr>
          <w:sz w:val="28"/>
          <w:szCs w:val="28"/>
        </w:rPr>
        <w:t>г. Ангарск, 201__г.</w:t>
      </w:r>
    </w:p>
    <w:sectPr w:rsidR="00F3796F" w:rsidRPr="00334386" w:rsidSect="00A4082B">
      <w:pgSz w:w="11906" w:h="16838" w:code="9"/>
      <w:pgMar w:top="1134" w:right="424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A2" w:rsidRDefault="004336A2" w:rsidP="002D2B0C">
      <w:r>
        <w:separator/>
      </w:r>
    </w:p>
  </w:endnote>
  <w:endnote w:type="continuationSeparator" w:id="0">
    <w:p w:rsidR="004336A2" w:rsidRDefault="004336A2" w:rsidP="002D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668461"/>
      <w:docPartObj>
        <w:docPartGallery w:val="Page Numbers (Bottom of Page)"/>
        <w:docPartUnique/>
      </w:docPartObj>
    </w:sdtPr>
    <w:sdtEndPr/>
    <w:sdtContent>
      <w:p w:rsidR="00E2038D" w:rsidRDefault="00637F26" w:rsidP="00667FF4">
        <w:pPr>
          <w:pStyle w:val="a7"/>
          <w:jc w:val="center"/>
        </w:pPr>
        <w:r>
          <w:fldChar w:fldCharType="begin"/>
        </w:r>
        <w:r w:rsidR="00E2038D">
          <w:instrText>PAGE   \* MERGEFORMAT</w:instrText>
        </w:r>
        <w:r>
          <w:fldChar w:fldCharType="separate"/>
        </w:r>
        <w:r w:rsidR="00787F09">
          <w:rPr>
            <w:noProof/>
          </w:rPr>
          <w:t>32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A2" w:rsidRDefault="004336A2" w:rsidP="002D2B0C">
      <w:r>
        <w:separator/>
      </w:r>
    </w:p>
  </w:footnote>
  <w:footnote w:type="continuationSeparator" w:id="0">
    <w:p w:rsidR="004336A2" w:rsidRDefault="004336A2" w:rsidP="002D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-90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28" w:hanging="360"/>
      </w:pPr>
    </w:lvl>
    <w:lvl w:ilvl="2" w:tplc="0419001B" w:tentative="1">
      <w:start w:val="1"/>
      <w:numFmt w:val="lowerRoman"/>
      <w:lvlText w:val="%3."/>
      <w:lvlJc w:val="right"/>
      <w:pPr>
        <w:ind w:left="192" w:hanging="180"/>
      </w:pPr>
    </w:lvl>
    <w:lvl w:ilvl="3" w:tplc="0419000F" w:tentative="1">
      <w:start w:val="1"/>
      <w:numFmt w:val="decimal"/>
      <w:lvlText w:val="%4."/>
      <w:lvlJc w:val="left"/>
      <w:pPr>
        <w:ind w:left="912" w:hanging="360"/>
      </w:pPr>
    </w:lvl>
    <w:lvl w:ilvl="4" w:tplc="04190019" w:tentative="1">
      <w:start w:val="1"/>
      <w:numFmt w:val="lowerLetter"/>
      <w:lvlText w:val="%5."/>
      <w:lvlJc w:val="left"/>
      <w:pPr>
        <w:ind w:left="1632" w:hanging="360"/>
      </w:pPr>
    </w:lvl>
    <w:lvl w:ilvl="5" w:tplc="0419001B" w:tentative="1">
      <w:start w:val="1"/>
      <w:numFmt w:val="lowerRoman"/>
      <w:lvlText w:val="%6."/>
      <w:lvlJc w:val="right"/>
      <w:pPr>
        <w:ind w:left="2352" w:hanging="180"/>
      </w:pPr>
    </w:lvl>
    <w:lvl w:ilvl="6" w:tplc="0419000F" w:tentative="1">
      <w:start w:val="1"/>
      <w:numFmt w:val="decimal"/>
      <w:lvlText w:val="%7."/>
      <w:lvlJc w:val="left"/>
      <w:pPr>
        <w:ind w:left="3072" w:hanging="360"/>
      </w:pPr>
    </w:lvl>
    <w:lvl w:ilvl="7" w:tplc="04190019" w:tentative="1">
      <w:start w:val="1"/>
      <w:numFmt w:val="lowerLetter"/>
      <w:lvlText w:val="%8."/>
      <w:lvlJc w:val="left"/>
      <w:pPr>
        <w:ind w:left="3792" w:hanging="360"/>
      </w:pPr>
    </w:lvl>
    <w:lvl w:ilvl="8" w:tplc="0419001B" w:tentative="1">
      <w:start w:val="1"/>
      <w:numFmt w:val="lowerRoman"/>
      <w:lvlText w:val="%9."/>
      <w:lvlJc w:val="right"/>
      <w:pPr>
        <w:ind w:left="4512" w:hanging="180"/>
      </w:pPr>
    </w:lvl>
  </w:abstractNum>
  <w:abstractNum w:abstractNumId="1">
    <w:nsid w:val="08432D22"/>
    <w:multiLevelType w:val="hybridMultilevel"/>
    <w:tmpl w:val="8E2A6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9A34972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37726"/>
    <w:multiLevelType w:val="multilevel"/>
    <w:tmpl w:val="B120A480"/>
    <w:lvl w:ilvl="0">
      <w:start w:val="1"/>
      <w:numFmt w:val="bullet"/>
      <w:lvlText w:val="­"/>
      <w:lvlJc w:val="left"/>
      <w:rPr>
        <w:rFonts w:ascii="Courier New" w:hAnsi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9F7712"/>
    <w:multiLevelType w:val="hybridMultilevel"/>
    <w:tmpl w:val="6DDE7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C2C53"/>
    <w:multiLevelType w:val="hybridMultilevel"/>
    <w:tmpl w:val="32AAFB90"/>
    <w:lvl w:ilvl="0" w:tplc="01E8A2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70259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A0AAE"/>
    <w:multiLevelType w:val="hybridMultilevel"/>
    <w:tmpl w:val="DF7ADCDC"/>
    <w:lvl w:ilvl="0" w:tplc="01E8A2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5F31AF"/>
    <w:multiLevelType w:val="hybridMultilevel"/>
    <w:tmpl w:val="9A80AF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9520A46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E01A9F"/>
    <w:multiLevelType w:val="hybridMultilevel"/>
    <w:tmpl w:val="0D20D6F8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939D9"/>
    <w:multiLevelType w:val="hybridMultilevel"/>
    <w:tmpl w:val="122207F6"/>
    <w:lvl w:ilvl="0" w:tplc="6D32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528"/>
        </w:tabs>
        <w:ind w:left="-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"/>
        </w:tabs>
        <w:ind w:left="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12"/>
        </w:tabs>
        <w:ind w:left="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</w:abstractNum>
  <w:abstractNum w:abstractNumId="16">
    <w:nsid w:val="673A75BD"/>
    <w:multiLevelType w:val="hybridMultilevel"/>
    <w:tmpl w:val="2DFEE9D0"/>
    <w:lvl w:ilvl="0" w:tplc="01E8A2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870B3"/>
    <w:multiLevelType w:val="hybridMultilevel"/>
    <w:tmpl w:val="B32C38A2"/>
    <w:lvl w:ilvl="0" w:tplc="808C0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8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29D3885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2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14"/>
  </w:num>
  <w:num w:numId="12">
    <w:abstractNumId w:val="18"/>
  </w:num>
  <w:num w:numId="13">
    <w:abstractNumId w:val="11"/>
  </w:num>
  <w:num w:numId="14">
    <w:abstractNumId w:val="13"/>
  </w:num>
  <w:num w:numId="15">
    <w:abstractNumId w:val="19"/>
  </w:num>
  <w:num w:numId="16">
    <w:abstractNumId w:val="4"/>
  </w:num>
  <w:num w:numId="17">
    <w:abstractNumId w:val="8"/>
  </w:num>
  <w:num w:numId="18">
    <w:abstractNumId w:val="17"/>
  </w:num>
  <w:num w:numId="19">
    <w:abstractNumId w:val="6"/>
  </w:num>
  <w:num w:numId="2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0C"/>
    <w:rsid w:val="00001587"/>
    <w:rsid w:val="000026A3"/>
    <w:rsid w:val="0001657D"/>
    <w:rsid w:val="00017803"/>
    <w:rsid w:val="000213FA"/>
    <w:rsid w:val="00024D5A"/>
    <w:rsid w:val="00031AFB"/>
    <w:rsid w:val="00032E3E"/>
    <w:rsid w:val="000346F1"/>
    <w:rsid w:val="000408D2"/>
    <w:rsid w:val="000424F6"/>
    <w:rsid w:val="00047BA1"/>
    <w:rsid w:val="000549CE"/>
    <w:rsid w:val="00057493"/>
    <w:rsid w:val="00080F8E"/>
    <w:rsid w:val="00082A92"/>
    <w:rsid w:val="00092246"/>
    <w:rsid w:val="00095F29"/>
    <w:rsid w:val="000A08F6"/>
    <w:rsid w:val="000A1DCC"/>
    <w:rsid w:val="000A43A7"/>
    <w:rsid w:val="000C1102"/>
    <w:rsid w:val="000C1207"/>
    <w:rsid w:val="000D2A2D"/>
    <w:rsid w:val="000D3F28"/>
    <w:rsid w:val="000D6555"/>
    <w:rsid w:val="000E3CE9"/>
    <w:rsid w:val="000E693E"/>
    <w:rsid w:val="000F1590"/>
    <w:rsid w:val="000F5AF5"/>
    <w:rsid w:val="00102DC6"/>
    <w:rsid w:val="00110CEA"/>
    <w:rsid w:val="001251D3"/>
    <w:rsid w:val="00130A61"/>
    <w:rsid w:val="00132A6E"/>
    <w:rsid w:val="00142ECD"/>
    <w:rsid w:val="00143EBC"/>
    <w:rsid w:val="00153CD1"/>
    <w:rsid w:val="00155330"/>
    <w:rsid w:val="00156CA2"/>
    <w:rsid w:val="0017125A"/>
    <w:rsid w:val="00175B33"/>
    <w:rsid w:val="001771F8"/>
    <w:rsid w:val="00191C31"/>
    <w:rsid w:val="00192B60"/>
    <w:rsid w:val="00195733"/>
    <w:rsid w:val="001B7C3C"/>
    <w:rsid w:val="001D0217"/>
    <w:rsid w:val="001D05E6"/>
    <w:rsid w:val="001E08A7"/>
    <w:rsid w:val="001F045D"/>
    <w:rsid w:val="001F4BC9"/>
    <w:rsid w:val="001F513F"/>
    <w:rsid w:val="001F59F4"/>
    <w:rsid w:val="001F65DB"/>
    <w:rsid w:val="001F6BED"/>
    <w:rsid w:val="00203FF1"/>
    <w:rsid w:val="00204C79"/>
    <w:rsid w:val="002433A9"/>
    <w:rsid w:val="00247B8C"/>
    <w:rsid w:val="00247BE8"/>
    <w:rsid w:val="0025027F"/>
    <w:rsid w:val="002503A7"/>
    <w:rsid w:val="002619B2"/>
    <w:rsid w:val="002668D8"/>
    <w:rsid w:val="002701EB"/>
    <w:rsid w:val="002771B6"/>
    <w:rsid w:val="00277A19"/>
    <w:rsid w:val="00280BD4"/>
    <w:rsid w:val="00282BE4"/>
    <w:rsid w:val="00295660"/>
    <w:rsid w:val="002A2732"/>
    <w:rsid w:val="002A7EE8"/>
    <w:rsid w:val="002B4DB1"/>
    <w:rsid w:val="002B6333"/>
    <w:rsid w:val="002D2B0C"/>
    <w:rsid w:val="002E125C"/>
    <w:rsid w:val="002E4E3F"/>
    <w:rsid w:val="002F1BA8"/>
    <w:rsid w:val="002F21ED"/>
    <w:rsid w:val="002F49CC"/>
    <w:rsid w:val="002F5BCC"/>
    <w:rsid w:val="002F6D76"/>
    <w:rsid w:val="00302A5A"/>
    <w:rsid w:val="00306CF8"/>
    <w:rsid w:val="00312196"/>
    <w:rsid w:val="00315594"/>
    <w:rsid w:val="00320F78"/>
    <w:rsid w:val="003238AA"/>
    <w:rsid w:val="00324DB0"/>
    <w:rsid w:val="003263A1"/>
    <w:rsid w:val="00334386"/>
    <w:rsid w:val="00336830"/>
    <w:rsid w:val="00345B67"/>
    <w:rsid w:val="00364A21"/>
    <w:rsid w:val="00367996"/>
    <w:rsid w:val="00383247"/>
    <w:rsid w:val="00384130"/>
    <w:rsid w:val="003900DF"/>
    <w:rsid w:val="00397CFF"/>
    <w:rsid w:val="003A0513"/>
    <w:rsid w:val="003A0F80"/>
    <w:rsid w:val="003A7900"/>
    <w:rsid w:val="003B1A77"/>
    <w:rsid w:val="003B4DCF"/>
    <w:rsid w:val="003B53CC"/>
    <w:rsid w:val="003C75E8"/>
    <w:rsid w:val="003D5917"/>
    <w:rsid w:val="003E3F46"/>
    <w:rsid w:val="003E53FF"/>
    <w:rsid w:val="003E69ED"/>
    <w:rsid w:val="003F7228"/>
    <w:rsid w:val="004021EC"/>
    <w:rsid w:val="004038DF"/>
    <w:rsid w:val="00413D6B"/>
    <w:rsid w:val="004169CD"/>
    <w:rsid w:val="004336A2"/>
    <w:rsid w:val="00443F0E"/>
    <w:rsid w:val="00455D7E"/>
    <w:rsid w:val="004627EC"/>
    <w:rsid w:val="0046416F"/>
    <w:rsid w:val="0046496B"/>
    <w:rsid w:val="0046615C"/>
    <w:rsid w:val="00471690"/>
    <w:rsid w:val="0048511C"/>
    <w:rsid w:val="00493A8C"/>
    <w:rsid w:val="00495210"/>
    <w:rsid w:val="004A0A81"/>
    <w:rsid w:val="004A3405"/>
    <w:rsid w:val="004A4D69"/>
    <w:rsid w:val="004D14BB"/>
    <w:rsid w:val="004D41E1"/>
    <w:rsid w:val="004D4998"/>
    <w:rsid w:val="004E58D5"/>
    <w:rsid w:val="004E5F1D"/>
    <w:rsid w:val="004F4D66"/>
    <w:rsid w:val="00506FA1"/>
    <w:rsid w:val="005073F1"/>
    <w:rsid w:val="00514295"/>
    <w:rsid w:val="00523FD6"/>
    <w:rsid w:val="0053415D"/>
    <w:rsid w:val="00535997"/>
    <w:rsid w:val="005458BD"/>
    <w:rsid w:val="00550FC8"/>
    <w:rsid w:val="00551BAB"/>
    <w:rsid w:val="00555456"/>
    <w:rsid w:val="00563059"/>
    <w:rsid w:val="00565057"/>
    <w:rsid w:val="005747B2"/>
    <w:rsid w:val="005840B5"/>
    <w:rsid w:val="00591AE1"/>
    <w:rsid w:val="005929A5"/>
    <w:rsid w:val="005970D2"/>
    <w:rsid w:val="00597537"/>
    <w:rsid w:val="00597896"/>
    <w:rsid w:val="00597ECE"/>
    <w:rsid w:val="005A14DC"/>
    <w:rsid w:val="005A5072"/>
    <w:rsid w:val="005A7AF3"/>
    <w:rsid w:val="005A7D36"/>
    <w:rsid w:val="005B350C"/>
    <w:rsid w:val="005B5BFD"/>
    <w:rsid w:val="005C37DC"/>
    <w:rsid w:val="005D20FB"/>
    <w:rsid w:val="005E01AA"/>
    <w:rsid w:val="005E293F"/>
    <w:rsid w:val="005E32AE"/>
    <w:rsid w:val="005F365E"/>
    <w:rsid w:val="006118BA"/>
    <w:rsid w:val="006126A9"/>
    <w:rsid w:val="00612F4B"/>
    <w:rsid w:val="00617C37"/>
    <w:rsid w:val="00625BCD"/>
    <w:rsid w:val="00630480"/>
    <w:rsid w:val="00630F7E"/>
    <w:rsid w:val="00636AFA"/>
    <w:rsid w:val="00637A1D"/>
    <w:rsid w:val="00637F26"/>
    <w:rsid w:val="0066079C"/>
    <w:rsid w:val="00663738"/>
    <w:rsid w:val="00664F25"/>
    <w:rsid w:val="00666748"/>
    <w:rsid w:val="00667683"/>
    <w:rsid w:val="00667FF4"/>
    <w:rsid w:val="0067197C"/>
    <w:rsid w:val="006754AC"/>
    <w:rsid w:val="0068153B"/>
    <w:rsid w:val="00690B29"/>
    <w:rsid w:val="00693E2D"/>
    <w:rsid w:val="00696183"/>
    <w:rsid w:val="00696880"/>
    <w:rsid w:val="00697037"/>
    <w:rsid w:val="00697559"/>
    <w:rsid w:val="006B42A3"/>
    <w:rsid w:val="006C1EA7"/>
    <w:rsid w:val="006C657C"/>
    <w:rsid w:val="006D13A8"/>
    <w:rsid w:val="006D67FC"/>
    <w:rsid w:val="006E04C7"/>
    <w:rsid w:val="006E152E"/>
    <w:rsid w:val="006E47F0"/>
    <w:rsid w:val="006F45E0"/>
    <w:rsid w:val="0070299A"/>
    <w:rsid w:val="00721635"/>
    <w:rsid w:val="00741800"/>
    <w:rsid w:val="007454D7"/>
    <w:rsid w:val="00750552"/>
    <w:rsid w:val="00751E04"/>
    <w:rsid w:val="007534CA"/>
    <w:rsid w:val="007601DC"/>
    <w:rsid w:val="00767407"/>
    <w:rsid w:val="00774FEB"/>
    <w:rsid w:val="00780B79"/>
    <w:rsid w:val="00781C69"/>
    <w:rsid w:val="007833EC"/>
    <w:rsid w:val="00783454"/>
    <w:rsid w:val="00786328"/>
    <w:rsid w:val="00787F09"/>
    <w:rsid w:val="00790618"/>
    <w:rsid w:val="00795192"/>
    <w:rsid w:val="007A5435"/>
    <w:rsid w:val="007A6A89"/>
    <w:rsid w:val="007B75DB"/>
    <w:rsid w:val="007C5A15"/>
    <w:rsid w:val="007C5C64"/>
    <w:rsid w:val="007D054F"/>
    <w:rsid w:val="007D4D45"/>
    <w:rsid w:val="007E1324"/>
    <w:rsid w:val="007E292B"/>
    <w:rsid w:val="007E38C7"/>
    <w:rsid w:val="007E6D83"/>
    <w:rsid w:val="007F0DF2"/>
    <w:rsid w:val="007F27CF"/>
    <w:rsid w:val="007F4B78"/>
    <w:rsid w:val="007F6AA1"/>
    <w:rsid w:val="008025FA"/>
    <w:rsid w:val="008050CF"/>
    <w:rsid w:val="008116D8"/>
    <w:rsid w:val="00814328"/>
    <w:rsid w:val="00816470"/>
    <w:rsid w:val="008206A0"/>
    <w:rsid w:val="00841EED"/>
    <w:rsid w:val="00843372"/>
    <w:rsid w:val="00844261"/>
    <w:rsid w:val="00846B5D"/>
    <w:rsid w:val="00854E0D"/>
    <w:rsid w:val="0087019D"/>
    <w:rsid w:val="0089026E"/>
    <w:rsid w:val="008A1DDF"/>
    <w:rsid w:val="008B1D18"/>
    <w:rsid w:val="008B2B3D"/>
    <w:rsid w:val="008B5CC1"/>
    <w:rsid w:val="008D3B88"/>
    <w:rsid w:val="008E0615"/>
    <w:rsid w:val="00900E0A"/>
    <w:rsid w:val="00902D9C"/>
    <w:rsid w:val="009030FD"/>
    <w:rsid w:val="00916A6B"/>
    <w:rsid w:val="00920880"/>
    <w:rsid w:val="00935D27"/>
    <w:rsid w:val="00937450"/>
    <w:rsid w:val="00947E64"/>
    <w:rsid w:val="00974913"/>
    <w:rsid w:val="0097532A"/>
    <w:rsid w:val="009847A7"/>
    <w:rsid w:val="0099576C"/>
    <w:rsid w:val="00996E32"/>
    <w:rsid w:val="009A2810"/>
    <w:rsid w:val="009B40CB"/>
    <w:rsid w:val="009D400B"/>
    <w:rsid w:val="009D60E3"/>
    <w:rsid w:val="009E12F0"/>
    <w:rsid w:val="009E409F"/>
    <w:rsid w:val="009E4851"/>
    <w:rsid w:val="00A05E73"/>
    <w:rsid w:val="00A067A4"/>
    <w:rsid w:val="00A0721A"/>
    <w:rsid w:val="00A268F5"/>
    <w:rsid w:val="00A32EA2"/>
    <w:rsid w:val="00A35C0E"/>
    <w:rsid w:val="00A4082B"/>
    <w:rsid w:val="00A836C8"/>
    <w:rsid w:val="00A877CA"/>
    <w:rsid w:val="00A93464"/>
    <w:rsid w:val="00A93AF2"/>
    <w:rsid w:val="00AA062A"/>
    <w:rsid w:val="00AA242E"/>
    <w:rsid w:val="00AB4235"/>
    <w:rsid w:val="00AB7D9D"/>
    <w:rsid w:val="00AB7F0F"/>
    <w:rsid w:val="00AC4F91"/>
    <w:rsid w:val="00AC6A89"/>
    <w:rsid w:val="00AD20BB"/>
    <w:rsid w:val="00AD27B9"/>
    <w:rsid w:val="00AE133A"/>
    <w:rsid w:val="00AF6EF1"/>
    <w:rsid w:val="00B16068"/>
    <w:rsid w:val="00B22FA7"/>
    <w:rsid w:val="00B239F8"/>
    <w:rsid w:val="00B25151"/>
    <w:rsid w:val="00B425F8"/>
    <w:rsid w:val="00B5077F"/>
    <w:rsid w:val="00B57625"/>
    <w:rsid w:val="00B63275"/>
    <w:rsid w:val="00B640E1"/>
    <w:rsid w:val="00B72488"/>
    <w:rsid w:val="00B72BCF"/>
    <w:rsid w:val="00B752B0"/>
    <w:rsid w:val="00B80A31"/>
    <w:rsid w:val="00B81FA0"/>
    <w:rsid w:val="00B8334A"/>
    <w:rsid w:val="00B860D1"/>
    <w:rsid w:val="00B863BB"/>
    <w:rsid w:val="00B9293E"/>
    <w:rsid w:val="00B933F0"/>
    <w:rsid w:val="00B93585"/>
    <w:rsid w:val="00B943D3"/>
    <w:rsid w:val="00B949B3"/>
    <w:rsid w:val="00B94F94"/>
    <w:rsid w:val="00BA133B"/>
    <w:rsid w:val="00BA43EF"/>
    <w:rsid w:val="00BA64E9"/>
    <w:rsid w:val="00BB71D8"/>
    <w:rsid w:val="00BC33EE"/>
    <w:rsid w:val="00BC4F62"/>
    <w:rsid w:val="00BC766C"/>
    <w:rsid w:val="00BD5756"/>
    <w:rsid w:val="00BF23F0"/>
    <w:rsid w:val="00BF4B4F"/>
    <w:rsid w:val="00BF5B0C"/>
    <w:rsid w:val="00C02D7A"/>
    <w:rsid w:val="00C04192"/>
    <w:rsid w:val="00C10FDE"/>
    <w:rsid w:val="00C1713E"/>
    <w:rsid w:val="00C17910"/>
    <w:rsid w:val="00C20CDC"/>
    <w:rsid w:val="00C21A25"/>
    <w:rsid w:val="00C25305"/>
    <w:rsid w:val="00C41E81"/>
    <w:rsid w:val="00C515D1"/>
    <w:rsid w:val="00C5464F"/>
    <w:rsid w:val="00C61228"/>
    <w:rsid w:val="00C64C97"/>
    <w:rsid w:val="00C73B00"/>
    <w:rsid w:val="00C7446B"/>
    <w:rsid w:val="00C75C62"/>
    <w:rsid w:val="00C7706F"/>
    <w:rsid w:val="00C9252D"/>
    <w:rsid w:val="00C93421"/>
    <w:rsid w:val="00CA1979"/>
    <w:rsid w:val="00CC1074"/>
    <w:rsid w:val="00CC3691"/>
    <w:rsid w:val="00CC74D7"/>
    <w:rsid w:val="00CD3BBF"/>
    <w:rsid w:val="00CE2202"/>
    <w:rsid w:val="00CE7EEA"/>
    <w:rsid w:val="00D01C61"/>
    <w:rsid w:val="00D05E6A"/>
    <w:rsid w:val="00D11980"/>
    <w:rsid w:val="00D153ED"/>
    <w:rsid w:val="00D203A5"/>
    <w:rsid w:val="00D245CC"/>
    <w:rsid w:val="00D26983"/>
    <w:rsid w:val="00D3400F"/>
    <w:rsid w:val="00D349BD"/>
    <w:rsid w:val="00D37D50"/>
    <w:rsid w:val="00D436BD"/>
    <w:rsid w:val="00D52E56"/>
    <w:rsid w:val="00D557AF"/>
    <w:rsid w:val="00D62D96"/>
    <w:rsid w:val="00D6463A"/>
    <w:rsid w:val="00D676D4"/>
    <w:rsid w:val="00D67FFB"/>
    <w:rsid w:val="00D720E1"/>
    <w:rsid w:val="00D8167A"/>
    <w:rsid w:val="00D8548C"/>
    <w:rsid w:val="00D90A58"/>
    <w:rsid w:val="00D93D2F"/>
    <w:rsid w:val="00DA6E03"/>
    <w:rsid w:val="00DA76FB"/>
    <w:rsid w:val="00DA7E28"/>
    <w:rsid w:val="00DC2ADD"/>
    <w:rsid w:val="00DC5DFA"/>
    <w:rsid w:val="00DD6CCA"/>
    <w:rsid w:val="00DE5F60"/>
    <w:rsid w:val="00DE6A0B"/>
    <w:rsid w:val="00E0069B"/>
    <w:rsid w:val="00E0082A"/>
    <w:rsid w:val="00E04631"/>
    <w:rsid w:val="00E109B2"/>
    <w:rsid w:val="00E1111B"/>
    <w:rsid w:val="00E14FA7"/>
    <w:rsid w:val="00E15D05"/>
    <w:rsid w:val="00E15D71"/>
    <w:rsid w:val="00E2038D"/>
    <w:rsid w:val="00E215DC"/>
    <w:rsid w:val="00E224C9"/>
    <w:rsid w:val="00E316BF"/>
    <w:rsid w:val="00E37B91"/>
    <w:rsid w:val="00E46C19"/>
    <w:rsid w:val="00E5075E"/>
    <w:rsid w:val="00E535BA"/>
    <w:rsid w:val="00E5496E"/>
    <w:rsid w:val="00E62FB3"/>
    <w:rsid w:val="00E75145"/>
    <w:rsid w:val="00E7664C"/>
    <w:rsid w:val="00E77435"/>
    <w:rsid w:val="00E87275"/>
    <w:rsid w:val="00EA1C06"/>
    <w:rsid w:val="00EA5EF6"/>
    <w:rsid w:val="00EA66AF"/>
    <w:rsid w:val="00EB4DC2"/>
    <w:rsid w:val="00EC0E30"/>
    <w:rsid w:val="00EC12D5"/>
    <w:rsid w:val="00EC2D0F"/>
    <w:rsid w:val="00EC7859"/>
    <w:rsid w:val="00ED6E3B"/>
    <w:rsid w:val="00ED73C2"/>
    <w:rsid w:val="00EE0C4E"/>
    <w:rsid w:val="00EF21BC"/>
    <w:rsid w:val="00F06F05"/>
    <w:rsid w:val="00F12600"/>
    <w:rsid w:val="00F17754"/>
    <w:rsid w:val="00F34267"/>
    <w:rsid w:val="00F3796F"/>
    <w:rsid w:val="00F41CE5"/>
    <w:rsid w:val="00F425A4"/>
    <w:rsid w:val="00F45FBA"/>
    <w:rsid w:val="00F472C0"/>
    <w:rsid w:val="00F520A5"/>
    <w:rsid w:val="00F63F2A"/>
    <w:rsid w:val="00F64924"/>
    <w:rsid w:val="00F6625E"/>
    <w:rsid w:val="00F757F8"/>
    <w:rsid w:val="00F81CE8"/>
    <w:rsid w:val="00F90988"/>
    <w:rsid w:val="00F9394B"/>
    <w:rsid w:val="00F93D5B"/>
    <w:rsid w:val="00FC18B1"/>
    <w:rsid w:val="00FC526A"/>
    <w:rsid w:val="00FD5312"/>
    <w:rsid w:val="00FE320C"/>
    <w:rsid w:val="00FE35C2"/>
    <w:rsid w:val="00FE7C07"/>
    <w:rsid w:val="00FF1054"/>
    <w:rsid w:val="00FF347D"/>
    <w:rsid w:val="00FF3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annotation reference" w:uiPriority="0"/>
    <w:lsdException w:name="page number" w:locked="1" w:semiHidden="0" w:uiPriority="0" w:unhideWhenUsed="0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6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D2B0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locked/>
    <w:rsid w:val="007D4D4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D2B0C"/>
    <w:rPr>
      <w:rFonts w:ascii="Arial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39"/>
    <w:rsid w:val="002D2B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2D2B0C"/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D2B0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D2B0C"/>
    <w:rPr>
      <w:vertAlign w:val="superscript"/>
    </w:rPr>
  </w:style>
  <w:style w:type="paragraph" w:styleId="a7">
    <w:name w:val="footer"/>
    <w:basedOn w:val="a"/>
    <w:link w:val="a8"/>
    <w:uiPriority w:val="99"/>
    <w:rsid w:val="002D2B0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D2B0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D2B0C"/>
  </w:style>
  <w:style w:type="paragraph" w:styleId="aa">
    <w:name w:val="Balloon Text"/>
    <w:basedOn w:val="a"/>
    <w:link w:val="ab"/>
    <w:rsid w:val="002D2B0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2D2B0C"/>
    <w:rPr>
      <w:rFonts w:ascii="Tahoma" w:hAnsi="Tahoma" w:cs="Tahoma"/>
      <w:sz w:val="16"/>
      <w:szCs w:val="16"/>
      <w:lang w:eastAsia="ru-RU"/>
    </w:rPr>
  </w:style>
  <w:style w:type="character" w:styleId="ac">
    <w:name w:val="Strong"/>
    <w:uiPriority w:val="22"/>
    <w:qFormat/>
    <w:locked/>
    <w:rsid w:val="00ED6E3B"/>
    <w:rPr>
      <w:b/>
      <w:bCs/>
    </w:rPr>
  </w:style>
  <w:style w:type="paragraph" w:customStyle="1" w:styleId="ad">
    <w:name w:val="Прижатый влево"/>
    <w:basedOn w:val="a"/>
    <w:next w:val="a"/>
    <w:rsid w:val="00ED6E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D720E1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link w:val="1"/>
    <w:rsid w:val="00F126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AF6EF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Normal (Web)"/>
    <w:aliases w:val="Обычный (Web)"/>
    <w:basedOn w:val="a"/>
    <w:link w:val="af0"/>
    <w:uiPriority w:val="99"/>
    <w:unhideWhenUsed/>
    <w:qFormat/>
    <w:rsid w:val="00535997"/>
    <w:pPr>
      <w:spacing w:before="100" w:beforeAutospacing="1" w:after="100" w:afterAutospacing="1"/>
    </w:pPr>
  </w:style>
  <w:style w:type="paragraph" w:styleId="af1">
    <w:name w:val="List Paragraph"/>
    <w:aliases w:val="Содержание. 2 уровень"/>
    <w:basedOn w:val="a"/>
    <w:link w:val="af2"/>
    <w:uiPriority w:val="34"/>
    <w:qFormat/>
    <w:rsid w:val="00CC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lock Text"/>
    <w:basedOn w:val="a"/>
    <w:rsid w:val="007601DC"/>
    <w:pPr>
      <w:ind w:left="426" w:right="850"/>
      <w:jc w:val="both"/>
    </w:pPr>
    <w:rPr>
      <w:szCs w:val="20"/>
    </w:rPr>
  </w:style>
  <w:style w:type="character" w:customStyle="1" w:styleId="21">
    <w:name w:val="Основной текст (2) + Не полужирный"/>
    <w:uiPriority w:val="99"/>
    <w:rsid w:val="007601DC"/>
  </w:style>
  <w:style w:type="paragraph" w:customStyle="1" w:styleId="11">
    <w:name w:val="Без интервала1"/>
    <w:rsid w:val="00143EBC"/>
    <w:rPr>
      <w:rFonts w:eastAsia="Times New Roman"/>
      <w:sz w:val="22"/>
      <w:szCs w:val="22"/>
    </w:rPr>
  </w:style>
  <w:style w:type="character" w:styleId="af4">
    <w:name w:val="Hyperlink"/>
    <w:rsid w:val="00F3796F"/>
    <w:rPr>
      <w:color w:val="0000FF"/>
      <w:u w:val="single"/>
    </w:rPr>
  </w:style>
  <w:style w:type="character" w:customStyle="1" w:styleId="80">
    <w:name w:val="Заголовок 8 Знак"/>
    <w:link w:val="8"/>
    <w:rsid w:val="007D4D45"/>
    <w:rPr>
      <w:rFonts w:eastAsia="Times New Roman"/>
      <w:i/>
      <w:iCs/>
      <w:sz w:val="24"/>
      <w:szCs w:val="24"/>
    </w:rPr>
  </w:style>
  <w:style w:type="paragraph" w:styleId="af5">
    <w:name w:val="Plain Text"/>
    <w:basedOn w:val="a"/>
    <w:link w:val="af6"/>
    <w:rsid w:val="007D4D45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link w:val="af5"/>
    <w:rsid w:val="007D4D45"/>
    <w:rPr>
      <w:rFonts w:ascii="Courier New" w:eastAsia="Times New Roman" w:hAnsi="Courier New" w:cs="Courier New"/>
    </w:rPr>
  </w:style>
  <w:style w:type="paragraph" w:styleId="af7">
    <w:name w:val="Title"/>
    <w:basedOn w:val="a"/>
    <w:link w:val="af8"/>
    <w:qFormat/>
    <w:locked/>
    <w:rsid w:val="00A93464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character" w:customStyle="1" w:styleId="af8">
    <w:name w:val="Название Знак"/>
    <w:link w:val="af7"/>
    <w:rsid w:val="00A93464"/>
    <w:rPr>
      <w:rFonts w:ascii="Times New Roman" w:eastAsia="Times New Roman" w:hAnsi="Times New Roman"/>
      <w:b/>
      <w:sz w:val="28"/>
      <w:szCs w:val="18"/>
    </w:rPr>
  </w:style>
  <w:style w:type="paragraph" w:styleId="22">
    <w:name w:val="List 2"/>
    <w:basedOn w:val="a"/>
    <w:rsid w:val="00A32EA2"/>
    <w:pPr>
      <w:ind w:left="566" w:hanging="283"/>
    </w:pPr>
    <w:rPr>
      <w:rFonts w:ascii="Arial" w:hAnsi="Arial" w:cs="Arial"/>
      <w:szCs w:val="28"/>
    </w:rPr>
  </w:style>
  <w:style w:type="paragraph" w:customStyle="1" w:styleId="210">
    <w:name w:val="Основной текст с отступом 21"/>
    <w:basedOn w:val="a"/>
    <w:rsid w:val="00630F7E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paragraph" w:styleId="af9">
    <w:name w:val="No Spacing"/>
    <w:link w:val="afa"/>
    <w:uiPriority w:val="1"/>
    <w:qFormat/>
    <w:rsid w:val="00247BE8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f0">
    <w:name w:val="Обычный (веб) Знак"/>
    <w:aliases w:val="Обычный (Web) Знак"/>
    <w:link w:val="af"/>
    <w:uiPriority w:val="99"/>
    <w:locked/>
    <w:rsid w:val="00CD3BBF"/>
    <w:rPr>
      <w:rFonts w:ascii="Times New Roman" w:eastAsia="Times New Roman" w:hAnsi="Times New Roman"/>
      <w:sz w:val="24"/>
      <w:szCs w:val="24"/>
    </w:rPr>
  </w:style>
  <w:style w:type="paragraph" w:styleId="afb">
    <w:name w:val="List"/>
    <w:basedOn w:val="a"/>
    <w:unhideWhenUsed/>
    <w:rsid w:val="004D4998"/>
    <w:pPr>
      <w:ind w:left="283" w:hanging="283"/>
      <w:contextualSpacing/>
    </w:pPr>
  </w:style>
  <w:style w:type="paragraph" w:customStyle="1" w:styleId="211">
    <w:name w:val="Список 21"/>
    <w:basedOn w:val="a"/>
    <w:uiPriority w:val="99"/>
    <w:rsid w:val="00841EED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afc">
    <w:name w:val="Основной текст_"/>
    <w:link w:val="3"/>
    <w:rsid w:val="00841EED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c"/>
    <w:rsid w:val="00841EED"/>
    <w:pPr>
      <w:widowControl w:val="0"/>
      <w:shd w:val="clear" w:color="auto" w:fill="FFFFFF"/>
      <w:spacing w:line="298" w:lineRule="exact"/>
      <w:ind w:hanging="400"/>
      <w:jc w:val="center"/>
    </w:pPr>
    <w:rPr>
      <w:rFonts w:ascii="Calibri" w:eastAsia="Calibri" w:hAnsi="Calibri"/>
      <w:sz w:val="27"/>
      <w:szCs w:val="27"/>
    </w:rPr>
  </w:style>
  <w:style w:type="paragraph" w:styleId="23">
    <w:name w:val="Body Text Indent 2"/>
    <w:basedOn w:val="a"/>
    <w:link w:val="24"/>
    <w:rsid w:val="00F45F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45FBA"/>
    <w:rPr>
      <w:rFonts w:ascii="Times New Roman" w:eastAsia="Times New Roman" w:hAnsi="Times New Roman"/>
      <w:sz w:val="24"/>
      <w:szCs w:val="24"/>
    </w:rPr>
  </w:style>
  <w:style w:type="paragraph" w:styleId="25">
    <w:name w:val="Body Text 2"/>
    <w:basedOn w:val="a"/>
    <w:link w:val="26"/>
    <w:rsid w:val="00F45FB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45FBA"/>
    <w:rPr>
      <w:rFonts w:ascii="Times New Roman" w:eastAsia="Times New Roman" w:hAnsi="Times New Roman"/>
      <w:sz w:val="24"/>
      <w:szCs w:val="24"/>
    </w:rPr>
  </w:style>
  <w:style w:type="paragraph" w:styleId="afd">
    <w:name w:val="Body Text"/>
    <w:basedOn w:val="a"/>
    <w:link w:val="afe"/>
    <w:rsid w:val="00F45FBA"/>
    <w:pPr>
      <w:spacing w:after="120"/>
    </w:pPr>
  </w:style>
  <w:style w:type="character" w:customStyle="1" w:styleId="afe">
    <w:name w:val="Основной текст Знак"/>
    <w:basedOn w:val="a0"/>
    <w:link w:val="afd"/>
    <w:rsid w:val="00F45FBA"/>
    <w:rPr>
      <w:rFonts w:ascii="Times New Roman" w:eastAsia="Times New Roman" w:hAnsi="Times New Roman"/>
      <w:sz w:val="24"/>
      <w:szCs w:val="24"/>
    </w:rPr>
  </w:style>
  <w:style w:type="paragraph" w:customStyle="1" w:styleId="27">
    <w:name w:val="Знак2"/>
    <w:basedOn w:val="a"/>
    <w:rsid w:val="00F45FB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F45FBA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header"/>
    <w:basedOn w:val="a"/>
    <w:link w:val="aff0"/>
    <w:rsid w:val="00F45FBA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rsid w:val="00F45FBA"/>
    <w:rPr>
      <w:rFonts w:ascii="Times New Roman" w:eastAsia="Times New Roman" w:hAnsi="Times New Roman"/>
      <w:sz w:val="24"/>
      <w:szCs w:val="24"/>
    </w:rPr>
  </w:style>
  <w:style w:type="paragraph" w:customStyle="1" w:styleId="212">
    <w:name w:val="Основной текст 21"/>
    <w:basedOn w:val="a"/>
    <w:rsid w:val="00F45FBA"/>
    <w:pPr>
      <w:suppressAutoHyphens/>
      <w:spacing w:after="120" w:line="480" w:lineRule="auto"/>
    </w:pPr>
    <w:rPr>
      <w:rFonts w:ascii="Arial" w:hAnsi="Arial" w:cs="Wingdings"/>
      <w:szCs w:val="28"/>
      <w:lang w:eastAsia="ar-SA"/>
    </w:rPr>
  </w:style>
  <w:style w:type="paragraph" w:customStyle="1" w:styleId="Style27">
    <w:name w:val="Style27"/>
    <w:basedOn w:val="a"/>
    <w:rsid w:val="00F45FBA"/>
    <w:pPr>
      <w:widowControl w:val="0"/>
      <w:autoSpaceDE w:val="0"/>
      <w:autoSpaceDN w:val="0"/>
      <w:adjustRightInd w:val="0"/>
      <w:spacing w:line="312" w:lineRule="exact"/>
      <w:ind w:hanging="346"/>
    </w:pPr>
  </w:style>
  <w:style w:type="character" w:customStyle="1" w:styleId="FontStyle35">
    <w:name w:val="Font Style35"/>
    <w:rsid w:val="00F45FBA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F45FBA"/>
    <w:pPr>
      <w:widowControl w:val="0"/>
      <w:autoSpaceDE w:val="0"/>
      <w:autoSpaceDN w:val="0"/>
      <w:adjustRightInd w:val="0"/>
    </w:pPr>
    <w:rPr>
      <w:rFonts w:ascii="Arial Narrow" w:hAnsi="Arial Narrow" w:cs="Arial Narrow"/>
    </w:rPr>
  </w:style>
  <w:style w:type="character" w:customStyle="1" w:styleId="FontStyle33">
    <w:name w:val="Font Style33"/>
    <w:rsid w:val="00F45FBA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F45FBA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Arial Narrow" w:hAnsi="Arial Narrow" w:cs="Arial Narrow"/>
    </w:rPr>
  </w:style>
  <w:style w:type="character" w:styleId="aff1">
    <w:name w:val="annotation reference"/>
    <w:rsid w:val="00F45FBA"/>
    <w:rPr>
      <w:sz w:val="16"/>
      <w:szCs w:val="16"/>
    </w:rPr>
  </w:style>
  <w:style w:type="paragraph" w:styleId="aff2">
    <w:name w:val="annotation text"/>
    <w:basedOn w:val="a"/>
    <w:link w:val="aff3"/>
    <w:uiPriority w:val="99"/>
    <w:rsid w:val="00F45FBA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F45FBA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rsid w:val="00F45FBA"/>
    <w:rPr>
      <w:b/>
      <w:bCs/>
    </w:rPr>
  </w:style>
  <w:style w:type="character" w:customStyle="1" w:styleId="aff5">
    <w:name w:val="Тема примечания Знак"/>
    <w:basedOn w:val="aff3"/>
    <w:link w:val="aff4"/>
    <w:rsid w:val="00F45FBA"/>
    <w:rPr>
      <w:rFonts w:ascii="Times New Roman" w:eastAsia="Times New Roman" w:hAnsi="Times New Roman"/>
      <w:b/>
      <w:bCs/>
    </w:rPr>
  </w:style>
  <w:style w:type="character" w:customStyle="1" w:styleId="115pt">
    <w:name w:val="Основной текст + 11;5 pt;Полужирный"/>
    <w:rsid w:val="00F45FB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"/>
    <w:rsid w:val="00F45F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17">
    <w:name w:val="c17"/>
    <w:basedOn w:val="a"/>
    <w:rsid w:val="00336830"/>
    <w:pPr>
      <w:spacing w:before="100" w:beforeAutospacing="1" w:after="100" w:afterAutospacing="1"/>
    </w:pPr>
  </w:style>
  <w:style w:type="character" w:customStyle="1" w:styleId="c1">
    <w:name w:val="c1"/>
    <w:basedOn w:val="a0"/>
    <w:rsid w:val="00336830"/>
  </w:style>
  <w:style w:type="character" w:customStyle="1" w:styleId="afa">
    <w:name w:val="Без интервала Знак"/>
    <w:link w:val="af9"/>
    <w:uiPriority w:val="1"/>
    <w:rsid w:val="001251D3"/>
    <w:rPr>
      <w:rFonts w:ascii="Courier New" w:eastAsia="Times New Roman" w:hAnsi="Courier New" w:cs="Courier New"/>
      <w:color w:val="000000"/>
      <w:sz w:val="24"/>
      <w:szCs w:val="24"/>
    </w:rPr>
  </w:style>
  <w:style w:type="character" w:styleId="aff6">
    <w:name w:val="Emphasis"/>
    <w:uiPriority w:val="20"/>
    <w:qFormat/>
    <w:locked/>
    <w:rsid w:val="002619B2"/>
    <w:rPr>
      <w:rFonts w:cs="Times New Roman"/>
      <w:i/>
    </w:rPr>
  </w:style>
  <w:style w:type="paragraph" w:customStyle="1" w:styleId="aff7">
    <w:name w:val="ПООПобычный"/>
    <w:basedOn w:val="af"/>
    <w:link w:val="aff8"/>
    <w:qFormat/>
    <w:rsid w:val="002619B2"/>
    <w:pPr>
      <w:widowControl w:val="0"/>
      <w:spacing w:before="0" w:beforeAutospacing="0" w:after="0" w:afterAutospacing="0"/>
    </w:pPr>
    <w:rPr>
      <w:b/>
      <w:lang w:val="en-US" w:eastAsia="nl-NL"/>
    </w:rPr>
  </w:style>
  <w:style w:type="character" w:customStyle="1" w:styleId="aff8">
    <w:name w:val="ПООПобычный Знак"/>
    <w:link w:val="aff7"/>
    <w:rsid w:val="002619B2"/>
    <w:rPr>
      <w:rFonts w:ascii="Times New Roman" w:eastAsia="Times New Roman" w:hAnsi="Times New Roman"/>
      <w:b/>
      <w:sz w:val="24"/>
      <w:szCs w:val="24"/>
      <w:lang w:val="en-US" w:eastAsia="nl-NL"/>
    </w:rPr>
  </w:style>
  <w:style w:type="character" w:customStyle="1" w:styleId="af2">
    <w:name w:val="Абзац списка Знак"/>
    <w:aliases w:val="Содержание. 2 уровень Знак"/>
    <w:link w:val="af1"/>
    <w:uiPriority w:val="34"/>
    <w:qFormat/>
    <w:locked/>
    <w:rsid w:val="009847A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annotation reference" w:uiPriority="0"/>
    <w:lsdException w:name="page number" w:locked="1" w:semiHidden="0" w:uiPriority="0" w:unhideWhenUsed="0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6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D2B0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locked/>
    <w:rsid w:val="007D4D4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D2B0C"/>
    <w:rPr>
      <w:rFonts w:ascii="Arial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39"/>
    <w:rsid w:val="002D2B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2D2B0C"/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D2B0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D2B0C"/>
    <w:rPr>
      <w:vertAlign w:val="superscript"/>
    </w:rPr>
  </w:style>
  <w:style w:type="paragraph" w:styleId="a7">
    <w:name w:val="footer"/>
    <w:basedOn w:val="a"/>
    <w:link w:val="a8"/>
    <w:uiPriority w:val="99"/>
    <w:rsid w:val="002D2B0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D2B0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D2B0C"/>
  </w:style>
  <w:style w:type="paragraph" w:styleId="aa">
    <w:name w:val="Balloon Text"/>
    <w:basedOn w:val="a"/>
    <w:link w:val="ab"/>
    <w:rsid w:val="002D2B0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2D2B0C"/>
    <w:rPr>
      <w:rFonts w:ascii="Tahoma" w:hAnsi="Tahoma" w:cs="Tahoma"/>
      <w:sz w:val="16"/>
      <w:szCs w:val="16"/>
      <w:lang w:eastAsia="ru-RU"/>
    </w:rPr>
  </w:style>
  <w:style w:type="character" w:styleId="ac">
    <w:name w:val="Strong"/>
    <w:uiPriority w:val="22"/>
    <w:qFormat/>
    <w:locked/>
    <w:rsid w:val="00ED6E3B"/>
    <w:rPr>
      <w:b/>
      <w:bCs/>
    </w:rPr>
  </w:style>
  <w:style w:type="paragraph" w:customStyle="1" w:styleId="ad">
    <w:name w:val="Прижатый влево"/>
    <w:basedOn w:val="a"/>
    <w:next w:val="a"/>
    <w:rsid w:val="00ED6E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D720E1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link w:val="1"/>
    <w:rsid w:val="00F126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AF6EF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Normal (Web)"/>
    <w:aliases w:val="Обычный (Web)"/>
    <w:basedOn w:val="a"/>
    <w:link w:val="af0"/>
    <w:uiPriority w:val="99"/>
    <w:unhideWhenUsed/>
    <w:qFormat/>
    <w:rsid w:val="00535997"/>
    <w:pPr>
      <w:spacing w:before="100" w:beforeAutospacing="1" w:after="100" w:afterAutospacing="1"/>
    </w:pPr>
  </w:style>
  <w:style w:type="paragraph" w:styleId="af1">
    <w:name w:val="List Paragraph"/>
    <w:aliases w:val="Содержание. 2 уровень"/>
    <w:basedOn w:val="a"/>
    <w:link w:val="af2"/>
    <w:uiPriority w:val="34"/>
    <w:qFormat/>
    <w:rsid w:val="00CC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lock Text"/>
    <w:basedOn w:val="a"/>
    <w:rsid w:val="007601DC"/>
    <w:pPr>
      <w:ind w:left="426" w:right="850"/>
      <w:jc w:val="both"/>
    </w:pPr>
    <w:rPr>
      <w:szCs w:val="20"/>
    </w:rPr>
  </w:style>
  <w:style w:type="character" w:customStyle="1" w:styleId="21">
    <w:name w:val="Основной текст (2) + Не полужирный"/>
    <w:uiPriority w:val="99"/>
    <w:rsid w:val="007601DC"/>
  </w:style>
  <w:style w:type="paragraph" w:customStyle="1" w:styleId="11">
    <w:name w:val="Без интервала1"/>
    <w:rsid w:val="00143EBC"/>
    <w:rPr>
      <w:rFonts w:eastAsia="Times New Roman"/>
      <w:sz w:val="22"/>
      <w:szCs w:val="22"/>
    </w:rPr>
  </w:style>
  <w:style w:type="character" w:styleId="af4">
    <w:name w:val="Hyperlink"/>
    <w:rsid w:val="00F3796F"/>
    <w:rPr>
      <w:color w:val="0000FF"/>
      <w:u w:val="single"/>
    </w:rPr>
  </w:style>
  <w:style w:type="character" w:customStyle="1" w:styleId="80">
    <w:name w:val="Заголовок 8 Знак"/>
    <w:link w:val="8"/>
    <w:rsid w:val="007D4D45"/>
    <w:rPr>
      <w:rFonts w:eastAsia="Times New Roman"/>
      <w:i/>
      <w:iCs/>
      <w:sz w:val="24"/>
      <w:szCs w:val="24"/>
    </w:rPr>
  </w:style>
  <w:style w:type="paragraph" w:styleId="af5">
    <w:name w:val="Plain Text"/>
    <w:basedOn w:val="a"/>
    <w:link w:val="af6"/>
    <w:rsid w:val="007D4D45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link w:val="af5"/>
    <w:rsid w:val="007D4D45"/>
    <w:rPr>
      <w:rFonts w:ascii="Courier New" w:eastAsia="Times New Roman" w:hAnsi="Courier New" w:cs="Courier New"/>
    </w:rPr>
  </w:style>
  <w:style w:type="paragraph" w:styleId="af7">
    <w:name w:val="Title"/>
    <w:basedOn w:val="a"/>
    <w:link w:val="af8"/>
    <w:qFormat/>
    <w:locked/>
    <w:rsid w:val="00A93464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character" w:customStyle="1" w:styleId="af8">
    <w:name w:val="Название Знак"/>
    <w:link w:val="af7"/>
    <w:rsid w:val="00A93464"/>
    <w:rPr>
      <w:rFonts w:ascii="Times New Roman" w:eastAsia="Times New Roman" w:hAnsi="Times New Roman"/>
      <w:b/>
      <w:sz w:val="28"/>
      <w:szCs w:val="18"/>
    </w:rPr>
  </w:style>
  <w:style w:type="paragraph" w:styleId="22">
    <w:name w:val="List 2"/>
    <w:basedOn w:val="a"/>
    <w:rsid w:val="00A32EA2"/>
    <w:pPr>
      <w:ind w:left="566" w:hanging="283"/>
    </w:pPr>
    <w:rPr>
      <w:rFonts w:ascii="Arial" w:hAnsi="Arial" w:cs="Arial"/>
      <w:szCs w:val="28"/>
    </w:rPr>
  </w:style>
  <w:style w:type="paragraph" w:customStyle="1" w:styleId="210">
    <w:name w:val="Основной текст с отступом 21"/>
    <w:basedOn w:val="a"/>
    <w:rsid w:val="00630F7E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paragraph" w:styleId="af9">
    <w:name w:val="No Spacing"/>
    <w:link w:val="afa"/>
    <w:uiPriority w:val="1"/>
    <w:qFormat/>
    <w:rsid w:val="00247BE8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f0">
    <w:name w:val="Обычный (веб) Знак"/>
    <w:aliases w:val="Обычный (Web) Знак"/>
    <w:link w:val="af"/>
    <w:uiPriority w:val="99"/>
    <w:locked/>
    <w:rsid w:val="00CD3BBF"/>
    <w:rPr>
      <w:rFonts w:ascii="Times New Roman" w:eastAsia="Times New Roman" w:hAnsi="Times New Roman"/>
      <w:sz w:val="24"/>
      <w:szCs w:val="24"/>
    </w:rPr>
  </w:style>
  <w:style w:type="paragraph" w:styleId="afb">
    <w:name w:val="List"/>
    <w:basedOn w:val="a"/>
    <w:unhideWhenUsed/>
    <w:rsid w:val="004D4998"/>
    <w:pPr>
      <w:ind w:left="283" w:hanging="283"/>
      <w:contextualSpacing/>
    </w:pPr>
  </w:style>
  <w:style w:type="paragraph" w:customStyle="1" w:styleId="211">
    <w:name w:val="Список 21"/>
    <w:basedOn w:val="a"/>
    <w:uiPriority w:val="99"/>
    <w:rsid w:val="00841EED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afc">
    <w:name w:val="Основной текст_"/>
    <w:link w:val="3"/>
    <w:rsid w:val="00841EED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c"/>
    <w:rsid w:val="00841EED"/>
    <w:pPr>
      <w:widowControl w:val="0"/>
      <w:shd w:val="clear" w:color="auto" w:fill="FFFFFF"/>
      <w:spacing w:line="298" w:lineRule="exact"/>
      <w:ind w:hanging="400"/>
      <w:jc w:val="center"/>
    </w:pPr>
    <w:rPr>
      <w:rFonts w:ascii="Calibri" w:eastAsia="Calibri" w:hAnsi="Calibri"/>
      <w:sz w:val="27"/>
      <w:szCs w:val="27"/>
    </w:rPr>
  </w:style>
  <w:style w:type="paragraph" w:styleId="23">
    <w:name w:val="Body Text Indent 2"/>
    <w:basedOn w:val="a"/>
    <w:link w:val="24"/>
    <w:rsid w:val="00F45F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45FBA"/>
    <w:rPr>
      <w:rFonts w:ascii="Times New Roman" w:eastAsia="Times New Roman" w:hAnsi="Times New Roman"/>
      <w:sz w:val="24"/>
      <w:szCs w:val="24"/>
    </w:rPr>
  </w:style>
  <w:style w:type="paragraph" w:styleId="25">
    <w:name w:val="Body Text 2"/>
    <w:basedOn w:val="a"/>
    <w:link w:val="26"/>
    <w:rsid w:val="00F45FB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45FBA"/>
    <w:rPr>
      <w:rFonts w:ascii="Times New Roman" w:eastAsia="Times New Roman" w:hAnsi="Times New Roman"/>
      <w:sz w:val="24"/>
      <w:szCs w:val="24"/>
    </w:rPr>
  </w:style>
  <w:style w:type="paragraph" w:styleId="afd">
    <w:name w:val="Body Text"/>
    <w:basedOn w:val="a"/>
    <w:link w:val="afe"/>
    <w:rsid w:val="00F45FBA"/>
    <w:pPr>
      <w:spacing w:after="120"/>
    </w:pPr>
  </w:style>
  <w:style w:type="character" w:customStyle="1" w:styleId="afe">
    <w:name w:val="Основной текст Знак"/>
    <w:basedOn w:val="a0"/>
    <w:link w:val="afd"/>
    <w:rsid w:val="00F45FBA"/>
    <w:rPr>
      <w:rFonts w:ascii="Times New Roman" w:eastAsia="Times New Roman" w:hAnsi="Times New Roman"/>
      <w:sz w:val="24"/>
      <w:szCs w:val="24"/>
    </w:rPr>
  </w:style>
  <w:style w:type="paragraph" w:customStyle="1" w:styleId="27">
    <w:name w:val="Знак2"/>
    <w:basedOn w:val="a"/>
    <w:rsid w:val="00F45FB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F45FBA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header"/>
    <w:basedOn w:val="a"/>
    <w:link w:val="aff0"/>
    <w:rsid w:val="00F45FBA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rsid w:val="00F45FBA"/>
    <w:rPr>
      <w:rFonts w:ascii="Times New Roman" w:eastAsia="Times New Roman" w:hAnsi="Times New Roman"/>
      <w:sz w:val="24"/>
      <w:szCs w:val="24"/>
    </w:rPr>
  </w:style>
  <w:style w:type="paragraph" w:customStyle="1" w:styleId="212">
    <w:name w:val="Основной текст 21"/>
    <w:basedOn w:val="a"/>
    <w:rsid w:val="00F45FBA"/>
    <w:pPr>
      <w:suppressAutoHyphens/>
      <w:spacing w:after="120" w:line="480" w:lineRule="auto"/>
    </w:pPr>
    <w:rPr>
      <w:rFonts w:ascii="Arial" w:hAnsi="Arial" w:cs="Wingdings"/>
      <w:szCs w:val="28"/>
      <w:lang w:eastAsia="ar-SA"/>
    </w:rPr>
  </w:style>
  <w:style w:type="paragraph" w:customStyle="1" w:styleId="Style27">
    <w:name w:val="Style27"/>
    <w:basedOn w:val="a"/>
    <w:rsid w:val="00F45FBA"/>
    <w:pPr>
      <w:widowControl w:val="0"/>
      <w:autoSpaceDE w:val="0"/>
      <w:autoSpaceDN w:val="0"/>
      <w:adjustRightInd w:val="0"/>
      <w:spacing w:line="312" w:lineRule="exact"/>
      <w:ind w:hanging="346"/>
    </w:pPr>
  </w:style>
  <w:style w:type="character" w:customStyle="1" w:styleId="FontStyle35">
    <w:name w:val="Font Style35"/>
    <w:rsid w:val="00F45FBA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F45FBA"/>
    <w:pPr>
      <w:widowControl w:val="0"/>
      <w:autoSpaceDE w:val="0"/>
      <w:autoSpaceDN w:val="0"/>
      <w:adjustRightInd w:val="0"/>
    </w:pPr>
    <w:rPr>
      <w:rFonts w:ascii="Arial Narrow" w:hAnsi="Arial Narrow" w:cs="Arial Narrow"/>
    </w:rPr>
  </w:style>
  <w:style w:type="character" w:customStyle="1" w:styleId="FontStyle33">
    <w:name w:val="Font Style33"/>
    <w:rsid w:val="00F45FBA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F45FBA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Arial Narrow" w:hAnsi="Arial Narrow" w:cs="Arial Narrow"/>
    </w:rPr>
  </w:style>
  <w:style w:type="character" w:styleId="aff1">
    <w:name w:val="annotation reference"/>
    <w:rsid w:val="00F45FBA"/>
    <w:rPr>
      <w:sz w:val="16"/>
      <w:szCs w:val="16"/>
    </w:rPr>
  </w:style>
  <w:style w:type="paragraph" w:styleId="aff2">
    <w:name w:val="annotation text"/>
    <w:basedOn w:val="a"/>
    <w:link w:val="aff3"/>
    <w:uiPriority w:val="99"/>
    <w:rsid w:val="00F45FBA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F45FBA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rsid w:val="00F45FBA"/>
    <w:rPr>
      <w:b/>
      <w:bCs/>
    </w:rPr>
  </w:style>
  <w:style w:type="character" w:customStyle="1" w:styleId="aff5">
    <w:name w:val="Тема примечания Знак"/>
    <w:basedOn w:val="aff3"/>
    <w:link w:val="aff4"/>
    <w:rsid w:val="00F45FBA"/>
    <w:rPr>
      <w:rFonts w:ascii="Times New Roman" w:eastAsia="Times New Roman" w:hAnsi="Times New Roman"/>
      <w:b/>
      <w:bCs/>
    </w:rPr>
  </w:style>
  <w:style w:type="character" w:customStyle="1" w:styleId="115pt">
    <w:name w:val="Основной текст + 11;5 pt;Полужирный"/>
    <w:rsid w:val="00F45FB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"/>
    <w:rsid w:val="00F45F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17">
    <w:name w:val="c17"/>
    <w:basedOn w:val="a"/>
    <w:rsid w:val="00336830"/>
    <w:pPr>
      <w:spacing w:before="100" w:beforeAutospacing="1" w:after="100" w:afterAutospacing="1"/>
    </w:pPr>
  </w:style>
  <w:style w:type="character" w:customStyle="1" w:styleId="c1">
    <w:name w:val="c1"/>
    <w:basedOn w:val="a0"/>
    <w:rsid w:val="00336830"/>
  </w:style>
  <w:style w:type="character" w:customStyle="1" w:styleId="afa">
    <w:name w:val="Без интервала Знак"/>
    <w:link w:val="af9"/>
    <w:uiPriority w:val="1"/>
    <w:rsid w:val="001251D3"/>
    <w:rPr>
      <w:rFonts w:ascii="Courier New" w:eastAsia="Times New Roman" w:hAnsi="Courier New" w:cs="Courier New"/>
      <w:color w:val="000000"/>
      <w:sz w:val="24"/>
      <w:szCs w:val="24"/>
    </w:rPr>
  </w:style>
  <w:style w:type="character" w:styleId="aff6">
    <w:name w:val="Emphasis"/>
    <w:uiPriority w:val="20"/>
    <w:qFormat/>
    <w:locked/>
    <w:rsid w:val="002619B2"/>
    <w:rPr>
      <w:rFonts w:cs="Times New Roman"/>
      <w:i/>
    </w:rPr>
  </w:style>
  <w:style w:type="paragraph" w:customStyle="1" w:styleId="aff7">
    <w:name w:val="ПООПобычный"/>
    <w:basedOn w:val="af"/>
    <w:link w:val="aff8"/>
    <w:qFormat/>
    <w:rsid w:val="002619B2"/>
    <w:pPr>
      <w:widowControl w:val="0"/>
      <w:spacing w:before="0" w:beforeAutospacing="0" w:after="0" w:afterAutospacing="0"/>
    </w:pPr>
    <w:rPr>
      <w:b/>
      <w:lang w:val="en-US" w:eastAsia="nl-NL"/>
    </w:rPr>
  </w:style>
  <w:style w:type="character" w:customStyle="1" w:styleId="aff8">
    <w:name w:val="ПООПобычный Знак"/>
    <w:link w:val="aff7"/>
    <w:rsid w:val="002619B2"/>
    <w:rPr>
      <w:rFonts w:ascii="Times New Roman" w:eastAsia="Times New Roman" w:hAnsi="Times New Roman"/>
      <w:b/>
      <w:sz w:val="24"/>
      <w:szCs w:val="24"/>
      <w:lang w:val="en-US" w:eastAsia="nl-NL"/>
    </w:rPr>
  </w:style>
  <w:style w:type="character" w:customStyle="1" w:styleId="af2">
    <w:name w:val="Абзац списка Знак"/>
    <w:aliases w:val="Содержание. 2 уровень Знак"/>
    <w:link w:val="af1"/>
    <w:uiPriority w:val="34"/>
    <w:qFormat/>
    <w:locked/>
    <w:rsid w:val="009847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pfrf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konsultant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vuzlib.net/" TargetMode="External"/><Relationship Id="rId20" Type="http://schemas.openxmlformats.org/officeDocument/2006/relationships/hyperlink" Target="https://www.nalog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893BC30E4FA44C02BFC9CA1964E73C84064585B8DD90420E4EFAEE12cCF5I" TargetMode="External"/><Relationship Id="rId24" Type="http://schemas.openxmlformats.org/officeDocument/2006/relationships/hyperlink" Target="http://www.gk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u-all.ru/" TargetMode="External"/><Relationship Id="rId23" Type="http://schemas.openxmlformats.org/officeDocument/2006/relationships/hyperlink" Target="http://www.ffoms.ru/" TargetMode="External"/><Relationship Id="rId10" Type="http://schemas.openxmlformats.org/officeDocument/2006/relationships/hyperlink" Target="consultantplus://offline/ref=49C2074B9CC0747D781F8B0F3B9A4F4FFD74579D28E0200D9BCC13DECEk3D8I" TargetMode="External"/><Relationship Id="rId19" Type="http://schemas.openxmlformats.org/officeDocument/2006/relationships/hyperlink" Target="https://www.minfin.ru/ru/perfomanc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znanium.com" TargetMode="External"/><Relationship Id="rId22" Type="http://schemas.openxmlformats.org/officeDocument/2006/relationships/hyperlink" Target="http://fs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3544F-7F56-43B0-BBC9-AB919D53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6804</Words>
  <Characters>38787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ооо</cp:lastModifiedBy>
  <cp:revision>3</cp:revision>
  <cp:lastPrinted>2021-01-13T08:22:00Z</cp:lastPrinted>
  <dcterms:created xsi:type="dcterms:W3CDTF">2021-01-13T08:25:00Z</dcterms:created>
  <dcterms:modified xsi:type="dcterms:W3CDTF">2022-11-03T03:51:00Z</dcterms:modified>
</cp:coreProperties>
</file>