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75E" w:rsidRPr="00D4475E" w:rsidRDefault="00D4475E" w:rsidP="009603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6403"/>
      </w:tblGrid>
      <w:tr w:rsidR="00960308" w:rsidRPr="00960308" w:rsidTr="00E12AB5">
        <w:tc>
          <w:tcPr>
            <w:tcW w:w="3168" w:type="dxa"/>
          </w:tcPr>
          <w:p w:rsidR="00960308" w:rsidRPr="00960308" w:rsidRDefault="00960308" w:rsidP="0096030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60308">
              <w:rPr>
                <w:rFonts w:ascii="Calibri" w:eastAsia="Calibri" w:hAnsi="Calibri" w:cs="Times New Roman"/>
                <w:b/>
                <w:noProof/>
                <w:kern w:val="32"/>
                <w:sz w:val="32"/>
                <w:szCs w:val="32"/>
                <w:lang w:eastAsia="ru-RU"/>
              </w:rPr>
              <w:drawing>
                <wp:inline distT="0" distB="0" distL="0" distR="0" wp14:anchorId="6ADAE66E" wp14:editId="6AC6ED8A">
                  <wp:extent cx="1828800" cy="2517569"/>
                  <wp:effectExtent l="0" t="0" r="0" b="0"/>
                  <wp:docPr id="2" name="Рисунок 2" descr="Описание: 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2517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308" w:rsidRPr="00960308" w:rsidRDefault="00960308" w:rsidP="00960308">
            <w:pPr>
              <w:keepNext/>
              <w:autoSpaceDE w:val="0"/>
              <w:autoSpaceDN w:val="0"/>
              <w:spacing w:after="0"/>
              <w:jc w:val="center"/>
              <w:outlineLvl w:val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60308" w:rsidRPr="00960308" w:rsidRDefault="00960308" w:rsidP="00960308">
            <w:pPr>
              <w:keepNext/>
              <w:autoSpaceDE w:val="0"/>
              <w:autoSpaceDN w:val="0"/>
              <w:spacing w:after="0"/>
              <w:jc w:val="center"/>
              <w:outlineLvl w:val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60308" w:rsidRPr="00960308" w:rsidRDefault="00960308" w:rsidP="00960308">
            <w:pPr>
              <w:keepNext/>
              <w:autoSpaceDE w:val="0"/>
              <w:autoSpaceDN w:val="0"/>
              <w:spacing w:after="0"/>
              <w:jc w:val="center"/>
              <w:outlineLvl w:val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60308" w:rsidRPr="00960308" w:rsidRDefault="00960308" w:rsidP="00960308">
            <w:pPr>
              <w:keepNext/>
              <w:autoSpaceDE w:val="0"/>
              <w:autoSpaceDN w:val="0"/>
              <w:spacing w:after="0"/>
              <w:jc w:val="center"/>
              <w:outlineLvl w:val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60308" w:rsidRPr="00960308" w:rsidRDefault="00960308" w:rsidP="00960308">
            <w:pPr>
              <w:keepNext/>
              <w:autoSpaceDE w:val="0"/>
              <w:autoSpaceDN w:val="0"/>
              <w:spacing w:after="0"/>
              <w:jc w:val="center"/>
              <w:outlineLvl w:val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60308" w:rsidRPr="00960308" w:rsidRDefault="00960308" w:rsidP="00960308">
            <w:pPr>
              <w:keepNext/>
              <w:autoSpaceDE w:val="0"/>
              <w:autoSpaceDN w:val="0"/>
              <w:spacing w:after="0"/>
              <w:jc w:val="center"/>
              <w:outlineLvl w:val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6403" w:type="dxa"/>
          </w:tcPr>
          <w:p w:rsidR="00960308" w:rsidRPr="00960308" w:rsidRDefault="00960308" w:rsidP="00960308">
            <w:pPr>
              <w:keepNext/>
              <w:autoSpaceDE w:val="0"/>
              <w:autoSpaceDN w:val="0"/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0308" w:rsidRPr="00960308" w:rsidRDefault="00960308" w:rsidP="009603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03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960308" w:rsidRPr="00960308" w:rsidRDefault="00960308" w:rsidP="009603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60308" w:rsidRPr="00960308" w:rsidRDefault="00960308" w:rsidP="00960308">
            <w:pPr>
              <w:spacing w:after="0"/>
              <w:ind w:left="-108" w:firstLine="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Государственное бюджетное профессиональное  образовательное учреждение </w:t>
            </w:r>
          </w:p>
          <w:p w:rsidR="00960308" w:rsidRPr="00960308" w:rsidRDefault="00960308" w:rsidP="00960308">
            <w:pPr>
              <w:spacing w:after="0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0308">
              <w:rPr>
                <w:rFonts w:ascii="Times New Roman" w:eastAsia="Calibri" w:hAnsi="Times New Roman" w:cs="Times New Roman"/>
                <w:sz w:val="28"/>
                <w:szCs w:val="28"/>
              </w:rPr>
              <w:t>Иркутской области</w:t>
            </w:r>
          </w:p>
          <w:p w:rsidR="00960308" w:rsidRPr="00960308" w:rsidRDefault="00960308" w:rsidP="009603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03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960308" w:rsidRPr="00960308" w:rsidRDefault="00960308" w:rsidP="0096030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0308" w:rsidRPr="00960308" w:rsidRDefault="00960308" w:rsidP="0096030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0308" w:rsidRPr="00960308" w:rsidRDefault="00960308" w:rsidP="0096030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0308" w:rsidRPr="00960308" w:rsidRDefault="00960308" w:rsidP="0096030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0308" w:rsidRPr="00960308" w:rsidRDefault="00960308" w:rsidP="0096030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0308" w:rsidRPr="00960308" w:rsidRDefault="00960308" w:rsidP="0096030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4475E" w:rsidRDefault="00D4475E" w:rsidP="00D4475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2"/>
          <w:szCs w:val="32"/>
          <w:lang w:eastAsia="x-none"/>
        </w:rPr>
      </w:pPr>
    </w:p>
    <w:p w:rsidR="00D4475E" w:rsidRDefault="00D4475E" w:rsidP="00D4475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2"/>
          <w:szCs w:val="32"/>
          <w:lang w:eastAsia="x-none"/>
        </w:rPr>
      </w:pPr>
    </w:p>
    <w:p w:rsidR="00D4475E" w:rsidRPr="00D4475E" w:rsidRDefault="00D4475E" w:rsidP="00D4475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32"/>
          <w:szCs w:val="32"/>
          <w:lang w:eastAsia="x-none"/>
        </w:rPr>
      </w:pPr>
      <w:r w:rsidRPr="00D4475E">
        <w:rPr>
          <w:rFonts w:ascii="Times New Roman" w:eastAsia="Calibri" w:hAnsi="Times New Roman" w:cs="Times New Roman"/>
          <w:sz w:val="32"/>
          <w:szCs w:val="32"/>
          <w:lang w:val="x-none" w:eastAsia="x-none"/>
        </w:rPr>
        <w:t>РАБОЧАЯ ПРОГРАММА</w:t>
      </w:r>
      <w:r w:rsidRPr="00D4475E">
        <w:rPr>
          <w:rFonts w:ascii="Times New Roman" w:eastAsia="Calibri" w:hAnsi="Times New Roman" w:cs="Times New Roman"/>
          <w:sz w:val="32"/>
          <w:szCs w:val="32"/>
          <w:lang w:eastAsia="x-none"/>
        </w:rPr>
        <w:t xml:space="preserve"> </w:t>
      </w:r>
      <w:r w:rsidRPr="00D4475E">
        <w:rPr>
          <w:rFonts w:ascii="Times New Roman" w:eastAsia="Times New Roman" w:hAnsi="Times New Roman" w:cs="Courier New"/>
          <w:sz w:val="32"/>
          <w:szCs w:val="32"/>
          <w:lang w:eastAsia="ru-RU"/>
        </w:rPr>
        <w:t xml:space="preserve">УЧЕБНОЙ ДИСЦИПЛИНЫ </w:t>
      </w:r>
      <w:r w:rsidRPr="00D4475E">
        <w:rPr>
          <w:rFonts w:ascii="Times New Roman" w:eastAsia="Times New Roman" w:hAnsi="Times New Roman" w:cs="Courier New"/>
          <w:sz w:val="32"/>
          <w:szCs w:val="32"/>
          <w:lang w:eastAsia="ru-RU"/>
        </w:rPr>
        <w:br/>
      </w:r>
    </w:p>
    <w:p w:rsidR="00D4475E" w:rsidRPr="00D4475E" w:rsidRDefault="00B64A26" w:rsidP="00D447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ОП.13</w:t>
      </w:r>
      <w:r w:rsidR="00D4475E" w:rsidRPr="00D4475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КОНСТУКТОР КАРЬЕРЫ</w:t>
      </w:r>
    </w:p>
    <w:p w:rsidR="00D4475E" w:rsidRPr="00D4475E" w:rsidRDefault="00D4475E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8"/>
          <w:lang w:eastAsia="ru-RU"/>
        </w:rPr>
      </w:pPr>
    </w:p>
    <w:p w:rsidR="00D4475E" w:rsidRPr="00D4475E" w:rsidRDefault="00D4475E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4475E" w:rsidRPr="00D4475E" w:rsidRDefault="00D4475E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4475E" w:rsidRPr="00D4475E" w:rsidRDefault="00D4475E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4475E" w:rsidRPr="00D4475E" w:rsidRDefault="00D4475E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4475E" w:rsidRPr="00D4475E" w:rsidRDefault="00D4475E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4475E" w:rsidRPr="00D4475E" w:rsidRDefault="00D4475E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4475E" w:rsidRPr="00D4475E" w:rsidRDefault="00D4475E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4475E" w:rsidRPr="00D4475E" w:rsidRDefault="00D4475E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4475E" w:rsidRPr="00D4475E" w:rsidRDefault="00D4475E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4475E" w:rsidRPr="00D4475E" w:rsidRDefault="00D4475E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4475E" w:rsidRPr="00D4475E" w:rsidRDefault="00D4475E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4475E" w:rsidRPr="00D4475E" w:rsidRDefault="00D4475E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4475E" w:rsidRPr="00D4475E" w:rsidRDefault="00D4475E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4475E" w:rsidRPr="00D4475E" w:rsidRDefault="00D4475E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4475E" w:rsidRPr="00D4475E" w:rsidRDefault="00D4475E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4475E" w:rsidRPr="00D4475E" w:rsidRDefault="00D4475E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4475E" w:rsidRPr="00D4475E" w:rsidRDefault="00D4475E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4475E" w:rsidRPr="00D4475E" w:rsidRDefault="00B64A26" w:rsidP="00D4475E">
      <w:pPr>
        <w:suppressLineNumbers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202</w:t>
      </w:r>
      <w:r w:rsidR="006F26D9">
        <w:rPr>
          <w:rFonts w:ascii="Times New Roman" w:eastAsia="Times New Roman" w:hAnsi="Times New Roman" w:cs="Courier New"/>
          <w:sz w:val="28"/>
          <w:szCs w:val="28"/>
          <w:lang w:eastAsia="ru-RU"/>
        </w:rPr>
        <w:t>2</w:t>
      </w:r>
      <w:r w:rsidR="00E97908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r w:rsidR="00D4475E">
        <w:rPr>
          <w:rFonts w:ascii="Times New Roman" w:eastAsia="Times New Roman" w:hAnsi="Times New Roman" w:cs="Courier New"/>
          <w:sz w:val="28"/>
          <w:szCs w:val="28"/>
          <w:lang w:eastAsia="ru-RU"/>
        </w:rPr>
        <w:t>г.</w:t>
      </w:r>
      <w:r w:rsidR="00D4475E" w:rsidRPr="00D4475E">
        <w:rPr>
          <w:rFonts w:ascii="Times New Roman" w:eastAsia="Times New Roman" w:hAnsi="Times New Roman" w:cs="Courier New"/>
          <w:sz w:val="28"/>
          <w:szCs w:val="28"/>
          <w:lang w:eastAsia="ru-RU"/>
        </w:rPr>
        <w:br w:type="page"/>
      </w:r>
    </w:p>
    <w:p w:rsidR="00D4475E" w:rsidRDefault="00D4475E" w:rsidP="00960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75E" w:rsidRPr="00E44936" w:rsidRDefault="00D4475E" w:rsidP="00D4475E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E44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D4475E" w:rsidRPr="00D4475E" w:rsidRDefault="00D4475E" w:rsidP="00D447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4475E" w:rsidRPr="00E44936" w:rsidTr="00E12AB5">
        <w:tc>
          <w:tcPr>
            <w:tcW w:w="7668" w:type="dxa"/>
          </w:tcPr>
          <w:p w:rsidR="00D4475E" w:rsidRPr="00E44936" w:rsidRDefault="00D4475E" w:rsidP="00E44936">
            <w:pPr>
              <w:pStyle w:val="a7"/>
              <w:keepNext/>
              <w:autoSpaceDE w:val="0"/>
              <w:autoSpaceDN w:val="0"/>
              <w:spacing w:after="0" w:line="240" w:lineRule="auto"/>
              <w:ind w:left="426" w:hanging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x-none"/>
              </w:rPr>
            </w:pPr>
          </w:p>
          <w:p w:rsidR="00D4475E" w:rsidRPr="00E44936" w:rsidRDefault="00D4475E" w:rsidP="00E44936">
            <w:pPr>
              <w:pStyle w:val="a7"/>
              <w:keepNext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426" w:hanging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x-none" w:eastAsia="x-none"/>
              </w:rPr>
            </w:pPr>
            <w:r w:rsidRPr="00E449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x-none" w:eastAsia="x-none"/>
              </w:rPr>
              <w:t xml:space="preserve">ПАСПОРТ </w:t>
            </w:r>
            <w:r w:rsidRPr="00E449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x-none"/>
              </w:rPr>
              <w:t xml:space="preserve">Рабочей </w:t>
            </w:r>
            <w:r w:rsidRPr="00E449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x-none" w:eastAsia="x-none"/>
              </w:rPr>
              <w:t>ПРОГРАММЫ УЧЕБНОЙ ДИСЦИПЛИНЫ</w:t>
            </w:r>
            <w:r w:rsidR="00E449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x-none"/>
              </w:rPr>
              <w:t>……………………………………………………….</w:t>
            </w:r>
          </w:p>
        </w:tc>
        <w:tc>
          <w:tcPr>
            <w:tcW w:w="1903" w:type="dxa"/>
          </w:tcPr>
          <w:p w:rsidR="00D4475E" w:rsidRPr="00E44936" w:rsidRDefault="00D4475E" w:rsidP="00E44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4936" w:rsidRDefault="00E44936" w:rsidP="00E44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475E" w:rsidRPr="00E44936" w:rsidRDefault="00D4475E" w:rsidP="00E44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4475E" w:rsidRPr="00E44936" w:rsidTr="00E12AB5">
        <w:tc>
          <w:tcPr>
            <w:tcW w:w="7668" w:type="dxa"/>
          </w:tcPr>
          <w:p w:rsidR="00D4475E" w:rsidRPr="00E44936" w:rsidRDefault="00D4475E" w:rsidP="00E44936">
            <w:pPr>
              <w:pStyle w:val="a7"/>
              <w:keepNext/>
              <w:autoSpaceDE w:val="0"/>
              <w:autoSpaceDN w:val="0"/>
              <w:spacing w:after="0" w:line="240" w:lineRule="auto"/>
              <w:ind w:left="426" w:hanging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x-none" w:eastAsia="x-none"/>
              </w:rPr>
            </w:pPr>
          </w:p>
          <w:p w:rsidR="00D4475E" w:rsidRPr="00E44936" w:rsidRDefault="00D4475E" w:rsidP="00E44936">
            <w:pPr>
              <w:pStyle w:val="a7"/>
              <w:keepNext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426" w:hanging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x-none" w:eastAsia="x-none"/>
              </w:rPr>
            </w:pPr>
            <w:r w:rsidRPr="00E449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x-none" w:eastAsia="x-none"/>
              </w:rPr>
              <w:t>СТРУКТУРА и содержание УЧЕБНОЙ ДИСЦИПЛИНЫ</w:t>
            </w:r>
            <w:r w:rsidR="00E449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x-none"/>
              </w:rPr>
              <w:t>...</w:t>
            </w:r>
          </w:p>
        </w:tc>
        <w:tc>
          <w:tcPr>
            <w:tcW w:w="1903" w:type="dxa"/>
          </w:tcPr>
          <w:p w:rsidR="00D4475E" w:rsidRPr="00E44936" w:rsidRDefault="00D4475E" w:rsidP="00E44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475E" w:rsidRPr="00E44936" w:rsidRDefault="000A02AB" w:rsidP="00E44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4475E" w:rsidRPr="00E44936" w:rsidTr="00E44936">
        <w:trPr>
          <w:trHeight w:val="790"/>
        </w:trPr>
        <w:tc>
          <w:tcPr>
            <w:tcW w:w="7668" w:type="dxa"/>
          </w:tcPr>
          <w:p w:rsidR="00D4475E" w:rsidRPr="00E44936" w:rsidRDefault="00D4475E" w:rsidP="00E44936">
            <w:pPr>
              <w:pStyle w:val="a7"/>
              <w:keepNext/>
              <w:autoSpaceDE w:val="0"/>
              <w:autoSpaceDN w:val="0"/>
              <w:spacing w:after="0" w:line="240" w:lineRule="auto"/>
              <w:ind w:left="426" w:hanging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x-none" w:eastAsia="x-none"/>
              </w:rPr>
            </w:pPr>
          </w:p>
          <w:p w:rsidR="00D4475E" w:rsidRPr="00E44936" w:rsidRDefault="00D4475E" w:rsidP="00E44936">
            <w:pPr>
              <w:pStyle w:val="a7"/>
              <w:keepNext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426" w:hanging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x-none" w:eastAsia="x-none"/>
              </w:rPr>
            </w:pPr>
            <w:r w:rsidRPr="00E449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x-none" w:eastAsia="x-none"/>
              </w:rPr>
              <w:t>условия реализации программы учебной дисциплины</w:t>
            </w:r>
            <w:r w:rsidR="00E449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x-none"/>
              </w:rPr>
              <w:t>……………………………………………………….</w:t>
            </w:r>
          </w:p>
        </w:tc>
        <w:tc>
          <w:tcPr>
            <w:tcW w:w="1903" w:type="dxa"/>
          </w:tcPr>
          <w:p w:rsidR="00D4475E" w:rsidRPr="00E44936" w:rsidRDefault="00D4475E" w:rsidP="00E44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4936" w:rsidRDefault="00E44936" w:rsidP="00E44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475E" w:rsidRPr="00E44936" w:rsidRDefault="00FE2C91" w:rsidP="00E44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4475E" w:rsidRPr="00E44936" w:rsidTr="00E12AB5">
        <w:trPr>
          <w:trHeight w:val="381"/>
        </w:trPr>
        <w:tc>
          <w:tcPr>
            <w:tcW w:w="7668" w:type="dxa"/>
          </w:tcPr>
          <w:p w:rsidR="00D4475E" w:rsidRPr="00E44936" w:rsidRDefault="00D4475E" w:rsidP="00E44936">
            <w:pPr>
              <w:pStyle w:val="a7"/>
              <w:keepNext/>
              <w:autoSpaceDE w:val="0"/>
              <w:autoSpaceDN w:val="0"/>
              <w:spacing w:after="0" w:line="240" w:lineRule="auto"/>
              <w:ind w:left="426" w:hanging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x-none" w:eastAsia="x-none"/>
              </w:rPr>
            </w:pPr>
          </w:p>
          <w:p w:rsidR="00D4475E" w:rsidRPr="00E44936" w:rsidRDefault="00D4475E" w:rsidP="00E44936">
            <w:pPr>
              <w:pStyle w:val="a7"/>
              <w:keepNext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426" w:hanging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x-none" w:eastAsia="x-none"/>
              </w:rPr>
            </w:pPr>
            <w:r w:rsidRPr="00E449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x-none" w:eastAsia="x-none"/>
              </w:rPr>
              <w:t>Контроль и оценка результатов Освоения учебной дисциплины</w:t>
            </w:r>
            <w:r w:rsidR="00E449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x-none"/>
              </w:rPr>
              <w:t>…………………………………………</w:t>
            </w:r>
          </w:p>
        </w:tc>
        <w:tc>
          <w:tcPr>
            <w:tcW w:w="1903" w:type="dxa"/>
          </w:tcPr>
          <w:p w:rsidR="00D4475E" w:rsidRPr="00E44936" w:rsidRDefault="00D4475E" w:rsidP="00E44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4936" w:rsidRDefault="00E44936" w:rsidP="00E44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475E" w:rsidRPr="00E44936" w:rsidRDefault="00FE2C91" w:rsidP="00E44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D4475E" w:rsidRPr="00D4475E" w:rsidRDefault="00D4475E" w:rsidP="00D447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75E" w:rsidRPr="00D4475E" w:rsidRDefault="00D4475E" w:rsidP="00216C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4475E">
        <w:rPr>
          <w:rFonts w:ascii="Times New Roman" w:eastAsia="Times New Roman" w:hAnsi="Times New Roman" w:cs="Times New Roman"/>
          <w:caps/>
          <w:sz w:val="28"/>
          <w:szCs w:val="28"/>
          <w:u w:val="single"/>
          <w:lang w:eastAsia="ru-RU"/>
        </w:rPr>
        <w:br w:type="page"/>
      </w:r>
      <w:r w:rsidRPr="00D4475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РАБОЧЕЙ ПРОГРАММЫ УЧЕБНОЙ ДИСЦИПЛИНЫ</w:t>
      </w:r>
    </w:p>
    <w:p w:rsidR="00D4475E" w:rsidRPr="00D4475E" w:rsidRDefault="00D4475E" w:rsidP="00216CE1">
      <w:pPr>
        <w:spacing w:after="12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44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42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КОНСТУКТОР КАРЬЕРЫ</w:t>
      </w:r>
    </w:p>
    <w:p w:rsidR="00D4475E" w:rsidRPr="00216CE1" w:rsidRDefault="00D4475E" w:rsidP="00216CE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</w:p>
    <w:p w:rsidR="00D4475E" w:rsidRPr="00216CE1" w:rsidRDefault="00D4475E" w:rsidP="00216CE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C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13.02.11 Техническая эксплуатация и обслуживание электрического и электромеханического оборудования</w:t>
      </w:r>
    </w:p>
    <w:p w:rsidR="00690D6D" w:rsidRDefault="00D4475E" w:rsidP="00216CE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Место учебной дисциплин</w:t>
      </w:r>
      <w:r w:rsidR="00690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 в структуре программы</w:t>
      </w:r>
    </w:p>
    <w:p w:rsidR="00D4475E" w:rsidRPr="00216CE1" w:rsidRDefault="00E42DC5" w:rsidP="00216CE1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4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«Конструктор карьеры» входит в  общепрофессиональный цикл </w:t>
      </w:r>
      <w:proofErr w:type="gramStart"/>
      <w:r w:rsidRPr="00E42DC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 учебного плана подготовки специалистов среднего звена</w:t>
      </w:r>
      <w:proofErr w:type="gramEnd"/>
      <w:r w:rsidRPr="00E4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специальности </w:t>
      </w:r>
      <w:r w:rsidR="00076FCA" w:rsidRPr="00076FCA">
        <w:rPr>
          <w:rFonts w:ascii="Times New Roman" w:eastAsia="Times New Roman" w:hAnsi="Times New Roman" w:cs="Times New Roman"/>
          <w:sz w:val="24"/>
          <w:szCs w:val="24"/>
          <w:lang w:eastAsia="ru-RU"/>
        </w:rPr>
        <w:t>13.02.11 Техническая эксплуатация и обслуживание электрического и электромеханического оборудования</w:t>
      </w:r>
      <w:r w:rsidR="00076FCA" w:rsidRPr="00076FCA">
        <w:t xml:space="preserve"> </w:t>
      </w:r>
      <w:r w:rsidR="00076FCA" w:rsidRPr="00076FCA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изучается в</w:t>
      </w:r>
      <w:r w:rsidR="00076FCA">
        <w:rPr>
          <w:rFonts w:ascii="Times New Roman" w:eastAsia="Times New Roman" w:hAnsi="Times New Roman" w:cs="Times New Roman"/>
          <w:sz w:val="24"/>
          <w:szCs w:val="24"/>
          <w:lang w:eastAsia="ru-RU"/>
        </w:rPr>
        <w:t>о 2</w:t>
      </w:r>
      <w:r w:rsidR="00076FCA" w:rsidRPr="00076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 студентами очной формы обучения. </w:t>
      </w:r>
      <w:proofErr w:type="gramStart"/>
      <w:r w:rsidR="00076FCA" w:rsidRPr="00076FC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 умения, навыки, полученные в процессе изучения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 карьеры</w:t>
      </w:r>
      <w:r w:rsidR="00076FCA" w:rsidRPr="00076FCA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используются при изучении дисциплин, предусмотренных учебным планом, написании курсовых работ, прохождении учебной, производственной, преддипломной практики, написании дипломной работы.</w:t>
      </w:r>
      <w:proofErr w:type="gramEnd"/>
    </w:p>
    <w:p w:rsidR="00D4475E" w:rsidRPr="00216CE1" w:rsidRDefault="00D4475E" w:rsidP="00690D6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Цели и задачи </w:t>
      </w:r>
      <w:r w:rsidR="004C3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освоения учебной дисциплины </w:t>
      </w:r>
      <w:r w:rsidRPr="00216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C312E" w:rsidRPr="004C312E" w:rsidRDefault="004C312E" w:rsidP="004C312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4C312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Целью</w:t>
      </w:r>
      <w:r w:rsidRPr="004C31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освоения учебной дисциплины является формирование у студента представления о научных и практических аспектах профессиональной деятельности, мировоззрения, способствующего осознанному отношению к учебным занятиям, планированию своей карьеры, к тому, чтобы начать ее осуществление не после окончания обучения в техникуме, а немедленно, с первого года обучения; а также</w:t>
      </w:r>
      <w:r w:rsidRPr="004C3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31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адаптация студента к системе обучения в техникуме.</w:t>
      </w:r>
      <w:proofErr w:type="gramEnd"/>
    </w:p>
    <w:p w:rsidR="004C312E" w:rsidRPr="004C312E" w:rsidRDefault="004C312E" w:rsidP="004C312E">
      <w:pPr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C312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процессе достижения цели следует решить ряд</w:t>
      </w:r>
      <w:r w:rsidRPr="004C312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задач: </w:t>
      </w:r>
    </w:p>
    <w:p w:rsidR="004C312E" w:rsidRPr="004C312E" w:rsidRDefault="004C312E" w:rsidP="004C312E">
      <w:pPr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31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раскрыть основные понятия и категории знания о профессиональной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деятельности по </w:t>
      </w:r>
      <w:r w:rsidRPr="00644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осваиваемой специальности</w:t>
      </w:r>
      <w:r w:rsidRPr="004C31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</w:p>
    <w:p w:rsidR="004C312E" w:rsidRPr="004C312E" w:rsidRDefault="004C312E" w:rsidP="004C312E">
      <w:pPr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312E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дать будущему специалисту основные знания о закономерностях планирования, причинах и условиях успеха/неуспеха профессиональной деятельности, способах и методах построения успешной профессиональной карьеры;</w:t>
      </w:r>
    </w:p>
    <w:p w:rsidR="004C312E" w:rsidRPr="004C312E" w:rsidRDefault="004C312E" w:rsidP="004C312E">
      <w:pPr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12E">
        <w:rPr>
          <w:rFonts w:ascii="Times New Roman" w:eastAsia="Times New Roman" w:hAnsi="Times New Roman" w:cs="Times New Roman"/>
          <w:sz w:val="24"/>
          <w:szCs w:val="24"/>
          <w:lang w:eastAsia="ar-SA"/>
        </w:rPr>
        <w:t>мотивировать студента к самостоятельной деятельности в сфере управления образовательным процессом и формирования навыков: организаторских, аналитических, коммуникативных, исследовательских, самоорганизации и самоконтроля;</w:t>
      </w:r>
      <w:r w:rsidRPr="004C3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312E" w:rsidRPr="004C312E" w:rsidRDefault="004C312E" w:rsidP="004C312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312E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развивать у студентов профессионально значимые качества, устойчивый интерес к профессиональной деятельности</w:t>
      </w:r>
      <w:r w:rsidRPr="004C312E">
        <w:t xml:space="preserve"> </w:t>
      </w:r>
      <w:r w:rsidRPr="004C312E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осваиваемой специальности, потребность в самообразовании.</w:t>
      </w:r>
    </w:p>
    <w:p w:rsidR="004C312E" w:rsidRPr="004C312E" w:rsidRDefault="004C312E" w:rsidP="004C312E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Требования к результатам освоения учебной дисциплины</w:t>
      </w:r>
    </w:p>
    <w:tbl>
      <w:tblPr>
        <w:tblOverlap w:val="never"/>
        <w:tblW w:w="9522" w:type="dxa"/>
        <w:jc w:val="center"/>
        <w:tblInd w:w="5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0"/>
        <w:gridCol w:w="1402"/>
        <w:gridCol w:w="6610"/>
      </w:tblGrid>
      <w:tr w:rsidR="00E42DC5" w:rsidRPr="00E42DC5" w:rsidTr="003A23D8">
        <w:trPr>
          <w:trHeight w:hRule="exact" w:val="1600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 результате освоения дисциплины </w:t>
            </w:r>
            <w:proofErr w:type="gramStart"/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обучающийся</w:t>
            </w:r>
            <w:proofErr w:type="gramEnd"/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должен</w:t>
            </w:r>
          </w:p>
          <w:p w:rsidR="00E42DC5" w:rsidRPr="00E42DC5" w:rsidRDefault="00E42DC5" w:rsidP="00E42DC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№ </w:t>
            </w:r>
            <w:proofErr w:type="spellStart"/>
            <w:proofErr w:type="gramStart"/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дидакти</w:t>
            </w:r>
            <w:proofErr w:type="spellEnd"/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ческой</w:t>
            </w:r>
            <w:proofErr w:type="gramEnd"/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единицы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Формируемая дидактическая единица</w:t>
            </w:r>
          </w:p>
        </w:tc>
      </w:tr>
      <w:tr w:rsidR="00E42DC5" w:rsidRPr="00E42DC5" w:rsidTr="003A23D8">
        <w:trPr>
          <w:trHeight w:hRule="exact" w:val="1316"/>
          <w:jc w:val="center"/>
        </w:trPr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Знать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</w:t>
            </w:r>
          </w:p>
          <w:p w:rsidR="00E42DC5" w:rsidRPr="00E42DC5" w:rsidRDefault="00E42DC5" w:rsidP="00E42DC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42DC5" w:rsidRPr="00E42DC5" w:rsidRDefault="00E42DC5" w:rsidP="00E42DC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42DC5" w:rsidRPr="00E42DC5" w:rsidTr="003A23D8">
        <w:trPr>
          <w:trHeight w:hRule="exact" w:val="697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структуру профессиональных стандартов и действующих квалификационных справочников: ЕТКС и ЕКС</w:t>
            </w:r>
          </w:p>
          <w:p w:rsidR="00E42DC5" w:rsidRPr="00E42DC5" w:rsidRDefault="00E42DC5" w:rsidP="00E42DC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42DC5" w:rsidRPr="00E42DC5" w:rsidRDefault="00E42DC5" w:rsidP="00E42DC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42DC5" w:rsidRPr="00E42DC5" w:rsidRDefault="00E42DC5" w:rsidP="00E42DC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42DC5" w:rsidRPr="00E42DC5" w:rsidTr="003A23D8">
        <w:trPr>
          <w:trHeight w:hRule="exact" w:val="427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1.3</w:t>
            </w:r>
          </w:p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классификацию рынка труда</w:t>
            </w:r>
          </w:p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42DC5" w:rsidRPr="00E42DC5" w:rsidTr="003A23D8">
        <w:trPr>
          <w:trHeight w:hRule="exact" w:val="723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1.4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перспективы развития отраслевого и регионального рынка труда РФ</w:t>
            </w:r>
          </w:p>
          <w:p w:rsidR="00E42DC5" w:rsidRPr="00E42DC5" w:rsidRDefault="00E42DC5" w:rsidP="00E42DC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42DC5" w:rsidRPr="00E42DC5" w:rsidTr="003A23D8">
        <w:trPr>
          <w:trHeight w:hRule="exact" w:val="432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1.5</w:t>
            </w:r>
          </w:p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виды сквозных цифровых технологий</w:t>
            </w:r>
          </w:p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42DC5" w:rsidRPr="00E42DC5" w:rsidTr="003A23D8">
        <w:trPr>
          <w:trHeight w:hRule="exact" w:val="427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1.6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структуру национальной системы квалификаций</w:t>
            </w:r>
          </w:p>
        </w:tc>
      </w:tr>
      <w:tr w:rsidR="00E42DC5" w:rsidRPr="00E42DC5" w:rsidTr="003A23D8">
        <w:trPr>
          <w:trHeight w:hRule="exact" w:val="633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1.7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способы поиска работы, в том числе с использованием сети Интернет</w:t>
            </w:r>
          </w:p>
          <w:p w:rsidR="00E42DC5" w:rsidRPr="00E42DC5" w:rsidRDefault="00E42DC5" w:rsidP="00E42DC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42DC5" w:rsidRPr="00E42DC5" w:rsidTr="003A23D8">
        <w:trPr>
          <w:trHeight w:hRule="exact" w:val="429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1.8</w:t>
            </w:r>
          </w:p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процедуру проведения независимой оценки квалификаций</w:t>
            </w:r>
          </w:p>
          <w:p w:rsidR="00E42DC5" w:rsidRPr="00E42DC5" w:rsidRDefault="00E42DC5" w:rsidP="00E42DC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42DC5" w:rsidRPr="00E42DC5" w:rsidTr="003A23D8">
        <w:trPr>
          <w:trHeight w:hRule="exact" w:val="432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1.9</w:t>
            </w:r>
          </w:p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функции, виды, модели профессиональной карьеры</w:t>
            </w:r>
          </w:p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42DC5" w:rsidRPr="00E42DC5" w:rsidTr="003A23D8">
        <w:trPr>
          <w:trHeight w:hRule="exact" w:val="427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1.10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этапы профессионального и карьерного развития</w:t>
            </w:r>
          </w:p>
        </w:tc>
      </w:tr>
      <w:tr w:rsidR="00E42DC5" w:rsidRPr="00E42DC5" w:rsidTr="003A23D8">
        <w:trPr>
          <w:trHeight w:hRule="exact" w:val="432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1.11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способы планирования профессиональной карьеры</w:t>
            </w:r>
          </w:p>
        </w:tc>
      </w:tr>
      <w:tr w:rsidR="00E42DC5" w:rsidRPr="00E42DC5" w:rsidTr="003A23D8">
        <w:trPr>
          <w:trHeight w:hRule="exact" w:val="594"/>
          <w:jc w:val="center"/>
        </w:trPr>
        <w:tc>
          <w:tcPr>
            <w:tcW w:w="15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1.12</w:t>
            </w:r>
          </w:p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DC5" w:rsidRPr="00E42DC5" w:rsidRDefault="00E42DC5" w:rsidP="00E42DC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структуру индивидуального плана карьерного развития  и</w:t>
            </w:r>
            <w:r w:rsidRPr="00E42DC5">
              <w:rPr>
                <w:rFonts w:ascii="Calibri" w:eastAsia="Calibri" w:hAnsi="Calibri" w:cs="Arial"/>
                <w:sz w:val="20"/>
                <w:szCs w:val="20"/>
                <w:lang w:eastAsia="ru-RU"/>
              </w:rPr>
              <w:t xml:space="preserve"> </w:t>
            </w: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самообразования</w:t>
            </w:r>
          </w:p>
          <w:p w:rsidR="00E42DC5" w:rsidRPr="00E42DC5" w:rsidRDefault="00E42DC5" w:rsidP="00E42DC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42DC5" w:rsidRPr="00E42DC5" w:rsidTr="003A23D8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1.13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структуру, виды, алгоритм составления портфолио карьерного продвижения</w:t>
            </w:r>
          </w:p>
        </w:tc>
      </w:tr>
      <w:tr w:rsidR="00E42DC5" w:rsidRPr="00E42DC5" w:rsidTr="003A23D8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1.14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возможные траектории профессионального развития и самообразования</w:t>
            </w:r>
          </w:p>
        </w:tc>
      </w:tr>
      <w:tr w:rsidR="00E42DC5" w:rsidRPr="00E42DC5" w:rsidTr="003A23D8">
        <w:trPr>
          <w:trHeight w:hRule="exact" w:val="594"/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Уметь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применять </w:t>
            </w:r>
            <w:proofErr w:type="spellStart"/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профстандарты</w:t>
            </w:r>
            <w:proofErr w:type="spellEnd"/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для формирования образа квалификации по осваиваемой профессии (специальности)</w:t>
            </w:r>
          </w:p>
        </w:tc>
      </w:tr>
      <w:tr w:rsidR="00E42DC5" w:rsidRPr="00E42DC5" w:rsidTr="003A23D8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2.2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анализировать и сопрягать, зафиксированные во ФГОС требования к выпускнику и требования к квалификаци</w:t>
            </w:r>
            <w:proofErr w:type="gramStart"/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и(</w:t>
            </w:r>
            <w:proofErr w:type="gramEnd"/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ям) на рынке труда, зафиксированные в ПС (на примере осваиваемой профессии (специальности)</w:t>
            </w:r>
          </w:p>
        </w:tc>
      </w:tr>
      <w:tr w:rsidR="00E42DC5" w:rsidRPr="00E42DC5" w:rsidTr="003A23D8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2.3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оценивать современную ситуацию на отраслевом и региональном рынке труда, и учитывать её при проектировании индивидуального плана карьерного развития</w:t>
            </w:r>
          </w:p>
        </w:tc>
      </w:tr>
      <w:tr w:rsidR="00E42DC5" w:rsidRPr="00E42DC5" w:rsidTr="003A23D8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2.4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выявлять и развивать ключевые компетенции цифровой экономики по отрасли</w:t>
            </w:r>
          </w:p>
        </w:tc>
      </w:tr>
      <w:tr w:rsidR="00E42DC5" w:rsidRPr="00E42DC5" w:rsidTr="003A23D8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2.5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применять ресурсы НСК для проектирования траектории профессионального развития и самообразования</w:t>
            </w:r>
          </w:p>
        </w:tc>
      </w:tr>
      <w:tr w:rsidR="00E42DC5" w:rsidRPr="00E42DC5" w:rsidTr="003A23D8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2.6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применять различные способы поиска вакансий на рынке труда, в том числе с использованием сети Интернет</w:t>
            </w:r>
          </w:p>
        </w:tc>
      </w:tr>
      <w:tr w:rsidR="00E42DC5" w:rsidRPr="00E42DC5" w:rsidTr="003A23D8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2.7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применять механизм НОК для подтверждения уровня квалификации и профессионального развития</w:t>
            </w:r>
          </w:p>
        </w:tc>
      </w:tr>
      <w:tr w:rsidR="00E42DC5" w:rsidRPr="00E42DC5" w:rsidTr="003A23D8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2.8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оценивать потенциальные возможности профессионального развития</w:t>
            </w:r>
          </w:p>
        </w:tc>
      </w:tr>
      <w:tr w:rsidR="00E42DC5" w:rsidRPr="00E42DC5" w:rsidTr="003A23D8">
        <w:trPr>
          <w:trHeight w:hRule="exact" w:val="363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2.9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применять методы планирования и развития карьеры</w:t>
            </w:r>
          </w:p>
          <w:p w:rsidR="00E42DC5" w:rsidRPr="00E42DC5" w:rsidRDefault="00E42DC5" w:rsidP="00E42DC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42DC5" w:rsidRPr="00E42DC5" w:rsidTr="003A23D8">
        <w:trPr>
          <w:trHeight w:hRule="exact" w:val="440"/>
          <w:jc w:val="center"/>
        </w:trPr>
        <w:tc>
          <w:tcPr>
            <w:tcW w:w="1510" w:type="dxa"/>
            <w:tcBorders>
              <w:left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2.10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проектировать индивидуальный план карьерного развития</w:t>
            </w:r>
          </w:p>
          <w:p w:rsidR="00E42DC5" w:rsidRPr="00E42DC5" w:rsidRDefault="00E42DC5" w:rsidP="00E42DC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42DC5" w:rsidRPr="00E42DC5" w:rsidTr="003A23D8">
        <w:trPr>
          <w:trHeight w:hRule="exact" w:val="594"/>
          <w:jc w:val="center"/>
        </w:trPr>
        <w:tc>
          <w:tcPr>
            <w:tcW w:w="15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DC5" w:rsidRPr="00E42DC5" w:rsidRDefault="00E42DC5" w:rsidP="00E42D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2.11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DC5" w:rsidRPr="00E42DC5" w:rsidRDefault="00E42DC5" w:rsidP="00E42DC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42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формировать портфолио карьерного продвижения, отслеживать свой «цифровой след»</w:t>
            </w:r>
          </w:p>
        </w:tc>
      </w:tr>
    </w:tbl>
    <w:p w:rsidR="00E42DC5" w:rsidRDefault="00E42DC5" w:rsidP="00690D6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75E" w:rsidRPr="00216CE1" w:rsidRDefault="00D4475E" w:rsidP="00690D6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Компетенции, формируемые в результ</w:t>
      </w:r>
      <w:r w:rsidR="00690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ате освоения учебной дисциплины</w:t>
      </w:r>
    </w:p>
    <w:p w:rsidR="00D4475E" w:rsidRPr="00216CE1" w:rsidRDefault="00D4475E" w:rsidP="00216C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CE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освоения программы учебной дисциплины за счет используемых форм и методов обучения, выполняемых заданий создаются условия для формирования следующих общих компетенций:</w:t>
      </w:r>
    </w:p>
    <w:p w:rsidR="00E42DC5" w:rsidRPr="00FE19D1" w:rsidRDefault="00E42DC5" w:rsidP="00E42D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E19D1">
        <w:rPr>
          <w:rFonts w:ascii="Times New Roman" w:hAnsi="Times New Roman" w:cs="Times New Roman"/>
          <w:sz w:val="24"/>
          <w:szCs w:val="24"/>
        </w:rPr>
        <w:t>ОК.1</w:t>
      </w:r>
      <w:proofErr w:type="gramStart"/>
      <w:r w:rsidRPr="00FE19D1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FE19D1">
        <w:rPr>
          <w:rFonts w:ascii="Times New Roman" w:hAnsi="Times New Roman" w:cs="Times New Roman"/>
          <w:sz w:val="24"/>
          <w:szCs w:val="24"/>
        </w:rPr>
        <w:t xml:space="preserve">ыбирать способы решения задач профессиональной деятельности, применительно </w:t>
      </w:r>
      <w:r w:rsidRPr="00FE19D1">
        <w:rPr>
          <w:rFonts w:ascii="Times New Roman" w:hAnsi="Times New Roman" w:cs="Times New Roman"/>
          <w:sz w:val="24"/>
          <w:szCs w:val="24"/>
        </w:rPr>
        <w:lastRenderedPageBreak/>
        <w:t>к различным контекстам</w:t>
      </w:r>
    </w:p>
    <w:p w:rsidR="00E42DC5" w:rsidRPr="00FE19D1" w:rsidRDefault="00E42DC5" w:rsidP="00E42D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E19D1">
        <w:rPr>
          <w:rFonts w:ascii="Times New Roman" w:hAnsi="Times New Roman" w:cs="Times New Roman"/>
          <w:sz w:val="24"/>
          <w:szCs w:val="24"/>
        </w:rPr>
        <w:t>ОК.2</w:t>
      </w:r>
      <w:proofErr w:type="gramStart"/>
      <w:r w:rsidRPr="00FE19D1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FE19D1">
        <w:rPr>
          <w:rFonts w:ascii="Times New Roman" w:hAnsi="Times New Roman" w:cs="Times New Roman"/>
          <w:sz w:val="24"/>
          <w:szCs w:val="24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D4475E" w:rsidRPr="00216CE1" w:rsidRDefault="00D4475E" w:rsidP="00216C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16CE1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216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D4475E" w:rsidRPr="00216CE1" w:rsidRDefault="00D4475E" w:rsidP="00216C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16CE1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216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D4475E" w:rsidRDefault="00D4475E" w:rsidP="00216C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16CE1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216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42DC5" w:rsidRDefault="00E42DC5" w:rsidP="00E42D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E19D1">
        <w:rPr>
          <w:rFonts w:ascii="Times New Roman" w:hAnsi="Times New Roman" w:cs="Times New Roman"/>
          <w:sz w:val="24"/>
          <w:szCs w:val="24"/>
        </w:rPr>
        <w:t>ОК.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E19D1">
        <w:rPr>
          <w:rFonts w:ascii="Times New Roman" w:hAnsi="Times New Roman" w:cs="Times New Roman"/>
          <w:sz w:val="24"/>
          <w:szCs w:val="24"/>
        </w:rPr>
        <w:t>6</w:t>
      </w:r>
      <w:proofErr w:type="gramStart"/>
      <w:r w:rsidRPr="00FE19D1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FE19D1">
        <w:rPr>
          <w:rFonts w:ascii="Times New Roman" w:hAnsi="Times New Roman" w:cs="Times New Roman"/>
          <w:sz w:val="24"/>
          <w:szCs w:val="24"/>
        </w:rPr>
        <w:t>роявлять гражданско-патриотическую позицию, демонстрировать осознанное поведение на основе традиционных общечеловеческих ценностей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418" w:rsidRPr="00C25418" w:rsidRDefault="00C25418" w:rsidP="00C25418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C254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</w:t>
      </w:r>
      <w:proofErr w:type="gramEnd"/>
      <w:r w:rsidRPr="00C254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07.Содействовать сохранению окружающей среды, ресурсосбережению, эффективно действовать в чрезвычайных ситуациях;</w:t>
      </w:r>
    </w:p>
    <w:p w:rsidR="00D4475E" w:rsidRDefault="00D4475E" w:rsidP="00C254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16CE1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216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09. Использовать информационные технологии в профессиональной деятельности</w:t>
      </w:r>
      <w:r w:rsidR="00C254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42DC5" w:rsidRDefault="00E42DC5" w:rsidP="00E42D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4521">
        <w:rPr>
          <w:rFonts w:ascii="Times New Roman" w:hAnsi="Times New Roman" w:cs="Times New Roman"/>
          <w:sz w:val="24"/>
          <w:szCs w:val="24"/>
        </w:rPr>
        <w:t>ОК.10</w:t>
      </w:r>
      <w:proofErr w:type="gramStart"/>
      <w:r w:rsidRPr="005E4521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5E4521">
        <w:rPr>
          <w:rFonts w:ascii="Times New Roman" w:hAnsi="Times New Roman" w:cs="Times New Roman"/>
          <w:sz w:val="24"/>
          <w:szCs w:val="24"/>
        </w:rPr>
        <w:t>ользоваться профессиональной документацией на государственном и иностранном языках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5E45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418" w:rsidRPr="00C25418" w:rsidRDefault="00C25418" w:rsidP="00C25418">
      <w:pPr>
        <w:tabs>
          <w:tab w:val="left" w:pos="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541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ОК11.</w:t>
      </w:r>
      <w:r w:rsidRPr="00C254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D4475E" w:rsidRPr="00216CE1" w:rsidRDefault="00D4475E" w:rsidP="00690D6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Количество часов на освоение рабоч</w:t>
      </w:r>
      <w:r w:rsidR="00690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ей программы учебной дисциплины</w:t>
      </w:r>
    </w:p>
    <w:p w:rsidR="00644E5B" w:rsidRPr="00644E5B" w:rsidRDefault="00644E5B" w:rsidP="0064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44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максимальной у</w:t>
      </w:r>
      <w:r w:rsidR="003A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чебной нагрузки обучающегося  36</w:t>
      </w:r>
      <w:r w:rsidRPr="00644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часа</w:t>
      </w:r>
    </w:p>
    <w:p w:rsidR="00644E5B" w:rsidRPr="00644E5B" w:rsidRDefault="00644E5B" w:rsidP="00644E5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44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обязательной аудиторной учебной</w:t>
      </w:r>
      <w:r w:rsidR="003A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нагрузки обучающегося 36</w:t>
      </w:r>
      <w:r w:rsidRPr="00644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часа,</w:t>
      </w:r>
      <w:r w:rsidRPr="00644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4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том числе:</w:t>
      </w:r>
    </w:p>
    <w:p w:rsidR="00644E5B" w:rsidRDefault="00644E5B" w:rsidP="00644E5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практические занятия 10 часов</w:t>
      </w:r>
      <w:r w:rsidR="000A02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A02AB" w:rsidRPr="00644E5B" w:rsidRDefault="000A02AB" w:rsidP="00644E5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44E5B" w:rsidRDefault="00644E5B" w:rsidP="00216C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CE1" w:rsidRDefault="00216CE1" w:rsidP="007343D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3E81" w:rsidRPr="00216CE1" w:rsidRDefault="00813E81" w:rsidP="00D447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75E" w:rsidRPr="00216CE1" w:rsidRDefault="00D4475E" w:rsidP="00690D6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D4475E" w:rsidRDefault="00D4475E" w:rsidP="00D447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644E5B" w:rsidRDefault="00644E5B" w:rsidP="00D447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5" w:type="dxa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644E5B" w:rsidRPr="00644E5B" w:rsidTr="00E12AB5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4E5B" w:rsidRPr="00644E5B" w:rsidRDefault="00644E5B" w:rsidP="00644E5B">
            <w:pPr>
              <w:tabs>
                <w:tab w:val="num" w:pos="180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644E5B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4E5B" w:rsidRPr="00644E5B" w:rsidRDefault="00644E5B" w:rsidP="00644E5B">
            <w:pPr>
              <w:tabs>
                <w:tab w:val="num" w:pos="180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644E5B">
              <w:rPr>
                <w:rFonts w:ascii="Times New Roman" w:eastAsia="Calibri" w:hAnsi="Times New Roman" w:cs="Arial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44E5B" w:rsidRPr="00644E5B" w:rsidTr="00E12AB5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4E5B" w:rsidRPr="00644E5B" w:rsidRDefault="00644E5B" w:rsidP="00644E5B">
            <w:pPr>
              <w:tabs>
                <w:tab w:val="num" w:pos="180"/>
              </w:tabs>
              <w:spacing w:after="0" w:line="240" w:lineRule="auto"/>
              <w:ind w:left="180"/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</w:pPr>
            <w:r w:rsidRPr="00644E5B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4E5B" w:rsidRPr="00644E5B" w:rsidRDefault="00644E5B" w:rsidP="00644E5B">
            <w:pPr>
              <w:tabs>
                <w:tab w:val="num" w:pos="180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Arial"/>
                <w:i/>
                <w:iCs/>
                <w:sz w:val="24"/>
                <w:szCs w:val="24"/>
                <w:lang w:eastAsia="ru-RU"/>
              </w:rPr>
            </w:pPr>
            <w:r w:rsidRPr="00644E5B">
              <w:rPr>
                <w:rFonts w:ascii="Times New Roman" w:eastAsia="Calibri" w:hAnsi="Times New Roman" w:cs="Arial"/>
                <w:i/>
                <w:iCs/>
                <w:sz w:val="24"/>
                <w:szCs w:val="24"/>
                <w:lang w:eastAsia="ru-RU"/>
              </w:rPr>
              <w:t>3</w:t>
            </w:r>
            <w:r w:rsidR="007D0578">
              <w:rPr>
                <w:rFonts w:ascii="Times New Roman" w:eastAsia="Calibri" w:hAnsi="Times New Roman" w:cs="Arial"/>
                <w:i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644E5B" w:rsidRPr="00644E5B" w:rsidTr="00E12AB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4E5B" w:rsidRPr="00644E5B" w:rsidRDefault="00644E5B" w:rsidP="00644E5B">
            <w:pPr>
              <w:tabs>
                <w:tab w:val="num" w:pos="180"/>
              </w:tabs>
              <w:spacing w:after="0" w:line="240" w:lineRule="auto"/>
              <w:ind w:left="180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644E5B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4E5B" w:rsidRPr="00644E5B" w:rsidRDefault="007D0578" w:rsidP="00644E5B">
            <w:pPr>
              <w:tabs>
                <w:tab w:val="num" w:pos="180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Arial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i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644E5B" w:rsidRPr="00644E5B" w:rsidTr="00E12AB5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4E5B" w:rsidRPr="00644E5B" w:rsidRDefault="00644E5B" w:rsidP="00644E5B">
            <w:pPr>
              <w:tabs>
                <w:tab w:val="num" w:pos="180"/>
              </w:tabs>
              <w:spacing w:after="0" w:line="240" w:lineRule="auto"/>
              <w:ind w:left="180"/>
              <w:rPr>
                <w:rFonts w:ascii="Times New Roman" w:eastAsia="Calibri" w:hAnsi="Times New Roman" w:cs="Arial"/>
                <w:i/>
                <w:iCs/>
                <w:sz w:val="24"/>
                <w:szCs w:val="24"/>
                <w:lang w:eastAsia="ru-RU"/>
              </w:rPr>
            </w:pPr>
            <w:r w:rsidRPr="00644E5B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44E5B" w:rsidRPr="00644E5B" w:rsidTr="00644E5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E5B" w:rsidRPr="00644E5B" w:rsidRDefault="00644E5B" w:rsidP="00644E5B">
            <w:pPr>
              <w:tabs>
                <w:tab w:val="num" w:pos="180"/>
              </w:tabs>
              <w:spacing w:after="0" w:line="240" w:lineRule="auto"/>
              <w:ind w:left="180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644E5B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E5B" w:rsidRPr="00644E5B" w:rsidRDefault="007D0578" w:rsidP="00644E5B">
            <w:pPr>
              <w:tabs>
                <w:tab w:val="num" w:pos="180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Arial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i/>
                <w:iCs/>
                <w:sz w:val="24"/>
                <w:szCs w:val="24"/>
                <w:lang w:eastAsia="ru-RU"/>
              </w:rPr>
              <w:t>26</w:t>
            </w:r>
          </w:p>
        </w:tc>
      </w:tr>
      <w:tr w:rsidR="00644E5B" w:rsidRPr="00644E5B" w:rsidTr="00E12AB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E5B" w:rsidRPr="00644E5B" w:rsidRDefault="00644E5B" w:rsidP="00E12AB5">
            <w:pPr>
              <w:tabs>
                <w:tab w:val="num" w:pos="180"/>
              </w:tabs>
              <w:spacing w:after="0" w:line="240" w:lineRule="auto"/>
              <w:ind w:left="180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644E5B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4E5B" w:rsidRPr="00644E5B" w:rsidRDefault="008273AA" w:rsidP="00E12AB5">
            <w:pPr>
              <w:tabs>
                <w:tab w:val="num" w:pos="180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Arial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i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644E5B" w:rsidRPr="00644E5B" w:rsidTr="00E12AB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4E5B" w:rsidRPr="00644E5B" w:rsidRDefault="00644E5B" w:rsidP="00644E5B">
            <w:pPr>
              <w:tabs>
                <w:tab w:val="num" w:pos="180"/>
              </w:tabs>
              <w:spacing w:after="0" w:line="240" w:lineRule="auto"/>
              <w:ind w:left="180"/>
              <w:jc w:val="both"/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</w:pPr>
            <w:r w:rsidRPr="00644E5B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4E5B" w:rsidRPr="00644E5B" w:rsidRDefault="00644E5B" w:rsidP="00644E5B">
            <w:pPr>
              <w:tabs>
                <w:tab w:val="num" w:pos="180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Arial"/>
                <w:i/>
                <w:iCs/>
                <w:sz w:val="24"/>
                <w:szCs w:val="24"/>
                <w:lang w:eastAsia="ru-RU"/>
              </w:rPr>
            </w:pPr>
            <w:r w:rsidRPr="00644E5B">
              <w:rPr>
                <w:rFonts w:ascii="Times New Roman" w:eastAsia="Calibri" w:hAnsi="Times New Roman" w:cs="Arial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644E5B" w:rsidRPr="00644E5B" w:rsidTr="00E12AB5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4E5B" w:rsidRPr="00644E5B" w:rsidRDefault="00644E5B" w:rsidP="00644E5B">
            <w:pPr>
              <w:tabs>
                <w:tab w:val="num" w:pos="180"/>
              </w:tabs>
              <w:spacing w:after="0" w:line="240" w:lineRule="auto"/>
              <w:ind w:left="180"/>
              <w:jc w:val="both"/>
              <w:rPr>
                <w:rFonts w:ascii="Times New Roman" w:eastAsia="Calibri" w:hAnsi="Times New Roman" w:cs="Arial"/>
                <w:bCs/>
                <w:i/>
                <w:iCs/>
                <w:sz w:val="24"/>
                <w:szCs w:val="24"/>
                <w:lang w:eastAsia="ru-RU"/>
              </w:rPr>
            </w:pPr>
            <w:r w:rsidRPr="00644E5B">
              <w:rPr>
                <w:rFonts w:ascii="Times New Roman" w:eastAsia="Calibri" w:hAnsi="Times New Roman" w:cs="Arial"/>
                <w:b/>
                <w:iCs/>
                <w:sz w:val="24"/>
                <w:szCs w:val="24"/>
                <w:lang w:eastAsia="ru-RU"/>
              </w:rPr>
              <w:t>Промежуточная аттестация в форме</w:t>
            </w:r>
            <w:r w:rsidRPr="00644E5B">
              <w:rPr>
                <w:rFonts w:ascii="Times New Roman" w:eastAsia="Calibri" w:hAnsi="Times New Roman" w:cs="Arial"/>
                <w:b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Pr="00644E5B">
              <w:rPr>
                <w:rFonts w:ascii="Times New Roman" w:eastAsia="Calibri" w:hAnsi="Times New Roman" w:cs="Arial"/>
                <w:i/>
                <w:iCs/>
                <w:sz w:val="24"/>
                <w:szCs w:val="24"/>
                <w:lang w:eastAsia="ru-RU"/>
              </w:rPr>
              <w:t xml:space="preserve">дифференцированного </w:t>
            </w:r>
            <w:r w:rsidRPr="00644E5B">
              <w:rPr>
                <w:rFonts w:ascii="Times New Roman" w:eastAsia="Calibri" w:hAnsi="Times New Roman" w:cs="Arial"/>
                <w:bCs/>
                <w:i/>
                <w:iCs/>
                <w:sz w:val="24"/>
                <w:szCs w:val="24"/>
                <w:lang w:eastAsia="ru-RU"/>
              </w:rPr>
              <w:t>зачета</w:t>
            </w:r>
          </w:p>
        </w:tc>
      </w:tr>
    </w:tbl>
    <w:p w:rsidR="00644E5B" w:rsidRPr="00216CE1" w:rsidRDefault="00644E5B" w:rsidP="00D447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475E" w:rsidRPr="00216CE1" w:rsidRDefault="00D4475E" w:rsidP="00D447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75E" w:rsidRPr="00D4475E" w:rsidRDefault="00D4475E" w:rsidP="00D447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4475E" w:rsidRPr="00D4475E" w:rsidSect="00E12AB5">
          <w:footerReference w:type="default" r:id="rId9"/>
          <w:footerReference w:type="first" r:id="rId10"/>
          <w:pgSz w:w="11906" w:h="16838"/>
          <w:pgMar w:top="993" w:right="850" w:bottom="284" w:left="1701" w:header="708" w:footer="262" w:gutter="0"/>
          <w:cols w:space="720"/>
          <w:titlePg/>
          <w:docGrid w:linePitch="326"/>
        </w:sectPr>
      </w:pPr>
    </w:p>
    <w:p w:rsidR="00D4475E" w:rsidRPr="00076FCA" w:rsidRDefault="00D4475E" w:rsidP="00D44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6F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p w:rsidR="00D4475E" w:rsidRDefault="007343DE" w:rsidP="00076FCA">
      <w:pPr>
        <w:spacing w:after="120" w:line="240" w:lineRule="auto"/>
        <w:ind w:left="153" w:hanging="15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КОНСТУКТОР КАРЬЕРЫ</w:t>
      </w:r>
    </w:p>
    <w:tbl>
      <w:tblPr>
        <w:tblW w:w="15603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818"/>
        <w:gridCol w:w="5576"/>
        <w:gridCol w:w="1215"/>
        <w:gridCol w:w="1621"/>
        <w:gridCol w:w="2265"/>
        <w:gridCol w:w="2302"/>
        <w:gridCol w:w="163"/>
        <w:gridCol w:w="1643"/>
      </w:tblGrid>
      <w:tr w:rsidR="00014C34" w:rsidRPr="000349C0" w:rsidTr="00014C34">
        <w:trPr>
          <w:cantSplit/>
          <w:trHeight w:val="906"/>
          <w:tblHeader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  <w:t>№ занятий</w:t>
            </w:r>
          </w:p>
        </w:tc>
        <w:tc>
          <w:tcPr>
            <w:tcW w:w="5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  <w:t>Наименование разделов,  тем и  краткое содержание занятий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  <w:t>Кол-во часов</w:t>
            </w:r>
          </w:p>
          <w:p w:rsidR="00014C34" w:rsidRPr="000349C0" w:rsidRDefault="004E6ACD" w:rsidP="000349C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В форме практической подготовки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  <w:t>Вид занятий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  <w:t>Наглядные пособия  и   ИОР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  <w:t>Домашнее задание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  <w:t>Коды формируемых компетенций</w:t>
            </w:r>
          </w:p>
        </w:tc>
      </w:tr>
      <w:tr w:rsidR="00014C34" w:rsidRPr="000349C0" w:rsidTr="00014C34">
        <w:trPr>
          <w:cantSplit/>
          <w:trHeight w:val="219"/>
          <w:tblHeader/>
        </w:trPr>
        <w:tc>
          <w:tcPr>
            <w:tcW w:w="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0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4C34" w:rsidRPr="000349C0" w:rsidTr="00014C34">
        <w:trPr>
          <w:trHeight w:val="232"/>
          <w:tblHeader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i/>
                <w:sz w:val="20"/>
                <w:szCs w:val="20"/>
                <w:lang w:eastAsia="ru-RU"/>
              </w:rPr>
              <w:t>7</w:t>
            </w:r>
          </w:p>
        </w:tc>
      </w:tr>
      <w:tr w:rsidR="00014C34" w:rsidRPr="000349C0" w:rsidTr="00014C34">
        <w:trPr>
          <w:trHeight w:val="285"/>
        </w:trPr>
        <w:tc>
          <w:tcPr>
            <w:tcW w:w="114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  <w:t>Раздел 1. Современный рынок труда. Востребованные профессии и квалификации.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C34" w:rsidRPr="000349C0" w:rsidRDefault="00014C34" w:rsidP="00DF6198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4C34" w:rsidRPr="000349C0" w:rsidRDefault="00014C34" w:rsidP="00DF6198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</w:tr>
      <w:tr w:rsidR="00014C34" w:rsidRPr="000349C0" w:rsidTr="00014C34">
        <w:trPr>
          <w:trHeight w:val="223"/>
        </w:trPr>
        <w:tc>
          <w:tcPr>
            <w:tcW w:w="114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C34" w:rsidRPr="000349C0" w:rsidRDefault="00014C34" w:rsidP="000349C0">
            <w:pPr>
              <w:tabs>
                <w:tab w:val="right" w:pos="14107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  <w:t>Тема 1. Профессиональный стандарт как инструмент формирования плана карьерного развития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C34" w:rsidRPr="000349C0" w:rsidRDefault="00014C34" w:rsidP="00DF6198">
            <w:pPr>
              <w:tabs>
                <w:tab w:val="right" w:pos="14107"/>
              </w:tabs>
              <w:spacing w:after="0" w:line="240" w:lineRule="auto"/>
              <w:ind w:left="4167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4C34" w:rsidRPr="000349C0" w:rsidRDefault="00014C34" w:rsidP="00DF6198">
            <w:pPr>
              <w:tabs>
                <w:tab w:val="right" w:pos="14107"/>
              </w:tabs>
              <w:spacing w:after="0" w:line="240" w:lineRule="auto"/>
              <w:ind w:left="4167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</w:tr>
      <w:tr w:rsidR="00014C34" w:rsidRPr="000349C0" w:rsidTr="00014C34">
        <w:trPr>
          <w:trHeight w:val="90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tabs>
                <w:tab w:val="left" w:pos="513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Терминология (понятийный аппарат) сферы труда и системы профессионального образования: «профессия», «вид профессиональной деятельности», «специальность», «квалификация»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Составление глоссария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01-03</w:t>
            </w: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, 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04-05, </w:t>
            </w:r>
          </w:p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09</w:t>
            </w:r>
          </w:p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11</w:t>
            </w:r>
          </w:p>
        </w:tc>
      </w:tr>
      <w:tr w:rsidR="00014C34" w:rsidRPr="000349C0" w:rsidTr="00014C34">
        <w:trPr>
          <w:trHeight w:val="282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tabs>
                <w:tab w:val="left" w:pos="5130"/>
              </w:tabs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Описание осваиваемой профессии (специальности) и квалификации в профессиональных и образовательных стандартах: выполняемые трудовые функции, их уровень квалификации, требования к образованию и обучению, опыту практической работы, особые условия допуска к работе.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564BC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Приказ Министерства образования и науки РФ от </w:t>
            </w:r>
            <w:r w:rsidRPr="00564BCB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07.12.2017 г </w:t>
            </w:r>
            <w:r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№ 1196</w:t>
            </w: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«Об утверждении ФГОС СПО  по специальности </w:t>
            </w:r>
            <w:r w:rsidRPr="00564BCB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13.02.11 Техническая эксплуатация и обслуживание электрического и электромеханического оборудования</w:t>
            </w:r>
            <w:r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Доработка конспекта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01-</w:t>
            </w: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03, 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04-05, </w:t>
            </w:r>
          </w:p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09</w:t>
            </w:r>
          </w:p>
        </w:tc>
      </w:tr>
      <w:tr w:rsidR="00014C34" w:rsidRPr="000349C0" w:rsidTr="00014C34">
        <w:trPr>
          <w:trHeight w:val="117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Анкетирование студентов: изучение готовности к построению карьеры. Возможные пути достижения и повышения уровня квалификации в рамках профессии.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Calibri" w:eastAsia="Calibri" w:hAnsi="Calibri" w:cs="Arial"/>
                <w:color w:val="0000FF"/>
                <w:sz w:val="20"/>
                <w:szCs w:val="20"/>
                <w:u w:val="single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Комбинированное занятие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B01622" w:rsidP="000349C0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1" w:history="1">
              <w:r w:rsidR="00014C34" w:rsidRPr="000349C0">
                <w:rPr>
                  <w:rFonts w:ascii="Calibri" w:eastAsia="Calibri" w:hAnsi="Calibri" w:cs="Arial"/>
                  <w:color w:val="0000FF"/>
                  <w:sz w:val="20"/>
                  <w:szCs w:val="20"/>
                  <w:u w:val="single"/>
                  <w:lang w:eastAsia="ru-RU"/>
                </w:rPr>
                <w:t>http://profstandart.rosmintrud.ru/</w:t>
              </w:r>
            </w:hyperlink>
            <w:r w:rsidR="00014C34" w:rsidRPr="000349C0">
              <w:rPr>
                <w:rFonts w:ascii="Calibri" w:eastAsia="Calibri" w:hAnsi="Calibri" w:cs="Arial"/>
                <w:color w:val="0000FF"/>
                <w:sz w:val="20"/>
                <w:szCs w:val="20"/>
                <w:u w:val="single"/>
                <w:lang w:eastAsia="ru-RU"/>
              </w:rPr>
              <w:fldChar w:fldCharType="begin"/>
            </w:r>
            <w:r w:rsidR="00014C34" w:rsidRPr="000349C0">
              <w:rPr>
                <w:rFonts w:ascii="Calibri" w:eastAsia="Calibri" w:hAnsi="Calibri" w:cs="Arial"/>
                <w:color w:val="0000FF"/>
                <w:sz w:val="20"/>
                <w:szCs w:val="20"/>
                <w:u w:val="single"/>
                <w:lang w:eastAsia="ru-RU"/>
              </w:rPr>
              <w:instrText xml:space="preserve"> HYPERLINK "https://www.googleadservices.com/pagead/aclk?sa=L&amp;ai=DChcSEwj5rPy9vdDlAhXIwLIKHTvbCdIYABAAGgJscg&amp;ohost=www.google.com&amp;cid=CAESQeD2oC1YkaFFUqilccwcnqQw0gLscg3n3iI2qA9fUN81OaUzyXKb_JbONpAcL-Iel-nrKqZcr7OWSKwICzSu_C7X&amp;sig=AOD64_1EPgsdUwxA19pVlGhJL2uSqyx3Aw&amp;q=&amp;ved=2ahUKEwjpu_O9vdDlAhUCuIsKHcoXAhkQ0Qx6BAgPEAE&amp;adurl=" </w:instrText>
            </w:r>
            <w:r w:rsidR="00014C34" w:rsidRPr="000349C0">
              <w:rPr>
                <w:rFonts w:ascii="Calibri" w:eastAsia="Calibri" w:hAnsi="Calibri" w:cs="Arial"/>
                <w:color w:val="0000FF"/>
                <w:sz w:val="20"/>
                <w:szCs w:val="20"/>
                <w:u w:val="single"/>
                <w:lang w:eastAsia="ru-RU"/>
              </w:rPr>
              <w:fldChar w:fldCharType="separate"/>
            </w:r>
          </w:p>
          <w:p w:rsidR="00014C34" w:rsidRPr="000349C0" w:rsidRDefault="00014C34" w:rsidP="000349C0">
            <w:pPr>
              <w:snapToGrid w:val="0"/>
              <w:spacing w:after="0" w:line="240" w:lineRule="auto"/>
              <w:rPr>
                <w:rFonts w:ascii="Calibri" w:eastAsia="Calibri" w:hAnsi="Calibri" w:cs="Arial"/>
                <w:color w:val="0000FF"/>
                <w:sz w:val="20"/>
                <w:szCs w:val="20"/>
                <w:u w:val="single"/>
                <w:lang w:eastAsia="ru-RU"/>
              </w:rPr>
            </w:pPr>
            <w:r w:rsidRPr="000349C0">
              <w:rPr>
                <w:rFonts w:ascii="Calibri" w:eastAsia="Calibri" w:hAnsi="Calibri" w:cs="Arial"/>
                <w:color w:val="0000FF"/>
                <w:sz w:val="20"/>
                <w:szCs w:val="20"/>
                <w:u w:val="single"/>
                <w:lang w:eastAsia="ru-RU"/>
              </w:rPr>
              <w:t>www.consultant.ru/‎</w:t>
            </w:r>
          </w:p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Calibri" w:eastAsia="Calibri" w:hAnsi="Calibri" w:cs="Arial"/>
                <w:color w:val="0000FF"/>
                <w:sz w:val="20"/>
                <w:szCs w:val="20"/>
                <w:u w:val="single"/>
                <w:lang w:eastAsia="ru-RU"/>
              </w:rPr>
            </w:pPr>
            <w:r w:rsidRPr="000349C0">
              <w:rPr>
                <w:rFonts w:ascii="Calibri" w:eastAsia="Calibri" w:hAnsi="Calibri" w:cs="Arial"/>
                <w:color w:val="0000FF"/>
                <w:sz w:val="20"/>
                <w:szCs w:val="20"/>
                <w:u w:val="single"/>
                <w:lang w:eastAsia="ru-RU"/>
              </w:rPr>
              <w:fldChar w:fldCharType="end"/>
            </w: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Методические указания по </w:t>
            </w: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Работа с таблицей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01 - </w:t>
            </w:r>
          </w:p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10</w:t>
            </w:r>
          </w:p>
        </w:tc>
      </w:tr>
      <w:tr w:rsidR="00014C34" w:rsidRPr="000349C0" w:rsidTr="00014C34">
        <w:trPr>
          <w:trHeight w:val="138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Сравнительно-сопоставительная характеристика требований к квалификации выпускника ФГОС СПО и требований к квалификаци</w:t>
            </w:r>
            <w:proofErr w:type="gramStart"/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и(</w:t>
            </w:r>
            <w:proofErr w:type="gramEnd"/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ям) на рынке труда в соответствии с профессиональными стандартами (на примере осваиваемой профессии (специальности))</w:t>
            </w:r>
          </w:p>
          <w:p w:rsidR="00014C34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</w:p>
          <w:p w:rsidR="00C011C9" w:rsidRPr="000349C0" w:rsidRDefault="00C011C9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Комбинированное занятие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B01622" w:rsidP="000349C0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2" w:history="1">
              <w:r w:rsidR="00014C34" w:rsidRPr="000349C0">
                <w:rPr>
                  <w:rFonts w:ascii="Calibri" w:eastAsia="Calibri" w:hAnsi="Calibri" w:cs="Arial"/>
                  <w:color w:val="0000FF"/>
                  <w:sz w:val="20"/>
                  <w:szCs w:val="20"/>
                  <w:u w:val="single"/>
                  <w:lang w:eastAsia="ru-RU"/>
                </w:rPr>
                <w:t>http://profstandart.rosmintrud.ru/</w:t>
              </w:r>
            </w:hyperlink>
            <w:r w:rsidR="00014C34" w:rsidRPr="000349C0">
              <w:rPr>
                <w:rFonts w:ascii="Calibri" w:eastAsia="Calibri" w:hAnsi="Calibri" w:cs="Arial"/>
                <w:color w:val="0000FF"/>
                <w:sz w:val="20"/>
                <w:szCs w:val="20"/>
                <w:u w:val="single"/>
                <w:lang w:eastAsia="ru-RU"/>
              </w:rPr>
              <w:fldChar w:fldCharType="begin"/>
            </w:r>
            <w:r w:rsidR="00014C34" w:rsidRPr="000349C0">
              <w:rPr>
                <w:rFonts w:ascii="Calibri" w:eastAsia="Calibri" w:hAnsi="Calibri" w:cs="Arial"/>
                <w:color w:val="0000FF"/>
                <w:sz w:val="20"/>
                <w:szCs w:val="20"/>
                <w:u w:val="single"/>
                <w:lang w:eastAsia="ru-RU"/>
              </w:rPr>
              <w:instrText xml:space="preserve"> HYPERLINK "https://www.googleadservices.com/pagead/aclk?sa=L&amp;ai=DChcSEwj5rPy9vdDlAhXIwLIKHTvbCdIYABAAGgJscg&amp;ohost=www.google.com&amp;cid=CAESQeD2oC1YkaFFUqilccwcnqQw0gLscg3n3iI2qA9fUN81OaUzyXKb_JbONpAcL-Iel-nrKqZcr7OWSKwICzSu_C7X&amp;sig=AOD64_1EPgsdUwxA19pVlGhJL2uSqyx3Aw&amp;q=&amp;ved=2ahUKEwjpu_O9vdDlAhUCuIsKHcoXAhkQ0Qx6BAgPEAE&amp;adurl=" </w:instrText>
            </w:r>
            <w:r w:rsidR="00014C34" w:rsidRPr="000349C0">
              <w:rPr>
                <w:rFonts w:ascii="Calibri" w:eastAsia="Calibri" w:hAnsi="Calibri" w:cs="Arial"/>
                <w:color w:val="0000FF"/>
                <w:sz w:val="20"/>
                <w:szCs w:val="20"/>
                <w:u w:val="single"/>
                <w:lang w:eastAsia="ru-RU"/>
              </w:rPr>
              <w:fldChar w:fldCharType="separate"/>
            </w:r>
          </w:p>
          <w:p w:rsidR="00014C34" w:rsidRPr="000349C0" w:rsidRDefault="00014C34" w:rsidP="000349C0">
            <w:pPr>
              <w:snapToGrid w:val="0"/>
              <w:spacing w:after="0" w:line="240" w:lineRule="auto"/>
              <w:rPr>
                <w:rFonts w:ascii="Calibri" w:eastAsia="Calibri" w:hAnsi="Calibri" w:cs="Arial"/>
                <w:color w:val="0000FF"/>
                <w:sz w:val="20"/>
                <w:szCs w:val="20"/>
                <w:u w:val="single"/>
                <w:lang w:eastAsia="ru-RU"/>
              </w:rPr>
            </w:pPr>
            <w:r w:rsidRPr="000349C0">
              <w:rPr>
                <w:rFonts w:ascii="Calibri" w:eastAsia="Calibri" w:hAnsi="Calibri" w:cs="Arial"/>
                <w:color w:val="0000FF"/>
                <w:sz w:val="20"/>
                <w:szCs w:val="20"/>
                <w:u w:val="single"/>
                <w:lang w:eastAsia="ru-RU"/>
              </w:rPr>
              <w:t>www.consultant.ru/‎</w:t>
            </w:r>
          </w:p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Calibri" w:eastAsia="Calibri" w:hAnsi="Calibri" w:cs="Arial"/>
                <w:color w:val="0000FF"/>
                <w:sz w:val="20"/>
                <w:szCs w:val="20"/>
                <w:u w:val="single"/>
                <w:lang w:eastAsia="ru-RU"/>
              </w:rPr>
              <w:fldChar w:fldCharType="end"/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Работа с таблицей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01 - </w:t>
            </w:r>
          </w:p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10</w:t>
            </w:r>
          </w:p>
        </w:tc>
      </w:tr>
      <w:tr w:rsidR="00014C34" w:rsidRPr="000349C0" w:rsidTr="00014C34">
        <w:trPr>
          <w:trHeight w:val="14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C011C9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lastRenderedPageBreak/>
              <w:t>5</w:t>
            </w: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 Независимая оценка квалификаций как механизм выявления соответствия квалификации требованиям профессионального стандарта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C011C9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2</w:t>
            </w: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Общая характеристика национальной системы квалификаций (НСК) России.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03, 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04-05, </w:t>
            </w:r>
          </w:p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10</w:t>
            </w:r>
          </w:p>
        </w:tc>
      </w:tr>
      <w:tr w:rsidR="00014C34" w:rsidRPr="000349C0" w:rsidTr="00014C34">
        <w:trPr>
          <w:trHeight w:val="14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«Построение модели рабочего/специалиста на основе требований профессионального стандарта («</w:t>
            </w:r>
            <w:proofErr w:type="spell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Аватар</w:t>
            </w:r>
            <w:proofErr w:type="spell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профессионала»)</w:t>
            </w:r>
          </w:p>
          <w:p w:rsidR="00014C34" w:rsidRPr="000349C0" w:rsidRDefault="00014C34" w:rsidP="000349C0">
            <w:pPr>
              <w:tabs>
                <w:tab w:val="left" w:pos="5130"/>
              </w:tabs>
              <w:spacing w:after="0" w:line="240" w:lineRule="auto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Комбинированное занятие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Создание образа востребованного специалиста по профессии/специальности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Анализ конспекта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01 - </w:t>
            </w:r>
          </w:p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09</w:t>
            </w:r>
          </w:p>
        </w:tc>
      </w:tr>
      <w:tr w:rsidR="00014C34" w:rsidRPr="000349C0" w:rsidTr="00014C34">
        <w:trPr>
          <w:trHeight w:val="143"/>
        </w:trPr>
        <w:tc>
          <w:tcPr>
            <w:tcW w:w="114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  <w:t>Тема 2. Современное состояние и тенденции развития рынка труда.</w:t>
            </w: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1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4C34" w:rsidRPr="000349C0" w:rsidRDefault="00014C34" w:rsidP="00DF6198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</w:tr>
      <w:tr w:rsidR="00014C34" w:rsidRPr="000349C0" w:rsidTr="00014C34">
        <w:trPr>
          <w:trHeight w:val="2505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7</w:t>
            </w: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Рынок труда: основные понятия, элементы, функции.  Классификация рынка труда. Спрос и предложение на рынке труда.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 xml:space="preserve">Программа социально-экономического развития региона. Построение карты инновационных проектов региона. Выявление и ранжирование востребованных профессий.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2</w:t>
            </w: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https://irkobl.ru/sites/economy/socio-economic/project2030/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Современный мир профессий, тенденции  в его развитии. Зарплата – как цена труда.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Таблица востребованных вакансий региона, города в области информационных систем.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01 - </w:t>
            </w:r>
          </w:p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09</w:t>
            </w:r>
          </w:p>
        </w:tc>
      </w:tr>
      <w:tr w:rsidR="00014C34" w:rsidRPr="000349C0" w:rsidTr="00014C34">
        <w:trPr>
          <w:trHeight w:val="14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 xml:space="preserve">Сравнительный анализ потребности в кадрах в отрасли на общероссийском и региональном рынке труда </w:t>
            </w:r>
          </w:p>
          <w:p w:rsidR="00014C34" w:rsidRPr="000349C0" w:rsidRDefault="00014C34" w:rsidP="00034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Способы поиска работы, в том числе с использованием сети Интернет.</w:t>
            </w:r>
          </w:p>
          <w:p w:rsidR="00014C34" w:rsidRPr="000349C0" w:rsidRDefault="00014C34" w:rsidP="00034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Arial"/>
                <w:b/>
                <w:i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Отбор и анализ эффективных способов поиска работы, в том числе с использованием ресурсов Интернет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Комбинированное занятие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 xml:space="preserve">Справочник профессий http://spravochnik.rosmintrud.ru/professions; Работа в России   </w:t>
            </w:r>
            <w:hyperlink r:id="rId13" w:history="1">
              <w:r w:rsidRPr="000349C0">
                <w:rPr>
                  <w:rFonts w:ascii="Times New Roman" w:eastAsia="Calibri" w:hAnsi="Times New Roman" w:cs="Arial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>https://trudvsem.ru</w:t>
              </w:r>
            </w:hyperlink>
          </w:p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val="en-US"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val="en-US" w:eastAsia="ru-RU"/>
              </w:rPr>
              <w:t>HeadHunter.ru (hh.ru)»; GORODRABOT.RU https://gorodrabot.ru/; «Rabota.ru»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Работа с таблицей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03, 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04-05, </w:t>
            </w:r>
          </w:p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09</w:t>
            </w:r>
          </w:p>
        </w:tc>
      </w:tr>
      <w:tr w:rsidR="00014C34" w:rsidRPr="000349C0" w:rsidTr="00014C34">
        <w:trPr>
          <w:trHeight w:val="2045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, </w:t>
            </w: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</w:t>
            </w:r>
          </w:p>
          <w:p w:rsidR="00014C34" w:rsidRPr="000349C0" w:rsidRDefault="00014C34" w:rsidP="000349C0">
            <w:pPr>
              <w:tabs>
                <w:tab w:val="left" w:pos="5130"/>
              </w:tabs>
              <w:spacing w:after="0" w:line="240" w:lineRule="auto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Общая характеристика национальной системы квалификаций (НСК) России.</w:t>
            </w:r>
          </w:p>
          <w:p w:rsidR="00014C34" w:rsidRPr="000349C0" w:rsidRDefault="00014C34" w:rsidP="000349C0">
            <w:pPr>
              <w:tabs>
                <w:tab w:val="left" w:pos="5130"/>
              </w:tabs>
              <w:spacing w:after="0" w:line="240" w:lineRule="auto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 xml:space="preserve">Цифровая экономика и ключевые компетенции цифровой экономики.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B01622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u w:val="single"/>
                <w:lang w:eastAsia="ru-RU"/>
              </w:rPr>
            </w:pPr>
            <w:hyperlink r:id="rId14" w:history="1">
              <w:r w:rsidR="00014C34" w:rsidRPr="000349C0">
                <w:rPr>
                  <w:rFonts w:ascii="Calibri" w:eastAsia="Calibri" w:hAnsi="Calibri" w:cs="Arial"/>
                  <w:color w:val="0000FF"/>
                  <w:sz w:val="20"/>
                  <w:szCs w:val="20"/>
                  <w:u w:val="single"/>
                  <w:lang w:eastAsia="ru-RU"/>
                </w:rPr>
                <w:t>https://nark.ru/</w:t>
              </w:r>
            </w:hyperlink>
          </w:p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https://data-economy.ru/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Работа с сайтом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Модернизация профессии в условиях </w:t>
            </w:r>
            <w:proofErr w:type="spell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цифровизации</w:t>
            </w:r>
            <w:proofErr w:type="spell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к 2040 году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03, 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04-05, </w:t>
            </w:r>
          </w:p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09</w:t>
            </w:r>
          </w:p>
        </w:tc>
      </w:tr>
      <w:tr w:rsidR="00014C34" w:rsidRPr="000349C0" w:rsidTr="00014C34">
        <w:trPr>
          <w:trHeight w:val="14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b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/>
                <w:sz w:val="20"/>
                <w:szCs w:val="20"/>
                <w:lang w:eastAsia="ru-RU"/>
              </w:rPr>
              <w:t>Практическое занятие №1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«Выявление и ранжирование способов поиска вакансии специалиста в области информационных систем на рынке труда»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2</w:t>
            </w: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4C34" w:rsidRPr="000349C0" w:rsidRDefault="00B01622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hyperlink r:id="rId15" w:history="1">
              <w:r w:rsidR="00014C34" w:rsidRPr="000349C0">
                <w:rPr>
                  <w:rFonts w:ascii="Calibri" w:eastAsia="Calibri" w:hAnsi="Calibri" w:cs="Arial"/>
                  <w:color w:val="0000FF"/>
                  <w:sz w:val="20"/>
                  <w:szCs w:val="20"/>
                  <w:u w:val="single"/>
                  <w:lang w:eastAsia="ru-RU"/>
                </w:rPr>
                <w:t>https://www.hr-agent.ru/</w:t>
              </w:r>
            </w:hyperlink>
            <w:r w:rsidR="00014C34"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Методические указания по </w:t>
            </w:r>
            <w:proofErr w:type="gramStart"/>
            <w:r w:rsidR="00014C34"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Работа с таблицей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01 - </w:t>
            </w:r>
          </w:p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09</w:t>
            </w:r>
          </w:p>
        </w:tc>
      </w:tr>
      <w:tr w:rsidR="00014C34" w:rsidRPr="000349C0" w:rsidTr="00014C34">
        <w:trPr>
          <w:trHeight w:val="143"/>
        </w:trPr>
        <w:tc>
          <w:tcPr>
            <w:tcW w:w="114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  <w:t>Раздел 2. Проектирование профессиональной карьеры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C34" w:rsidRPr="000349C0" w:rsidRDefault="00014C34" w:rsidP="00DF6198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4C34" w:rsidRPr="000349C0" w:rsidRDefault="00014C34" w:rsidP="00DF6198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</w:tr>
      <w:tr w:rsidR="00014C34" w:rsidRPr="000349C0" w:rsidTr="00014C34">
        <w:trPr>
          <w:trHeight w:val="143"/>
        </w:trPr>
        <w:tc>
          <w:tcPr>
            <w:tcW w:w="114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  <w:t>Тема 3.</w:t>
            </w: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 xml:space="preserve"> Профессиональная карьера, методы планирования 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4C34" w:rsidRPr="000349C0" w:rsidRDefault="00014C34" w:rsidP="00DF6198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4C34" w:rsidRPr="000349C0" w:rsidRDefault="00014C34" w:rsidP="00DF6198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</w:tr>
      <w:tr w:rsidR="00014C34" w:rsidRPr="000349C0" w:rsidTr="00014C34">
        <w:trPr>
          <w:trHeight w:val="14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Профессиональная карьера: понятие, функции, виды, модели. Этапы профессионального и карьерного развития.</w:t>
            </w:r>
          </w:p>
          <w:p w:rsidR="00014C34" w:rsidRPr="000349C0" w:rsidRDefault="00014C34" w:rsidP="00034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proofErr w:type="spellStart"/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Карьерограмма</w:t>
            </w:r>
            <w:proofErr w:type="spellEnd"/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 xml:space="preserve"> как инструмент управления карьерой. Способы планирования профессиональной карьеры.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B01622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hyperlink r:id="rId16" w:history="1">
              <w:r w:rsidR="00014C34" w:rsidRPr="000349C0">
                <w:rPr>
                  <w:rFonts w:ascii="Calibri" w:eastAsia="Calibri" w:hAnsi="Calibri" w:cs="Arial"/>
                  <w:color w:val="0000FF"/>
                  <w:sz w:val="20"/>
                  <w:szCs w:val="20"/>
                  <w:u w:val="single"/>
                  <w:lang w:eastAsia="ru-RU"/>
                </w:rPr>
                <w:t>https://hr-portal.ru/varticle/karerogramma</w:t>
              </w:r>
            </w:hyperlink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Методы планирования карьеры.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03, 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04-05, </w:t>
            </w:r>
          </w:p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09</w:t>
            </w:r>
          </w:p>
        </w:tc>
      </w:tr>
      <w:tr w:rsidR="00014C34" w:rsidRPr="000349C0" w:rsidTr="00014C34">
        <w:trPr>
          <w:trHeight w:val="14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b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/>
                <w:sz w:val="20"/>
                <w:szCs w:val="20"/>
                <w:lang w:eastAsia="ru-RU"/>
              </w:rPr>
              <w:t>Практическое занятие №2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 xml:space="preserve">Портфолио карьерного продвижения (бумажный и/или электронный вариант). 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Структура портфолио. Алгоритм его составления с учетом запроса работодателей и перспектив развития отрасли. Цифровой след и его влияние на карьеру специалиста.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Методические указания по </w:t>
            </w: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Подготовка презентации по теме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01 - ОК 09</w:t>
            </w:r>
          </w:p>
        </w:tc>
      </w:tr>
      <w:tr w:rsidR="00014C34" w:rsidRPr="000349C0" w:rsidTr="00014C34">
        <w:trPr>
          <w:trHeight w:val="14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Независимая оценка квалификаций как механизм выявления соответствия квалификации требованиям профессионального стандарта.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B01622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hyperlink r:id="rId17" w:history="1">
              <w:r w:rsidR="00014C34" w:rsidRPr="000349C0">
                <w:rPr>
                  <w:rFonts w:ascii="Calibri" w:eastAsia="Calibri" w:hAnsi="Calibri" w:cs="Arial"/>
                  <w:color w:val="0000FF"/>
                  <w:sz w:val="20"/>
                  <w:szCs w:val="20"/>
                  <w:u w:val="single"/>
                  <w:lang w:eastAsia="ru-RU"/>
                </w:rPr>
                <w:t>https://nok-nark.ru/about/nsk/</w:t>
              </w:r>
            </w:hyperlink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Работа с сайтом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03, 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04-05, </w:t>
            </w:r>
          </w:p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09</w:t>
            </w:r>
          </w:p>
        </w:tc>
      </w:tr>
      <w:tr w:rsidR="00014C34" w:rsidRPr="000349C0" w:rsidTr="00014C34">
        <w:trPr>
          <w:trHeight w:val="14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b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/>
                <w:sz w:val="20"/>
                <w:szCs w:val="20"/>
                <w:lang w:eastAsia="ru-RU"/>
              </w:rPr>
              <w:t>Практическое занятие №3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«Построение индивидуального плана карьерного развития»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34" w:rsidRPr="000349C0" w:rsidRDefault="00014C34" w:rsidP="000349C0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Методические указания по </w:t>
            </w: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Модель планирования карьеры по К. Бернсу и К. </w:t>
            </w:r>
            <w:proofErr w:type="spell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Магнуссу</w:t>
            </w:r>
            <w:proofErr w:type="spellEnd"/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03, 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04-05, </w:t>
            </w:r>
          </w:p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09</w:t>
            </w:r>
          </w:p>
        </w:tc>
      </w:tr>
      <w:tr w:rsidR="00014C34" w:rsidRPr="000349C0" w:rsidTr="00014C34">
        <w:trPr>
          <w:trHeight w:val="14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b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/>
                <w:sz w:val="20"/>
                <w:szCs w:val="20"/>
                <w:lang w:eastAsia="ru-RU"/>
              </w:rPr>
              <w:t>Практическое занятие №4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«Формирование портфолио карьерного продвижения. Оценка цифрового следа». Резюме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34" w:rsidRPr="000349C0" w:rsidRDefault="00014C34" w:rsidP="000349C0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Методические указания по </w:t>
            </w: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Подготовка резюме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03, 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04-05, </w:t>
            </w:r>
          </w:p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09</w:t>
            </w:r>
          </w:p>
        </w:tc>
      </w:tr>
      <w:tr w:rsidR="00014C34" w:rsidRPr="000349C0" w:rsidTr="00014C34">
        <w:trPr>
          <w:trHeight w:val="14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Анализ собственных возможностей, умений, навыков, уровня профессиональной квалификации с учетом актуальных требований рынка труда и оценочных средств независимой оценки квалификаций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34" w:rsidRPr="000349C0" w:rsidRDefault="00014C34" w:rsidP="000349C0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Комбинированное занятие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Подготовка к зачету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ОК.4,ОК.5, ОК.9</w:t>
            </w:r>
          </w:p>
        </w:tc>
      </w:tr>
      <w:tr w:rsidR="00014C34" w:rsidRPr="000349C0" w:rsidTr="00014C34">
        <w:trPr>
          <w:trHeight w:val="14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6E60A6" w:rsidRDefault="00014C34" w:rsidP="00034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eastAsia="ru-RU"/>
              </w:rPr>
            </w:pPr>
            <w:r w:rsidRPr="006E60A6">
              <w:rPr>
                <w:rFonts w:ascii="Times New Roman" w:eastAsia="Calibri" w:hAnsi="Times New Roman" w:cs="Arial"/>
                <w:b/>
                <w:sz w:val="20"/>
                <w:szCs w:val="20"/>
                <w:lang w:eastAsia="ru-RU"/>
              </w:rPr>
              <w:t>Практическое занятие №5</w:t>
            </w:r>
          </w:p>
          <w:p w:rsidR="00014C34" w:rsidRPr="000349C0" w:rsidRDefault="00014C34" w:rsidP="00034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Промежуточная аттестация в форме </w:t>
            </w:r>
            <w:proofErr w:type="spellStart"/>
            <w:r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диф</w:t>
            </w:r>
            <w:proofErr w:type="spellEnd"/>
            <w:r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. </w:t>
            </w: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зачета. Защита презентации «План развития карьеры»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Практическое занятие </w:t>
            </w:r>
          </w:p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Диф</w:t>
            </w:r>
            <w:proofErr w:type="spellEnd"/>
            <w:r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. з</w:t>
            </w: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ачет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03, </w:t>
            </w:r>
          </w:p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04-05, </w:t>
            </w:r>
          </w:p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ОК</w:t>
            </w:r>
            <w:proofErr w:type="gramEnd"/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 xml:space="preserve"> 09</w:t>
            </w:r>
          </w:p>
        </w:tc>
      </w:tr>
      <w:tr w:rsidR="00014C34" w:rsidRPr="000349C0" w:rsidTr="00014C34">
        <w:trPr>
          <w:trHeight w:val="143"/>
        </w:trPr>
        <w:tc>
          <w:tcPr>
            <w:tcW w:w="6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  <w:r w:rsidRPr="000349C0"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C34" w:rsidRPr="000349C0" w:rsidRDefault="00014C34" w:rsidP="000349C0">
            <w:pPr>
              <w:spacing w:after="0" w:line="240" w:lineRule="auto"/>
              <w:rPr>
                <w:rFonts w:ascii="Times New Roman" w:eastAsia="Calibri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0349C0" w:rsidRDefault="000349C0" w:rsidP="00076FCA">
      <w:pPr>
        <w:spacing w:after="120" w:line="240" w:lineRule="auto"/>
        <w:ind w:left="153" w:hanging="15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49C0" w:rsidRDefault="000349C0" w:rsidP="00076FCA">
      <w:pPr>
        <w:spacing w:after="120" w:line="240" w:lineRule="auto"/>
        <w:ind w:left="153" w:hanging="15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49C0" w:rsidRPr="00076FCA" w:rsidRDefault="000349C0" w:rsidP="00076FCA">
      <w:pPr>
        <w:spacing w:after="120" w:line="240" w:lineRule="auto"/>
        <w:ind w:left="153" w:hanging="15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475E" w:rsidRPr="00D4475E" w:rsidRDefault="00D4475E" w:rsidP="00D4475E">
      <w:pPr>
        <w:spacing w:before="120"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sectPr w:rsidR="00D4475E" w:rsidRPr="00D4475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4475E" w:rsidRPr="00D4475E" w:rsidRDefault="00D4475E" w:rsidP="00056EE5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4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D4475E" w:rsidRPr="00D4475E" w:rsidRDefault="00D4475E" w:rsidP="00056EE5">
      <w:pPr>
        <w:spacing w:after="120" w:line="240" w:lineRule="auto"/>
        <w:ind w:hanging="1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4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материально-техническому обеспечению</w:t>
      </w:r>
    </w:p>
    <w:p w:rsidR="00D4475E" w:rsidRPr="00D4475E" w:rsidRDefault="00D4475E" w:rsidP="00D447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47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программы учебной дисциплины требует наличия </w:t>
      </w:r>
      <w:r w:rsidRPr="00D4475E">
        <w:rPr>
          <w:rFonts w:ascii="Times New Roman" w:eastAsia="Calibri" w:hAnsi="Times New Roman" w:cs="Times New Roman"/>
          <w:sz w:val="24"/>
          <w:szCs w:val="24"/>
        </w:rPr>
        <w:t>учебной аудитории для проведения занятий всех видов, предусмотренных образовательной программой, в том числе групповых и индивидуальных консультаций, текущего контр</w:t>
      </w:r>
      <w:r w:rsidR="00632977">
        <w:rPr>
          <w:rFonts w:ascii="Times New Roman" w:eastAsia="Calibri" w:hAnsi="Times New Roman" w:cs="Times New Roman"/>
          <w:sz w:val="24"/>
          <w:szCs w:val="24"/>
        </w:rPr>
        <w:t>оля и промежуточной аттестации</w:t>
      </w:r>
      <w:r w:rsidRPr="00D4475E">
        <w:rPr>
          <w:rFonts w:ascii="Times New Roman" w:eastAsia="Calibri" w:hAnsi="Times New Roman" w:cs="Times New Roman"/>
          <w:sz w:val="24"/>
          <w:szCs w:val="24"/>
        </w:rPr>
        <w:t xml:space="preserve">, оснащенная оборудованием, техническими средствами обучения и материалами. </w:t>
      </w:r>
    </w:p>
    <w:p w:rsidR="00D4475E" w:rsidRPr="00D4475E" w:rsidRDefault="00D4475E" w:rsidP="00D447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47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Учебный кабинет</w:t>
      </w:r>
      <w:r w:rsidRPr="00D4475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, </w:t>
      </w:r>
      <w:r w:rsidRPr="00D447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оснащенный оборудованием: </w:t>
      </w:r>
    </w:p>
    <w:p w:rsidR="00D4475E" w:rsidRPr="00056EE5" w:rsidRDefault="00D4475E" w:rsidP="00056EE5">
      <w:pPr>
        <w:pStyle w:val="a7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56EE5">
        <w:rPr>
          <w:rFonts w:ascii="Times New Roman" w:eastAsia="Calibri" w:hAnsi="Times New Roman" w:cs="Times New Roman"/>
          <w:bCs/>
          <w:sz w:val="24"/>
          <w:szCs w:val="24"/>
        </w:rPr>
        <w:t xml:space="preserve">рабочие места по количеству </w:t>
      </w:r>
      <w:proofErr w:type="gramStart"/>
      <w:r w:rsidRPr="00056EE5">
        <w:rPr>
          <w:rFonts w:ascii="Times New Roman" w:eastAsia="Calibri" w:hAnsi="Times New Roman" w:cs="Times New Roman"/>
          <w:bCs/>
          <w:sz w:val="24"/>
          <w:szCs w:val="24"/>
        </w:rPr>
        <w:t>обучающихся</w:t>
      </w:r>
      <w:proofErr w:type="gramEnd"/>
      <w:r w:rsidRPr="00056EE5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D4475E" w:rsidRPr="00056EE5" w:rsidRDefault="00D4475E" w:rsidP="00056EE5">
      <w:pPr>
        <w:pStyle w:val="a7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56EE5">
        <w:rPr>
          <w:rFonts w:ascii="Times New Roman" w:eastAsia="Calibri" w:hAnsi="Times New Roman" w:cs="Times New Roman"/>
          <w:bCs/>
          <w:sz w:val="24"/>
          <w:szCs w:val="24"/>
        </w:rPr>
        <w:t>рабочее место преподавателя;</w:t>
      </w:r>
    </w:p>
    <w:p w:rsidR="00D4475E" w:rsidRPr="00056EE5" w:rsidRDefault="00D4475E" w:rsidP="00056EE5">
      <w:pPr>
        <w:pStyle w:val="a7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56EE5">
        <w:rPr>
          <w:rFonts w:ascii="Times New Roman" w:eastAsia="Calibri" w:hAnsi="Times New Roman" w:cs="Times New Roman"/>
          <w:bCs/>
          <w:sz w:val="24"/>
          <w:szCs w:val="24"/>
        </w:rPr>
        <w:t>комплект учебно-методической документации;</w:t>
      </w:r>
    </w:p>
    <w:p w:rsidR="00D4475E" w:rsidRPr="00056EE5" w:rsidRDefault="00D4475E" w:rsidP="00056EE5">
      <w:pPr>
        <w:pStyle w:val="a7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56EE5">
        <w:rPr>
          <w:rFonts w:ascii="Times New Roman" w:eastAsia="Calibri" w:hAnsi="Times New Roman" w:cs="Times New Roman"/>
          <w:bCs/>
          <w:sz w:val="24"/>
          <w:szCs w:val="24"/>
        </w:rPr>
        <w:t>технические средства обучения (проектор, экран)</w:t>
      </w:r>
    </w:p>
    <w:p w:rsidR="00D4475E" w:rsidRPr="00056EE5" w:rsidRDefault="00D4475E" w:rsidP="00056EE5">
      <w:pPr>
        <w:pStyle w:val="a7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EE5">
        <w:rPr>
          <w:rFonts w:ascii="Times New Roman" w:eastAsia="Calibri" w:hAnsi="Times New Roman" w:cs="Times New Roman"/>
          <w:bCs/>
          <w:sz w:val="24"/>
          <w:szCs w:val="24"/>
        </w:rPr>
        <w:t>компьютеры с выходом в Интернет.</w:t>
      </w:r>
    </w:p>
    <w:p w:rsidR="00D4475E" w:rsidRPr="00D4475E" w:rsidRDefault="00D4475E" w:rsidP="00D4475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475E" w:rsidRPr="00D4475E" w:rsidRDefault="00D4475E" w:rsidP="00632977">
      <w:pPr>
        <w:keepNext/>
        <w:spacing w:after="120" w:line="240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D4475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3.2. Информационное обеспечение обучения</w:t>
      </w:r>
    </w:p>
    <w:p w:rsidR="00D4475E" w:rsidRPr="00D4475E" w:rsidRDefault="00D4475E" w:rsidP="00056EE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4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</w:t>
      </w:r>
      <w:r w:rsidR="00056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тернет-ресурсов, дополнительной </w:t>
      </w:r>
      <w:r w:rsidRPr="00D44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литературы</w:t>
      </w:r>
    </w:p>
    <w:p w:rsidR="00D4475E" w:rsidRPr="00D4475E" w:rsidRDefault="00D4475E" w:rsidP="00D4475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47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Основные источники: </w:t>
      </w:r>
    </w:p>
    <w:p w:rsidR="00DF0EFB" w:rsidRDefault="00DF0EFB" w:rsidP="00DF0EFB">
      <w:pPr>
        <w:pStyle w:val="a7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0E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Технология поиска работы и трудоустройства/учеб</w:t>
      </w:r>
      <w:proofErr w:type="gramStart"/>
      <w:r w:rsidRPr="00DF0E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DF0E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DF0E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DF0E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особие/А.М. Карягин, Н.Ю. </w:t>
      </w:r>
      <w:proofErr w:type="spellStart"/>
      <w:r w:rsidRPr="00DF0E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Бариева</w:t>
      </w:r>
      <w:proofErr w:type="spellEnd"/>
      <w:r w:rsidRPr="00DF0E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И.В. </w:t>
      </w:r>
      <w:proofErr w:type="spellStart"/>
      <w:r w:rsidRPr="00DF0E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Грибенюкова</w:t>
      </w:r>
      <w:proofErr w:type="spellEnd"/>
      <w:r w:rsidRPr="00DF0E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А.И. Колпаков. . - 5-е изд., стер.- М.: Издательский центр «Академия», 2018.- 112 с.</w:t>
      </w:r>
    </w:p>
    <w:p w:rsidR="00A770BA" w:rsidRPr="00A770BA" w:rsidRDefault="00C6037D" w:rsidP="00C6037D">
      <w:pPr>
        <w:pStyle w:val="a7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0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 Министерства образования и науки РФ от 07.12.2017 г № 1196 «Об утверждении ФГОС СПО  по специальности 13.02.11 Техническая эксплуатация и обслуживание электрического и электромеханического оборудования»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F58CA" w:rsidRPr="007F58CA" w:rsidRDefault="00A770BA" w:rsidP="00A770BA">
      <w:pPr>
        <w:pStyle w:val="a7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58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Профессиональный стандарт «</w:t>
      </w:r>
      <w:r w:rsidR="00D4475E" w:rsidRPr="007F58C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по эксплуатации трансформаторных подстан</w:t>
      </w:r>
      <w:r w:rsidRPr="007F58C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ций и распределительных пунктов»</w:t>
      </w:r>
      <w:r w:rsidR="00D4475E" w:rsidRPr="007F58CA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 приказом Министерства труда и социальной защиты Российской Федерации от 17 апреля 2014 г. N 266н (зарегистрирован Министерством юстиции Российской Федерации 11 июля 20</w:t>
      </w:r>
      <w:r w:rsidR="007F58CA">
        <w:rPr>
          <w:rFonts w:ascii="Times New Roman" w:eastAsia="Times New Roman" w:hAnsi="Times New Roman" w:cs="Times New Roman"/>
          <w:sz w:val="24"/>
          <w:szCs w:val="24"/>
          <w:lang w:eastAsia="ru-RU"/>
        </w:rPr>
        <w:t>14 г., регистрационный N 33064)</w:t>
      </w:r>
      <w:r w:rsidR="00D4475E" w:rsidRPr="007F5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475E" w:rsidRPr="007F58CA" w:rsidRDefault="00056EE5" w:rsidP="00A770BA">
      <w:pPr>
        <w:pStyle w:val="a7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58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Профессиональный стандарт «</w:t>
      </w:r>
      <w:r w:rsidR="00D4475E" w:rsidRPr="007F58C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Электромонтажник домовых элек</w:t>
      </w:r>
      <w:r w:rsidRPr="007F58C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трических систем и оборудования»</w:t>
      </w:r>
      <w:r w:rsidR="00D4475E" w:rsidRPr="007F58CA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 приказом Министерства труда и социальной защиты Российской Федерации от 21 декабря 2015 г. N 1073н (зарегистрирован Министерством юстиции Российской Федерации 25 января 2016 г., регистрационный N 40766)</w:t>
      </w:r>
    </w:p>
    <w:p w:rsidR="00C6037D" w:rsidRDefault="00C6037D" w:rsidP="00C6037D">
      <w:pPr>
        <w:pStyle w:val="a7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0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Профессиональный стандарт «Электромонтажник домовых электрических систем и оборудования», утвержденный приказом Министерства труда и социальной защиты Российской Федерации от 21.12.2015 года № 1073н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Pr="00C60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16.090</w:t>
      </w:r>
    </w:p>
    <w:p w:rsidR="008F69C9" w:rsidRPr="008F69C9" w:rsidRDefault="008F69C9" w:rsidP="008F69C9">
      <w:pPr>
        <w:pStyle w:val="a7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69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труда и социальной защиты Российской Федерации http://profstandart.rosmintrud.ru/</w:t>
      </w:r>
    </w:p>
    <w:p w:rsidR="008F69C9" w:rsidRPr="008F69C9" w:rsidRDefault="008F69C9" w:rsidP="008F69C9">
      <w:pPr>
        <w:pStyle w:val="a7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69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Реестр сведений о проведении независимой оценки квалификации</w:t>
      </w:r>
      <w:r w:rsidRPr="008F69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https://nok-nark.ru/</w:t>
      </w:r>
    </w:p>
    <w:p w:rsidR="008F69C9" w:rsidRPr="008F69C9" w:rsidRDefault="008F69C9" w:rsidP="008F69C9">
      <w:pPr>
        <w:pStyle w:val="a7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69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Программно-методический комплекс «Оценка квалификаций» http://kos-nark.ru/</w:t>
      </w:r>
    </w:p>
    <w:p w:rsidR="008F69C9" w:rsidRPr="008F69C9" w:rsidRDefault="008F69C9" w:rsidP="008F69C9">
      <w:pPr>
        <w:pStyle w:val="a7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69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Справочник профессий http://spravochnik.rosmintrud.ru/professions</w:t>
      </w:r>
    </w:p>
    <w:p w:rsidR="008F69C9" w:rsidRDefault="008F69C9" w:rsidP="008F69C9">
      <w:pPr>
        <w:pStyle w:val="a7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69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Атлас новых профессий.  </w:t>
      </w:r>
      <w:hyperlink r:id="rId18" w:history="1">
        <w:r w:rsidR="007F58CA" w:rsidRPr="006C19E4">
          <w:rPr>
            <w:rStyle w:val="a8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http://atlas100.ru/</w:t>
        </w:r>
      </w:hyperlink>
    </w:p>
    <w:p w:rsidR="007F58CA" w:rsidRPr="008F69C9" w:rsidRDefault="007F58CA" w:rsidP="007F58CA">
      <w:pPr>
        <w:pStyle w:val="a7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Щербина М. Школа карьеры [Текст]: учебное пособие/ М. Щербина. – М.: Фонд «Евразия», 2010. - 1520 с.</w:t>
      </w:r>
    </w:p>
    <w:p w:rsidR="008F69C9" w:rsidRPr="008F69C9" w:rsidRDefault="008F69C9" w:rsidP="008F69C9">
      <w:pPr>
        <w:pStyle w:val="a7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69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Энциклопедия «Карьера». </w:t>
      </w:r>
      <w:hyperlink r:id="rId19" w:history="1">
        <w:r w:rsidRPr="008F69C9">
          <w:rPr>
            <w:rStyle w:val="a8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http://www.znanie.info/portal/ec-main.html</w:t>
        </w:r>
      </w:hyperlink>
    </w:p>
    <w:p w:rsidR="005C6214" w:rsidRPr="005C6214" w:rsidRDefault="005C6214" w:rsidP="005C6214">
      <w:pPr>
        <w:pStyle w:val="a7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6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Центр занятости населения города Ангарска. http://angzn.irtel.ru</w:t>
      </w:r>
    </w:p>
    <w:p w:rsidR="005C6214" w:rsidRPr="005C6214" w:rsidRDefault="005C6214" w:rsidP="008D130B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6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ал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https://rabota.ru/</w:t>
      </w:r>
    </w:p>
    <w:p w:rsidR="008F69C9" w:rsidRPr="008F69C9" w:rsidRDefault="00B01622" w:rsidP="008F69C9">
      <w:pPr>
        <w:pStyle w:val="a7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20" w:history="1">
        <w:r w:rsidR="00D4475E" w:rsidRPr="008F69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https://trudvsem.ru/</w:t>
        </w:r>
      </w:hyperlink>
    </w:p>
    <w:p w:rsidR="008F69C9" w:rsidRPr="008F69C9" w:rsidRDefault="00B01622" w:rsidP="00E46D48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21" w:history="1">
        <w:r w:rsidR="00D4475E" w:rsidRPr="008F69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https://rosmintrud.ru/</w:t>
        </w:r>
      </w:hyperlink>
    </w:p>
    <w:p w:rsidR="00D4475E" w:rsidRPr="008F69C9" w:rsidRDefault="00B01622" w:rsidP="008F69C9">
      <w:pPr>
        <w:pStyle w:val="a7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22" w:history="1">
        <w:r w:rsidR="00D4475E" w:rsidRPr="008F69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https://www.irkzan.ru/</w:t>
        </w:r>
      </w:hyperlink>
    </w:p>
    <w:p w:rsidR="00D4475E" w:rsidRPr="007F58CA" w:rsidRDefault="00D4475E" w:rsidP="007F58CA">
      <w:pPr>
        <w:pStyle w:val="a7"/>
        <w:widowControl w:val="0"/>
        <w:numPr>
          <w:ilvl w:val="0"/>
          <w:numId w:val="9"/>
        </w:num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58C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7F5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КОНТРОЛЬ И ОЦЕНКА РЕЗУЛЬТАТОВ ОСВОЕНИЯ УЧЕБНОЙ ДИСЦИПЛИНЫ</w:t>
      </w:r>
    </w:p>
    <w:p w:rsidR="007F58CA" w:rsidRPr="007F58CA" w:rsidRDefault="007F58CA" w:rsidP="007F58CA">
      <w:pPr>
        <w:widowControl w:val="0"/>
        <w:numPr>
          <w:ilvl w:val="0"/>
          <w:numId w:val="12"/>
        </w:numPr>
        <w:tabs>
          <w:tab w:val="left" w:pos="586"/>
        </w:tabs>
        <w:spacing w:after="0" w:line="26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8C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Контроль и оценка </w:t>
      </w:r>
      <w:r w:rsidRPr="007F5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результатов освоения дисциплины проводится на основе заданий и критериев их оценивания, представленных в фондах оценочных средств по дисциплине ОП.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13</w:t>
      </w:r>
      <w:r w:rsidRPr="007F5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Конструктор карьеры. Фонды оценочных средств содержат контрольно-оценочные средства для проведения текущего контроля успеваемости, промежуточной аттестации.</w:t>
      </w:r>
    </w:p>
    <w:p w:rsidR="007F58CA" w:rsidRPr="007F58CA" w:rsidRDefault="007F58CA" w:rsidP="007F58CA">
      <w:pPr>
        <w:keepNext/>
        <w:keepLines/>
        <w:widowControl w:val="0"/>
        <w:numPr>
          <w:ilvl w:val="1"/>
          <w:numId w:val="12"/>
        </w:numPr>
        <w:tabs>
          <w:tab w:val="left" w:pos="562"/>
        </w:tabs>
        <w:spacing w:after="0" w:line="262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bookmark12"/>
      <w:bookmarkStart w:id="2" w:name="bookmark13"/>
      <w:r w:rsidRPr="007F58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Текущий контроль успеваемости</w:t>
      </w:r>
      <w:bookmarkEnd w:id="1"/>
      <w:bookmarkEnd w:id="2"/>
    </w:p>
    <w:p w:rsidR="007F58CA" w:rsidRPr="007F58CA" w:rsidRDefault="007F58CA" w:rsidP="007F58CA">
      <w:pPr>
        <w:widowControl w:val="0"/>
        <w:spacing w:after="120" w:line="26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Текущий контроль успеваемости осуществляется преподавателем в процессе проведения теоретических занятий, практических занятий.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1"/>
        <w:gridCol w:w="5011"/>
      </w:tblGrid>
      <w:tr w:rsidR="007F58CA" w:rsidRPr="007F58CA" w:rsidTr="00B235BF">
        <w:trPr>
          <w:trHeight w:hRule="exact" w:val="787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обучения (освоенные умения, усвоенные знания)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8CA" w:rsidRPr="007F58CA" w:rsidRDefault="007F58CA" w:rsidP="007F58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Номер, темы занятия</w:t>
            </w:r>
          </w:p>
        </w:tc>
      </w:tr>
      <w:tr w:rsidR="007F58CA" w:rsidRPr="007F58CA" w:rsidTr="00B235BF">
        <w:trPr>
          <w:trHeight w:hRule="exact" w:val="1133"/>
          <w:jc w:val="center"/>
        </w:trPr>
        <w:tc>
          <w:tcPr>
            <w:tcW w:w="10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Текущий контроль № 1.</w:t>
            </w:r>
          </w:p>
          <w:p w:rsidR="007F58CA" w:rsidRPr="007F58CA" w:rsidRDefault="007F58CA" w:rsidP="007F58CA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Методы и формы: </w:t>
            </w: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Контрольная работа (Опрос) </w:t>
            </w:r>
            <w:r w:rsidRPr="007F5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Вид контроля: </w:t>
            </w: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Письменная контрольная работа</w:t>
            </w:r>
          </w:p>
        </w:tc>
      </w:tr>
      <w:tr w:rsidR="007F58CA" w:rsidRPr="007F58CA" w:rsidTr="00B235BF">
        <w:trPr>
          <w:trHeight w:hRule="exact" w:val="4830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 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numPr>
                <w:ilvl w:val="0"/>
                <w:numId w:val="11"/>
              </w:numPr>
              <w:tabs>
                <w:tab w:val="left" w:pos="629"/>
              </w:tabs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Терминология (понятийный аппарат) сферы труда и системы профессионального образования: «профессия», «вид профессиональной деятельности», «специальность», «квалификация»</w:t>
            </w:r>
          </w:p>
          <w:p w:rsidR="007F58CA" w:rsidRPr="007F58CA" w:rsidRDefault="007F58CA" w:rsidP="007F58CA">
            <w:pPr>
              <w:widowControl w:val="0"/>
              <w:numPr>
                <w:ilvl w:val="0"/>
                <w:numId w:val="11"/>
              </w:numPr>
              <w:tabs>
                <w:tab w:val="left" w:pos="629"/>
              </w:tabs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Описание осваиваемой профессии (специальности) и квалификации в профессиональных и образовательных стандартах: выполняемые трудовые функции, их уровень квалификации, требования к образованию и обучению, опыту практической работы, особые условия допуска к работе.</w:t>
            </w:r>
          </w:p>
          <w:p w:rsidR="007F58CA" w:rsidRPr="007F58CA" w:rsidRDefault="007F58CA" w:rsidP="007F58CA">
            <w:pPr>
              <w:widowControl w:val="0"/>
              <w:tabs>
                <w:tab w:val="left" w:pos="629"/>
              </w:tabs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 Анкетирование студентов: изучение готовности к построению карьеры. Возможные пути достижения и повышения уровня квалификации в рамках профессии.</w:t>
            </w:r>
          </w:p>
          <w:p w:rsidR="007F58CA" w:rsidRPr="007F58CA" w:rsidRDefault="007F58CA" w:rsidP="007F58CA">
            <w:pPr>
              <w:widowControl w:val="0"/>
              <w:tabs>
                <w:tab w:val="left" w:pos="629"/>
              </w:tabs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tabs>
                <w:tab w:val="left" w:pos="629"/>
              </w:tabs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tabs>
                <w:tab w:val="left" w:pos="629"/>
              </w:tabs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F58CA" w:rsidRPr="007F58CA" w:rsidTr="00B235BF">
        <w:trPr>
          <w:trHeight w:hRule="exact" w:val="4530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 структура профессиональных стандартов и действующих квалификационных справочников: ЕТКС и ЕКС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numPr>
                <w:ilvl w:val="0"/>
                <w:numId w:val="10"/>
              </w:numPr>
              <w:spacing w:after="0" w:line="262" w:lineRule="auto"/>
              <w:ind w:left="27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 Общая характеристика национальной системы квалификаций (НСК) России. Независимая оценка квалификаций как механизм выявления соответствия квалификации требованиям профессионального стандарта.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  <w:r w:rsidRPr="007F58CA">
              <w:rPr>
                <w:rFonts w:ascii="Calibri" w:eastAsia="Calibri" w:hAnsi="Calibri" w:cs="Arial"/>
                <w:sz w:val="20"/>
                <w:szCs w:val="20"/>
                <w:lang w:eastAsia="ru-RU"/>
              </w:rPr>
              <w:t xml:space="preserve"> </w:t>
            </w: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Анкетирование студентов: изучение готовности к построению карьеры. Возможные пути достижения и повышения уровня квалификации в рамках профессии.</w:t>
            </w:r>
          </w:p>
          <w:p w:rsidR="007F58CA" w:rsidRPr="007F58CA" w:rsidRDefault="007F58CA" w:rsidP="007F58CA">
            <w:pPr>
              <w:widowControl w:val="0"/>
              <w:tabs>
                <w:tab w:val="left" w:pos="629"/>
              </w:tabs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tabs>
                <w:tab w:val="left" w:pos="629"/>
              </w:tabs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tabs>
                <w:tab w:val="left" w:pos="629"/>
              </w:tabs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F58CA" w:rsidRPr="007F58CA" w:rsidTr="00B235BF">
        <w:trPr>
          <w:trHeight w:hRule="exact" w:val="2130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1.6 структура национальной системы квалификаций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 Информационные ресурсы национальной системы квалификаций: Справочник профессий, реестр независимой оценки квалификаций,</w:t>
            </w:r>
            <w:r w:rsidRPr="007F58CA">
              <w:rPr>
                <w:rFonts w:ascii="Calibri" w:eastAsia="Calibri" w:hAnsi="Calibri" w:cs="Arial"/>
                <w:sz w:val="20"/>
                <w:szCs w:val="20"/>
                <w:lang w:eastAsia="ru-RU"/>
              </w:rPr>
              <w:t xml:space="preserve"> </w:t>
            </w: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реестр профессиональных стандартов, конструктор квалификаций. Общая характеристика национальной системы квалификаций (НСК) России</w:t>
            </w:r>
          </w:p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7F58CA" w:rsidRPr="007F58CA" w:rsidRDefault="007F58CA" w:rsidP="007F58CA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100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1"/>
        <w:gridCol w:w="5011"/>
      </w:tblGrid>
      <w:tr w:rsidR="007F58CA" w:rsidRPr="007F58CA" w:rsidTr="00B235BF">
        <w:trPr>
          <w:trHeight w:hRule="exact" w:val="2277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2.1 применять </w:t>
            </w:r>
            <w:proofErr w:type="spellStart"/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профстандарты</w:t>
            </w:r>
            <w:proofErr w:type="spellEnd"/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для формирования образа квалификации по осваиваемой профессии (специальности)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4.Сравнительно-сопоставительная характеристика требований к квалификации выпускника ФГОС СПО и требований к квалификаци</w:t>
            </w:r>
            <w:proofErr w:type="gramStart"/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и(</w:t>
            </w:r>
            <w:proofErr w:type="gramEnd"/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ям) на рынке труда в соответствии с профессиональными стандартами (на примере осваиваемой специальности)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F58CA" w:rsidRPr="007F58CA" w:rsidTr="00B235BF">
        <w:trPr>
          <w:trHeight w:hRule="exact" w:val="1970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2.2 анализировать и сопрягать, зафиксированные во ФГОС требования к выпускнику и требования к квалификаци</w:t>
            </w:r>
            <w:proofErr w:type="gramStart"/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и(</w:t>
            </w:r>
            <w:proofErr w:type="gramEnd"/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ям) на рынке труда, зафиксированные в ПС (на примере осваиваемой профессии (специальности)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6.Построение модели рабочего/специалиста на основе требований профессионального стандарта («</w:t>
            </w:r>
            <w:proofErr w:type="spellStart"/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Аватар</w:t>
            </w:r>
            <w:proofErr w:type="spellEnd"/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профессионала»)</w:t>
            </w:r>
          </w:p>
        </w:tc>
      </w:tr>
      <w:tr w:rsidR="007F58CA" w:rsidRPr="007F58CA" w:rsidTr="00B235BF">
        <w:trPr>
          <w:trHeight w:hRule="exact" w:val="1133"/>
          <w:jc w:val="center"/>
        </w:trPr>
        <w:tc>
          <w:tcPr>
            <w:tcW w:w="10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Текущий контроль № 2.</w:t>
            </w:r>
          </w:p>
          <w:p w:rsidR="007F58CA" w:rsidRPr="007F58CA" w:rsidRDefault="007F58CA" w:rsidP="007F58CA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Методы и формы: </w:t>
            </w: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Контрольная работа (Опрос) </w:t>
            </w:r>
            <w:r w:rsidRPr="007F5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Вид контроля: </w:t>
            </w: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Письменная контрольная работа</w:t>
            </w:r>
          </w:p>
        </w:tc>
      </w:tr>
      <w:tr w:rsidR="007F58CA" w:rsidRPr="007F58CA" w:rsidTr="00B235BF">
        <w:trPr>
          <w:trHeight w:hRule="exact" w:val="2895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1.3 классификация рынка труда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7.Рынок труда: основные понятия, элементы, функции. Классификация рынка труда. Спрос и предложение на рынке труда. Программа социально-</w:t>
            </w: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экономического развития региона. Построение карты инновационных проектов региона. Выявление и ранжирование востребованных профессий. Сравнительный анализ потребности в кадрах в отрасли на общероссийском и региональном рынке труда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F58CA" w:rsidRPr="007F58CA" w:rsidTr="00B235BF">
        <w:trPr>
          <w:trHeight w:hRule="exact" w:val="3048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1.4 перспективы развития отраслевого и регионального рынка труда РФ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7. Рынок труда: основные понятия, элементы, функции. Классификация рынка труда. Спрос и предложение на рынке труда. Программа </w:t>
            </w:r>
            <w:proofErr w:type="spellStart"/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</w:t>
            </w: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экономического</w:t>
            </w:r>
            <w:proofErr w:type="spellEnd"/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развития региона. Построение карты инновационных проектов региона. Выявление и ранжирование востребованных</w:t>
            </w:r>
            <w:r w:rsidRPr="007F58CA">
              <w:rPr>
                <w:rFonts w:ascii="Calibri" w:eastAsia="Calibri" w:hAnsi="Calibri" w:cs="Arial"/>
                <w:sz w:val="20"/>
                <w:szCs w:val="20"/>
                <w:lang w:eastAsia="ru-RU"/>
              </w:rPr>
              <w:t xml:space="preserve"> </w:t>
            </w: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профессий. Сравнительный анализ потребности в кадрах в отрасли на общероссийском и региональном рынке труда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7F58CA" w:rsidRPr="007F58CA" w:rsidRDefault="007F58CA" w:rsidP="007F58CA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100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1"/>
        <w:gridCol w:w="5011"/>
      </w:tblGrid>
      <w:tr w:rsidR="007F58CA" w:rsidRPr="007F58CA" w:rsidTr="00B235BF">
        <w:trPr>
          <w:trHeight w:hRule="exact" w:val="3695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2.3 оценивать современную ситуацию на отраслевом и региональном рынке труда, и учитывать её при проектировании индивидуального плана карьерного развития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 Рынок труда: основные понятия, элементы, функции. Классификация рынка труда. Спрос и предложение на рынке труда. Программа социально-экономического развития региона. Построение карты инновационных проектов региона. Выявление и ранжирование востребованных профессий. Сравнительный анализ потребности в кадрах в отрасли на общероссийском и региональном рынке труда.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  <w:r w:rsidRPr="007F58CA">
              <w:rPr>
                <w:rFonts w:ascii="Calibri" w:eastAsia="Calibri" w:hAnsi="Calibri" w:cs="Arial"/>
                <w:sz w:val="20"/>
                <w:szCs w:val="20"/>
                <w:lang w:eastAsia="ru-RU"/>
              </w:rPr>
              <w:t xml:space="preserve"> </w:t>
            </w: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Сравнительный анализ потребности в кадрах в отрасли на общероссийском и региональном рынке труда.</w:t>
            </w:r>
          </w:p>
        </w:tc>
      </w:tr>
      <w:tr w:rsidR="007F58CA" w:rsidRPr="007F58CA" w:rsidTr="00B235BF">
        <w:trPr>
          <w:trHeight w:hRule="exact" w:val="5391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1.5 виды сквозных цифровых технологий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1.7 способы поиска работы, в том числе с использованием сети Интернет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2.4 выявлять и развивать ключевые компетенции цифровой экономики по отрасли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2.6 применять различные способы поиска вакансий на рынке труда, в том числе с использованием сети Интернет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9. 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Общая характеристика национальной системы квалификаций (НСК) России.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Цифровая экономика и ключевые компетенции цифровой экономики.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10. Выявление и ранжирование способов поиска вакансии специалиста в области информационных систем на рынке труда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12. Портфолио карьерного продвижения (бумажный и/или электронный вариант). 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Структура портфолио. Алгоритм его составления с учетом запроса работодателей и перспектив развития отрасли. Цифровой след и его влияние на карьеру специалиста.</w:t>
            </w:r>
          </w:p>
        </w:tc>
      </w:tr>
      <w:tr w:rsidR="007F58CA" w:rsidRPr="007F58CA" w:rsidTr="00B235BF">
        <w:trPr>
          <w:trHeight w:hRule="exact" w:val="1128"/>
          <w:jc w:val="center"/>
        </w:trPr>
        <w:tc>
          <w:tcPr>
            <w:tcW w:w="10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Текущий контроль № 3.</w:t>
            </w:r>
          </w:p>
          <w:p w:rsidR="007F58CA" w:rsidRPr="007F58CA" w:rsidRDefault="007F58CA" w:rsidP="007F58CA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Методы и формы: </w:t>
            </w: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Контрольная работа (Опрос) </w:t>
            </w:r>
            <w:r w:rsidRPr="007F5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Вид контроля: </w:t>
            </w: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Письменная контрольная работа</w:t>
            </w:r>
          </w:p>
        </w:tc>
      </w:tr>
      <w:tr w:rsidR="007F58CA" w:rsidRPr="007F58CA" w:rsidTr="00B235BF">
        <w:trPr>
          <w:trHeight w:hRule="exact" w:val="1416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1.8 процедура проведения независимой оценки квалификаций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 Независимая оценка квалификаций как механизм выявления соответствия квалификации требованиям профессионального стандарта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7F58CA" w:rsidRPr="007F58CA" w:rsidRDefault="007F58CA" w:rsidP="007F58CA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100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1"/>
        <w:gridCol w:w="5011"/>
      </w:tblGrid>
      <w:tr w:rsidR="007F58CA" w:rsidRPr="007F58CA" w:rsidTr="00B235BF">
        <w:trPr>
          <w:trHeight w:hRule="exact" w:val="2136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1.9 функции, виды, модели профессиональной карьеры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11. Профессиональная карьера: понятие, функции, виды, модели. Этапы профессионального и карьерного развития. </w:t>
            </w:r>
            <w:proofErr w:type="spellStart"/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Карьерограмма</w:t>
            </w:r>
            <w:proofErr w:type="spellEnd"/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 инструмент управления карьерой. Способы планирования профессиональной карьеры. Методы планирования карьеры</w:t>
            </w:r>
          </w:p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F58CA" w:rsidRPr="007F58CA" w:rsidTr="00B235BF">
        <w:trPr>
          <w:trHeight w:hRule="exact" w:val="2122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1.10 этапы профессионального и карьерного развития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11.Профессиональная карьера: понятие, функции, виды, модели. Этапы профессионального и карьерного развития. </w:t>
            </w:r>
            <w:proofErr w:type="spellStart"/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Карьерограмма</w:t>
            </w:r>
            <w:proofErr w:type="spellEnd"/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 инструмент управления карьерой. Способы планирования профессиональной карьеры. Методы планирования карьеры</w:t>
            </w:r>
          </w:p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F58CA" w:rsidRPr="007F58CA" w:rsidTr="00B235BF">
        <w:trPr>
          <w:trHeight w:hRule="exact" w:val="2124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1.11 способы планирования профессиональной карьеры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11. Профессиональная карьера: понятие, функции, виды, модели. Этапы профессионального и карьерного развития. </w:t>
            </w:r>
            <w:proofErr w:type="spellStart"/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Карьерограмма</w:t>
            </w:r>
            <w:proofErr w:type="spellEnd"/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 инструмент управления карьерой. Способы планирования профессиональной карьеры. Методы планирования карьеры</w:t>
            </w:r>
          </w:p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F58CA" w:rsidRPr="007F58CA" w:rsidTr="00B235BF">
        <w:trPr>
          <w:trHeight w:hRule="exact" w:val="1687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2.7 применять механизм НОК для подтверждения уровня квалификации и профессионального развития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17.Анализ собственных возможностей, умений, навыков, уровня профессиональной квалификации с учетом актуальных требований рынка труда и оценочных средств независимой оценки квалификаций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F58CA" w:rsidRPr="007F58CA" w:rsidTr="00B235BF">
        <w:trPr>
          <w:trHeight w:hRule="exact" w:val="3825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1.12 структура индивидуального плана карьерного развития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11. Профессиональная карьера: понятие, функции, виды, модели. Этапы профессионального и карьерного развития. </w:t>
            </w:r>
            <w:proofErr w:type="spellStart"/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Карьерограмма</w:t>
            </w:r>
            <w:proofErr w:type="spellEnd"/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 инструмент управления карьерой. Способы планирования профессиональной карьеры. Методы</w:t>
            </w:r>
            <w:r w:rsidRPr="007F58CA">
              <w:rPr>
                <w:rFonts w:ascii="Calibri" w:eastAsia="Calibri" w:hAnsi="Calibri" w:cs="Arial"/>
                <w:sz w:val="20"/>
                <w:szCs w:val="20"/>
                <w:lang w:eastAsia="ru-RU"/>
              </w:rPr>
              <w:t xml:space="preserve"> </w:t>
            </w: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планирования карьеры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 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7F58CA" w:rsidRPr="007F58CA" w:rsidRDefault="007F58CA" w:rsidP="007F58CA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100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1"/>
        <w:gridCol w:w="5011"/>
      </w:tblGrid>
      <w:tr w:rsidR="007F58CA" w:rsidRPr="007F58CA" w:rsidTr="00B235BF">
        <w:trPr>
          <w:trHeight w:hRule="exact" w:val="1994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1.13 структуру, виды, алгоритм составления портфолио карьерного продвижения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15. Портфолио карьерного продвижения (бумажный и/или электронный вариант). Структура портфолио. Алгоритм его составления с учетом запроса работодателей и перспектив развития отрасли. Цифровой след и его влияние на карьеру специалиста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F58CA" w:rsidRPr="007F58CA" w:rsidTr="00B235BF">
        <w:trPr>
          <w:trHeight w:hRule="exact" w:val="2713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1.14 возможные траектории профессионального развития и самообразования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 Анкетирование студентов: изучение готовности к построению карьеры. Возможные пути достижения и повышения уровня квалификации в рамках профессии.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 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F58CA" w:rsidRPr="007F58CA" w:rsidTr="00B235BF">
        <w:trPr>
          <w:trHeight w:hRule="exact" w:val="1710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2.8 оценивать потенциальные возможности профессионального развития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 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</w:t>
            </w:r>
          </w:p>
          <w:p w:rsidR="007F58CA" w:rsidRPr="007F58CA" w:rsidRDefault="007F58CA" w:rsidP="007F58CA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F58CA" w:rsidRPr="007F58CA" w:rsidTr="00B235BF">
        <w:trPr>
          <w:trHeight w:hRule="exact" w:val="1692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2.9 применять методы планирования и развития карьеры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 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F58CA" w:rsidRPr="007F58CA" w:rsidTr="00B235BF">
        <w:trPr>
          <w:trHeight w:hRule="exact" w:val="1272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2.10 проектировать индивидуальный план карьерного развития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tabs>
                <w:tab w:val="left" w:pos="629"/>
              </w:tabs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 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</w:t>
            </w:r>
          </w:p>
        </w:tc>
      </w:tr>
      <w:tr w:rsidR="007F58CA" w:rsidRPr="007F58CA" w:rsidTr="00B235BF">
        <w:trPr>
          <w:trHeight w:hRule="exact" w:val="1845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2.11 формировать портфолио карьерного продвижения, отслеживать свой «цифровой след»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15. Портфолио карьерного продвижения (бумажный и/или электронный вариант). Структура портфолио. Алгоритм его составления с учетом запроса работодателей и перспектив развития отрасли. Цифровой след и его влияние на карьеру специалиста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F58CA" w:rsidRPr="007F58CA" w:rsidTr="00B235BF">
        <w:trPr>
          <w:trHeight w:hRule="exact" w:val="1701"/>
          <w:jc w:val="center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2.5 применять ресурсы НСК для проектирования траектории профессионального развития и самообразования</w:t>
            </w: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8CA" w:rsidRPr="007F58CA" w:rsidRDefault="007F58CA" w:rsidP="007F58CA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 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</w:t>
            </w:r>
          </w:p>
        </w:tc>
      </w:tr>
    </w:tbl>
    <w:p w:rsidR="007F58CA" w:rsidRPr="007F58CA" w:rsidRDefault="007F58CA" w:rsidP="007F58CA">
      <w:pPr>
        <w:widowControl w:val="0"/>
        <w:spacing w:after="0" w:line="240" w:lineRule="auto"/>
        <w:ind w:left="1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7F58CA" w:rsidRPr="007F58CA" w:rsidRDefault="007F58CA" w:rsidP="007F58CA">
      <w:pPr>
        <w:widowControl w:val="0"/>
        <w:spacing w:after="0" w:line="240" w:lineRule="auto"/>
        <w:ind w:left="1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7F58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4.2. Промежуточная аттестация</w:t>
      </w:r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8"/>
        <w:gridCol w:w="4961"/>
      </w:tblGrid>
      <w:tr w:rsidR="007F58CA" w:rsidRPr="007F58CA" w:rsidTr="00B235BF">
        <w:trPr>
          <w:trHeight w:hRule="exact" w:val="365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 семестра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Вид промежуточной аттестации</w:t>
            </w:r>
          </w:p>
        </w:tc>
      </w:tr>
      <w:tr w:rsidR="007F58CA" w:rsidRPr="007F58CA" w:rsidTr="00B235BF">
        <w:trPr>
          <w:trHeight w:hRule="exact" w:val="365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8CA" w:rsidRPr="007F58CA" w:rsidRDefault="007F58CA" w:rsidP="007F58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</w:tr>
    </w:tbl>
    <w:p w:rsidR="007F58CA" w:rsidRPr="007F58CA" w:rsidRDefault="007F58CA" w:rsidP="007F58CA">
      <w:pPr>
        <w:keepNext/>
        <w:keepLines/>
        <w:widowControl w:val="0"/>
        <w:spacing w:after="80" w:line="262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3" w:name="bookmark18"/>
      <w:bookmarkStart w:id="4" w:name="bookmark19"/>
    </w:p>
    <w:p w:rsidR="007F58CA" w:rsidRPr="007F58CA" w:rsidRDefault="007F58CA" w:rsidP="007F58CA">
      <w:pPr>
        <w:keepNext/>
        <w:keepLines/>
        <w:widowControl w:val="0"/>
        <w:spacing w:after="80" w:line="262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7F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Зачет может быть выставлен при условии выполнения заданий и по результатам текущего контрол</w:t>
      </w:r>
      <w:bookmarkEnd w:id="3"/>
      <w:bookmarkEnd w:id="4"/>
      <w:r w:rsidRPr="007F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я</w:t>
      </w:r>
    </w:p>
    <w:p w:rsidR="007F58CA" w:rsidRPr="007F58CA" w:rsidRDefault="007F58CA" w:rsidP="007F58CA">
      <w:pPr>
        <w:widowControl w:val="0"/>
        <w:tabs>
          <w:tab w:val="center" w:pos="5150"/>
        </w:tabs>
        <w:spacing w:after="80" w:line="262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F58C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Текущий контроль №1</w:t>
      </w:r>
      <w:r w:rsidRPr="007F58C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7F58CA" w:rsidRPr="007F58CA" w:rsidRDefault="007F58CA" w:rsidP="007F58CA">
      <w:pPr>
        <w:widowControl w:val="0"/>
        <w:spacing w:after="80" w:line="262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F58C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Текущий контроль №2</w:t>
      </w:r>
    </w:p>
    <w:p w:rsidR="007F58CA" w:rsidRPr="007F58CA" w:rsidRDefault="007F58CA" w:rsidP="007F58CA">
      <w:pPr>
        <w:widowControl w:val="0"/>
        <w:spacing w:after="80" w:line="262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F58C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Текущий контроль №3</w:t>
      </w:r>
    </w:p>
    <w:p w:rsidR="007F58CA" w:rsidRPr="007F58CA" w:rsidRDefault="007F58CA" w:rsidP="007F58CA">
      <w:pPr>
        <w:widowControl w:val="0"/>
        <w:spacing w:after="12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7F58CA" w:rsidRPr="007F58CA" w:rsidRDefault="007F58CA" w:rsidP="007F58CA">
      <w:pPr>
        <w:keepNext/>
        <w:keepLines/>
        <w:widowControl w:val="0"/>
        <w:numPr>
          <w:ilvl w:val="0"/>
          <w:numId w:val="13"/>
        </w:numPr>
        <w:tabs>
          <w:tab w:val="left" w:pos="590"/>
        </w:tabs>
        <w:spacing w:after="0" w:line="262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5" w:name="bookmark16"/>
      <w:bookmarkStart w:id="6" w:name="bookmark17"/>
      <w:r w:rsidRPr="007F58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Критерии и нормы оценки результатов освоения дисциплины</w:t>
      </w:r>
      <w:bookmarkEnd w:id="5"/>
      <w:bookmarkEnd w:id="6"/>
    </w:p>
    <w:p w:rsidR="007F58CA" w:rsidRPr="007F58CA" w:rsidRDefault="007F58CA" w:rsidP="007F58CA">
      <w:pPr>
        <w:widowControl w:val="0"/>
        <w:spacing w:after="0" w:line="262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F5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каждой дидактической единицы представлены показатели оценивания на «3», «4», «5» в фонде оценочных средств по дисциплине.</w:t>
      </w:r>
    </w:p>
    <w:p w:rsidR="007F58CA" w:rsidRPr="007F58CA" w:rsidRDefault="007F58CA" w:rsidP="007F58CA">
      <w:pPr>
        <w:widowControl w:val="0"/>
        <w:spacing w:after="360" w:line="262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F5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Оценка «2» ставится в случае, если </w:t>
      </w:r>
      <w:proofErr w:type="gramStart"/>
      <w:r w:rsidRPr="007F5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обучающийся</w:t>
      </w:r>
      <w:proofErr w:type="gramEnd"/>
      <w:r w:rsidRPr="007F5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полностью не выполнил задание, или выполненное задание не соответствует показателям на оценку «3».</w:t>
      </w:r>
    </w:p>
    <w:p w:rsidR="007F58CA" w:rsidRPr="007F58CA" w:rsidRDefault="007F58CA" w:rsidP="007F58CA">
      <w:pPr>
        <w:pStyle w:val="a7"/>
        <w:widowControl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F58CA" w:rsidRPr="007F58CA" w:rsidSect="00E12AB5">
      <w:pgSz w:w="11906" w:h="16838"/>
      <w:pgMar w:top="851" w:right="850" w:bottom="1134" w:left="1418" w:header="708" w:footer="7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622" w:rsidRDefault="00B01622">
      <w:pPr>
        <w:spacing w:after="0" w:line="240" w:lineRule="auto"/>
      </w:pPr>
      <w:r>
        <w:separator/>
      </w:r>
    </w:p>
  </w:endnote>
  <w:endnote w:type="continuationSeparator" w:id="0">
    <w:p w:rsidR="00B01622" w:rsidRDefault="00B01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198" w:rsidRDefault="00DF6198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6F26D9">
      <w:rPr>
        <w:noProof/>
      </w:rPr>
      <w:t>15</w:t>
    </w:r>
    <w:r>
      <w:fldChar w:fldCharType="end"/>
    </w:r>
  </w:p>
  <w:p w:rsidR="00DF6198" w:rsidRDefault="00DF619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549518"/>
      <w:docPartObj>
        <w:docPartGallery w:val="Page Numbers (Bottom of Page)"/>
        <w:docPartUnique/>
      </w:docPartObj>
    </w:sdtPr>
    <w:sdtEndPr/>
    <w:sdtContent>
      <w:p w:rsidR="00DF6198" w:rsidRDefault="00DF619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6D9">
          <w:rPr>
            <w:noProof/>
          </w:rPr>
          <w:t>10</w:t>
        </w:r>
        <w:r>
          <w:fldChar w:fldCharType="end"/>
        </w:r>
      </w:p>
    </w:sdtContent>
  </w:sdt>
  <w:p w:rsidR="00DF6198" w:rsidRDefault="00DF619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622" w:rsidRDefault="00B01622">
      <w:pPr>
        <w:spacing w:after="0" w:line="240" w:lineRule="auto"/>
      </w:pPr>
      <w:r>
        <w:separator/>
      </w:r>
    </w:p>
  </w:footnote>
  <w:footnote w:type="continuationSeparator" w:id="0">
    <w:p w:rsidR="00B01622" w:rsidRDefault="00B016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103EA"/>
    <w:multiLevelType w:val="multilevel"/>
    <w:tmpl w:val="006EEE32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F4402"/>
    <w:multiLevelType w:val="hybridMultilevel"/>
    <w:tmpl w:val="9AAEB278"/>
    <w:lvl w:ilvl="0" w:tplc="1BE2F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372A4"/>
    <w:multiLevelType w:val="hybridMultilevel"/>
    <w:tmpl w:val="A7C227C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EB56C69A"/>
    <w:lvl w:ilvl="0" w:tplc="BDAE43C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92C5EDD"/>
    <w:multiLevelType w:val="hybridMultilevel"/>
    <w:tmpl w:val="F79E073A"/>
    <w:lvl w:ilvl="0" w:tplc="1BE2F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556C9C"/>
    <w:multiLevelType w:val="hybridMultilevel"/>
    <w:tmpl w:val="BEDA6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E40A2"/>
    <w:multiLevelType w:val="multilevel"/>
    <w:tmpl w:val="CBC6E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1B323B"/>
    <w:multiLevelType w:val="hybridMultilevel"/>
    <w:tmpl w:val="6C42AFA2"/>
    <w:lvl w:ilvl="0" w:tplc="1BE2F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9C45FF"/>
    <w:multiLevelType w:val="hybridMultilevel"/>
    <w:tmpl w:val="7F92777E"/>
    <w:lvl w:ilvl="0" w:tplc="59B25F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912617"/>
    <w:multiLevelType w:val="hybridMultilevel"/>
    <w:tmpl w:val="A32C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712659"/>
    <w:multiLevelType w:val="hybridMultilevel"/>
    <w:tmpl w:val="4448E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3164D8"/>
    <w:multiLevelType w:val="multilevel"/>
    <w:tmpl w:val="D81EA6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22A79F1"/>
    <w:multiLevelType w:val="hybridMultilevel"/>
    <w:tmpl w:val="E3943BAC"/>
    <w:lvl w:ilvl="0" w:tplc="1BE2F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12"/>
  </w:num>
  <w:num w:numId="8">
    <w:abstractNumId w:val="8"/>
  </w:num>
  <w:num w:numId="9">
    <w:abstractNumId w:val="5"/>
  </w:num>
  <w:num w:numId="10">
    <w:abstractNumId w:val="3"/>
  </w:num>
  <w:num w:numId="11">
    <w:abstractNumId w:val="11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B0"/>
    <w:rsid w:val="00014C34"/>
    <w:rsid w:val="000349C0"/>
    <w:rsid w:val="00056EE5"/>
    <w:rsid w:val="00076FCA"/>
    <w:rsid w:val="000836C4"/>
    <w:rsid w:val="000A02AB"/>
    <w:rsid w:val="000E47EC"/>
    <w:rsid w:val="000F07E2"/>
    <w:rsid w:val="00110F3C"/>
    <w:rsid w:val="001441B0"/>
    <w:rsid w:val="002151EF"/>
    <w:rsid w:val="00216CE1"/>
    <w:rsid w:val="002947F9"/>
    <w:rsid w:val="00320703"/>
    <w:rsid w:val="00377193"/>
    <w:rsid w:val="003A23D8"/>
    <w:rsid w:val="003A5362"/>
    <w:rsid w:val="00421849"/>
    <w:rsid w:val="00435F76"/>
    <w:rsid w:val="00471B35"/>
    <w:rsid w:val="004B2DD2"/>
    <w:rsid w:val="004C312E"/>
    <w:rsid w:val="004E6ACD"/>
    <w:rsid w:val="004E6EDF"/>
    <w:rsid w:val="005204D1"/>
    <w:rsid w:val="0052610A"/>
    <w:rsid w:val="00564BCB"/>
    <w:rsid w:val="005822D4"/>
    <w:rsid w:val="005C6214"/>
    <w:rsid w:val="005E3C84"/>
    <w:rsid w:val="006317BD"/>
    <w:rsid w:val="00632977"/>
    <w:rsid w:val="00644E5B"/>
    <w:rsid w:val="006457A2"/>
    <w:rsid w:val="00690D6D"/>
    <w:rsid w:val="00693FE0"/>
    <w:rsid w:val="006D38A3"/>
    <w:rsid w:val="006E60A6"/>
    <w:rsid w:val="006F26D9"/>
    <w:rsid w:val="0071313F"/>
    <w:rsid w:val="007343DE"/>
    <w:rsid w:val="007349C4"/>
    <w:rsid w:val="007543CD"/>
    <w:rsid w:val="007A427E"/>
    <w:rsid w:val="007D0578"/>
    <w:rsid w:val="007F58CA"/>
    <w:rsid w:val="00813E81"/>
    <w:rsid w:val="008245FA"/>
    <w:rsid w:val="008273AA"/>
    <w:rsid w:val="008C48DC"/>
    <w:rsid w:val="008D130B"/>
    <w:rsid w:val="008F69C9"/>
    <w:rsid w:val="00917D2A"/>
    <w:rsid w:val="00922060"/>
    <w:rsid w:val="00926A59"/>
    <w:rsid w:val="00960308"/>
    <w:rsid w:val="00976CBC"/>
    <w:rsid w:val="0098315D"/>
    <w:rsid w:val="00995776"/>
    <w:rsid w:val="009B255E"/>
    <w:rsid w:val="00A03BF3"/>
    <w:rsid w:val="00A127E0"/>
    <w:rsid w:val="00A752FC"/>
    <w:rsid w:val="00A770BA"/>
    <w:rsid w:val="00A8126C"/>
    <w:rsid w:val="00AC2307"/>
    <w:rsid w:val="00B01622"/>
    <w:rsid w:val="00B0694B"/>
    <w:rsid w:val="00B235BF"/>
    <w:rsid w:val="00B417AB"/>
    <w:rsid w:val="00B64A26"/>
    <w:rsid w:val="00B737B7"/>
    <w:rsid w:val="00B81916"/>
    <w:rsid w:val="00BA7821"/>
    <w:rsid w:val="00BE3FEF"/>
    <w:rsid w:val="00BF0649"/>
    <w:rsid w:val="00C00823"/>
    <w:rsid w:val="00C011C9"/>
    <w:rsid w:val="00C25418"/>
    <w:rsid w:val="00C6037D"/>
    <w:rsid w:val="00C64167"/>
    <w:rsid w:val="00C80903"/>
    <w:rsid w:val="00C8766C"/>
    <w:rsid w:val="00CC52A5"/>
    <w:rsid w:val="00D4475E"/>
    <w:rsid w:val="00DF0EFB"/>
    <w:rsid w:val="00DF6198"/>
    <w:rsid w:val="00E12AB5"/>
    <w:rsid w:val="00E42DC5"/>
    <w:rsid w:val="00E44936"/>
    <w:rsid w:val="00E46D48"/>
    <w:rsid w:val="00E474E5"/>
    <w:rsid w:val="00E71EF7"/>
    <w:rsid w:val="00E97908"/>
    <w:rsid w:val="00F11297"/>
    <w:rsid w:val="00F423A9"/>
    <w:rsid w:val="00F67B53"/>
    <w:rsid w:val="00F7567D"/>
    <w:rsid w:val="00FE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447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447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4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75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44E5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F69C9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8F69C9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7A4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A427E"/>
  </w:style>
  <w:style w:type="paragraph" w:customStyle="1" w:styleId="ConsPlusNormal">
    <w:name w:val="ConsPlusNormal"/>
    <w:rsid w:val="00E42D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447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447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4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75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44E5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F69C9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8F69C9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7A4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A427E"/>
  </w:style>
  <w:style w:type="paragraph" w:customStyle="1" w:styleId="ConsPlusNormal">
    <w:name w:val="ConsPlusNormal"/>
    <w:rsid w:val="00E42D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rudvsem.ru" TargetMode="External"/><Relationship Id="rId18" Type="http://schemas.openxmlformats.org/officeDocument/2006/relationships/hyperlink" Target="http://atlas100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osmintrud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rofstandart.rosmintrud.ru/" TargetMode="External"/><Relationship Id="rId17" Type="http://schemas.openxmlformats.org/officeDocument/2006/relationships/hyperlink" Target="https://nok-nark.ru/about/nsk/" TargetMode="External"/><Relationship Id="rId2" Type="http://schemas.openxmlformats.org/officeDocument/2006/relationships/styles" Target="styles.xml"/><Relationship Id="rId16" Type="http://schemas.openxmlformats.org/officeDocument/2006/relationships/hyperlink" Target="https://hr-portal.ru/varticle/karerogramma" TargetMode="External"/><Relationship Id="rId20" Type="http://schemas.openxmlformats.org/officeDocument/2006/relationships/hyperlink" Target="https://trudvsem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rofstandart.rosmintrud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hr-agent.ru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znanie.info/portal/ec-main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nark.ru/" TargetMode="External"/><Relationship Id="rId22" Type="http://schemas.openxmlformats.org/officeDocument/2006/relationships/hyperlink" Target="https://www.irkz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15</Pages>
  <Words>4143</Words>
  <Characters>23618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Корецкис ОИ</dc:creator>
  <cp:keywords/>
  <dc:description/>
  <cp:lastModifiedBy>ооо</cp:lastModifiedBy>
  <cp:revision>78</cp:revision>
  <cp:lastPrinted>2021-11-11T07:39:00Z</cp:lastPrinted>
  <dcterms:created xsi:type="dcterms:W3CDTF">2020-03-18T02:39:00Z</dcterms:created>
  <dcterms:modified xsi:type="dcterms:W3CDTF">2022-11-02T07:46:00Z</dcterms:modified>
</cp:coreProperties>
</file>